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CD2F0" w14:textId="127D5435" w:rsidR="00162C69" w:rsidRPr="00E451AC" w:rsidRDefault="00162C69" w:rsidP="00162C69">
      <w:pPr>
        <w:spacing w:after="0"/>
        <w:ind w:left="9911" w:hanging="10620"/>
        <w:rPr>
          <w:rFonts w:ascii="Calibri" w:hAnsi="Calibri" w:cs="Calibri"/>
          <w:sz w:val="20"/>
          <w:szCs w:val="20"/>
        </w:rPr>
      </w:pPr>
      <w:r w:rsidRPr="00E451AC">
        <w:rPr>
          <w:rFonts w:ascii="Calibri" w:hAnsi="Calibri" w:cs="Calibri"/>
          <w:sz w:val="20"/>
          <w:szCs w:val="20"/>
        </w:rPr>
        <w:t>Załącznik do Uchwały nr 620</w:t>
      </w:r>
      <w:r>
        <w:rPr>
          <w:rFonts w:ascii="Calibri" w:hAnsi="Calibri" w:cs="Calibri"/>
          <w:sz w:val="20"/>
          <w:szCs w:val="20"/>
        </w:rPr>
        <w:t>2</w:t>
      </w:r>
      <w:r w:rsidRPr="00E451AC">
        <w:rPr>
          <w:rFonts w:ascii="Calibri" w:hAnsi="Calibri" w:cs="Calibri"/>
          <w:sz w:val="20"/>
          <w:szCs w:val="20"/>
        </w:rPr>
        <w:t>/2026</w:t>
      </w:r>
    </w:p>
    <w:p w14:paraId="6114E347" w14:textId="77777777" w:rsidR="00162C69" w:rsidRPr="00E451AC" w:rsidRDefault="00162C69" w:rsidP="00162C69">
      <w:pPr>
        <w:spacing w:after="0"/>
        <w:ind w:left="9911" w:hanging="10620"/>
        <w:rPr>
          <w:rFonts w:ascii="Calibri" w:hAnsi="Calibri" w:cs="Calibri"/>
          <w:sz w:val="20"/>
          <w:szCs w:val="20"/>
        </w:rPr>
      </w:pPr>
      <w:r w:rsidRPr="00E451AC">
        <w:rPr>
          <w:rFonts w:ascii="Calibri" w:hAnsi="Calibri" w:cs="Calibri"/>
          <w:sz w:val="20"/>
          <w:szCs w:val="20"/>
        </w:rPr>
        <w:t>Zarządu Województwa Opolskiego</w:t>
      </w:r>
    </w:p>
    <w:p w14:paraId="79600D6E" w14:textId="77777777" w:rsidR="00162C69" w:rsidRDefault="00162C69" w:rsidP="00162C69">
      <w:pPr>
        <w:spacing w:after="0"/>
        <w:ind w:left="9911" w:hanging="10620"/>
        <w:rPr>
          <w:rFonts w:ascii="Calibri" w:hAnsi="Calibri" w:cs="Calibri"/>
          <w:sz w:val="20"/>
          <w:szCs w:val="20"/>
        </w:rPr>
      </w:pPr>
      <w:r w:rsidRPr="00E451AC">
        <w:rPr>
          <w:rFonts w:ascii="Calibri" w:hAnsi="Calibri" w:cs="Calibri"/>
          <w:sz w:val="20"/>
          <w:szCs w:val="20"/>
        </w:rPr>
        <w:t xml:space="preserve">z dnia 7 września 2026 r. </w:t>
      </w:r>
    </w:p>
    <w:p w14:paraId="166C5FE0" w14:textId="77777777" w:rsidR="00162C69" w:rsidRPr="00E451AC" w:rsidRDefault="00162C69" w:rsidP="00162C69">
      <w:pPr>
        <w:spacing w:after="0"/>
        <w:ind w:left="9911" w:hanging="10620"/>
        <w:rPr>
          <w:rFonts w:ascii="Calibri" w:hAnsi="Calibri" w:cs="Calibri"/>
          <w:sz w:val="20"/>
          <w:szCs w:val="20"/>
        </w:rPr>
      </w:pPr>
    </w:p>
    <w:p w14:paraId="5BA79C76" w14:textId="1BB3632A" w:rsidR="0001112D" w:rsidRPr="00EF5E79" w:rsidRDefault="0001112D" w:rsidP="00162C69">
      <w:pPr>
        <w:tabs>
          <w:tab w:val="left" w:pos="426"/>
        </w:tabs>
        <w:ind w:left="-709"/>
        <w:rPr>
          <w:rFonts w:ascii="Calibri" w:hAnsi="Calibri" w:cs="Calibri"/>
          <w:b/>
          <w:bCs/>
          <w:sz w:val="20"/>
          <w:szCs w:val="20"/>
        </w:rPr>
      </w:pPr>
      <w:r w:rsidRPr="00EF5E79">
        <w:rPr>
          <w:rFonts w:ascii="Calibri" w:hAnsi="Calibri" w:cs="Calibri"/>
          <w:b/>
          <w:bCs/>
          <w:sz w:val="20"/>
          <w:szCs w:val="20"/>
        </w:rPr>
        <w:t>Na podstawie art. 35 ust.1 i 2 ustawy z dnia 21 sierpnia 1997 r. o gospodarce nieruchomościami (</w:t>
      </w:r>
      <w:r w:rsidR="00CF0AF4" w:rsidRPr="00EF5E79">
        <w:rPr>
          <w:rFonts w:ascii="Calibri" w:hAnsi="Calibri" w:cs="Calibri"/>
          <w:b/>
          <w:bCs/>
          <w:sz w:val="20"/>
          <w:szCs w:val="20"/>
        </w:rPr>
        <w:t>Dz. U. z 202</w:t>
      </w:r>
      <w:r w:rsidR="00D15418">
        <w:rPr>
          <w:rFonts w:ascii="Calibri" w:hAnsi="Calibri" w:cs="Calibri"/>
          <w:b/>
          <w:bCs/>
          <w:sz w:val="20"/>
          <w:szCs w:val="20"/>
        </w:rPr>
        <w:t>6</w:t>
      </w:r>
      <w:r w:rsidR="00CF0AF4" w:rsidRPr="00EF5E79">
        <w:rPr>
          <w:rFonts w:ascii="Calibri" w:hAnsi="Calibri" w:cs="Calibri"/>
          <w:b/>
          <w:bCs/>
          <w:sz w:val="20"/>
          <w:szCs w:val="20"/>
        </w:rPr>
        <w:t xml:space="preserve"> r. poz. </w:t>
      </w:r>
      <w:r w:rsidR="00D15418">
        <w:rPr>
          <w:rFonts w:ascii="Calibri" w:hAnsi="Calibri" w:cs="Calibri"/>
          <w:b/>
          <w:bCs/>
          <w:sz w:val="20"/>
          <w:szCs w:val="20"/>
        </w:rPr>
        <w:t>399</w:t>
      </w:r>
      <w:r w:rsidR="00CF0AF4" w:rsidRPr="00EF5E79">
        <w:rPr>
          <w:rFonts w:ascii="Calibri" w:hAnsi="Calibri" w:cs="Calibri"/>
          <w:b/>
          <w:bCs/>
          <w:sz w:val="20"/>
          <w:szCs w:val="20"/>
        </w:rPr>
        <w:t xml:space="preserve"> z póź</w:t>
      </w:r>
      <w:r w:rsidR="00C32DD4">
        <w:rPr>
          <w:rFonts w:ascii="Calibri" w:hAnsi="Calibri" w:cs="Calibri"/>
          <w:b/>
          <w:bCs/>
          <w:sz w:val="20"/>
          <w:szCs w:val="20"/>
        </w:rPr>
        <w:t>n</w:t>
      </w:r>
      <w:r w:rsidR="00CF0AF4" w:rsidRPr="00EF5E79">
        <w:rPr>
          <w:rFonts w:ascii="Calibri" w:hAnsi="Calibri" w:cs="Calibri"/>
          <w:b/>
          <w:bCs/>
          <w:sz w:val="20"/>
          <w:szCs w:val="20"/>
        </w:rPr>
        <w:t xml:space="preserve">. zm.) </w:t>
      </w:r>
      <w:r w:rsidRPr="00EF5E79">
        <w:rPr>
          <w:rFonts w:ascii="Calibri" w:hAnsi="Calibri" w:cs="Calibri"/>
          <w:b/>
          <w:bCs/>
          <w:sz w:val="20"/>
          <w:szCs w:val="20"/>
        </w:rPr>
        <w:t>Zarząd Województwa Opolskiego podaje do publicznej wiadomości:</w:t>
      </w:r>
    </w:p>
    <w:p w14:paraId="553DCDA2" w14:textId="3C89953D" w:rsidR="0001112D" w:rsidRPr="00EF5E79" w:rsidRDefault="0001112D" w:rsidP="00162C69">
      <w:pPr>
        <w:tabs>
          <w:tab w:val="left" w:pos="426"/>
        </w:tabs>
        <w:spacing w:after="0"/>
        <w:ind w:left="-709"/>
        <w:rPr>
          <w:rFonts w:ascii="Calibri" w:hAnsi="Calibri" w:cs="Calibri"/>
          <w:b/>
          <w:sz w:val="20"/>
          <w:szCs w:val="20"/>
        </w:rPr>
      </w:pPr>
      <w:r w:rsidRPr="00EF5E79">
        <w:rPr>
          <w:rFonts w:ascii="Calibri" w:hAnsi="Calibri" w:cs="Calibri"/>
          <w:b/>
          <w:sz w:val="20"/>
          <w:szCs w:val="20"/>
        </w:rPr>
        <w:t>W Y K A Z   N I E R U C H O M O Ś C I</w:t>
      </w:r>
      <w:r w:rsidR="00EE450F" w:rsidRPr="00EF5E79">
        <w:rPr>
          <w:rFonts w:ascii="Calibri" w:hAnsi="Calibri" w:cs="Calibri"/>
          <w:b/>
          <w:sz w:val="20"/>
          <w:szCs w:val="20"/>
        </w:rPr>
        <w:t xml:space="preserve"> </w:t>
      </w:r>
    </w:p>
    <w:p w14:paraId="2DDCA81E" w14:textId="2CB6BBBE" w:rsidR="00CF0AF4" w:rsidRPr="00EF5E79" w:rsidRDefault="00CF0AF4" w:rsidP="00162C69">
      <w:pPr>
        <w:tabs>
          <w:tab w:val="left" w:pos="426"/>
        </w:tabs>
        <w:spacing w:after="0"/>
        <w:ind w:left="-709"/>
        <w:rPr>
          <w:rFonts w:ascii="Calibri" w:hAnsi="Calibri" w:cs="Calibri"/>
          <w:b/>
          <w:sz w:val="20"/>
          <w:szCs w:val="20"/>
        </w:rPr>
      </w:pPr>
      <w:r w:rsidRPr="00A9397F">
        <w:rPr>
          <w:rFonts w:ascii="Calibri" w:hAnsi="Calibri" w:cs="Calibri"/>
          <w:b/>
          <w:sz w:val="20"/>
          <w:szCs w:val="20"/>
        </w:rPr>
        <w:t>gruntow</w:t>
      </w:r>
      <w:r w:rsidR="00A9397F" w:rsidRPr="00A9397F">
        <w:rPr>
          <w:rFonts w:ascii="Calibri" w:hAnsi="Calibri" w:cs="Calibri"/>
          <w:b/>
          <w:sz w:val="20"/>
          <w:szCs w:val="20"/>
        </w:rPr>
        <w:t>ych</w:t>
      </w:r>
      <w:bookmarkStart w:id="0" w:name="_Hlk207018323"/>
      <w:r w:rsidRPr="00A9397F">
        <w:rPr>
          <w:rFonts w:ascii="Calibri" w:hAnsi="Calibri" w:cs="Calibri"/>
          <w:b/>
          <w:sz w:val="20"/>
          <w:szCs w:val="20"/>
        </w:rPr>
        <w:t xml:space="preserve"> pr</w:t>
      </w:r>
      <w:r w:rsidRPr="00EF5E79">
        <w:rPr>
          <w:rFonts w:ascii="Calibri" w:hAnsi="Calibri" w:cs="Calibri"/>
          <w:b/>
          <w:sz w:val="20"/>
          <w:szCs w:val="20"/>
        </w:rPr>
        <w:t>zeznaczon</w:t>
      </w:r>
      <w:r w:rsidR="00A9397F">
        <w:rPr>
          <w:rFonts w:ascii="Calibri" w:hAnsi="Calibri" w:cs="Calibri"/>
          <w:b/>
          <w:sz w:val="20"/>
          <w:szCs w:val="20"/>
        </w:rPr>
        <w:t>ych</w:t>
      </w:r>
      <w:r w:rsidRPr="00EF5E79">
        <w:rPr>
          <w:rFonts w:ascii="Calibri" w:hAnsi="Calibri" w:cs="Calibri"/>
          <w:b/>
          <w:sz w:val="20"/>
          <w:szCs w:val="20"/>
        </w:rPr>
        <w:t xml:space="preserve"> </w:t>
      </w:r>
      <w:bookmarkEnd w:id="0"/>
      <w:r w:rsidR="00D56EAA" w:rsidRPr="00D56EAA">
        <w:rPr>
          <w:rFonts w:ascii="Calibri" w:hAnsi="Calibri" w:cs="Calibri"/>
          <w:b/>
          <w:sz w:val="20"/>
          <w:szCs w:val="20"/>
        </w:rPr>
        <w:t>do sprzedaży na rzecz użytkownika wieczystego</w:t>
      </w:r>
      <w:r w:rsidR="00D56EAA">
        <w:rPr>
          <w:rFonts w:ascii="Calibri" w:hAnsi="Calibri" w:cs="Calibri"/>
          <w:b/>
          <w:sz w:val="20"/>
          <w:szCs w:val="20"/>
        </w:rPr>
        <w:t xml:space="preserve"> - </w:t>
      </w:r>
      <w:r w:rsidR="00D56EAA" w:rsidRPr="00D56EAA">
        <w:rPr>
          <w:rFonts w:ascii="Calibri" w:hAnsi="Calibri" w:cs="Calibri"/>
          <w:b/>
          <w:sz w:val="20"/>
          <w:szCs w:val="20"/>
        </w:rPr>
        <w:t>Wojewódzk</w:t>
      </w:r>
      <w:r w:rsidR="00D56EAA">
        <w:rPr>
          <w:rFonts w:ascii="Calibri" w:hAnsi="Calibri" w:cs="Calibri"/>
          <w:b/>
          <w:sz w:val="20"/>
          <w:szCs w:val="20"/>
        </w:rPr>
        <w:t>iej</w:t>
      </w:r>
      <w:r w:rsidR="00D56EAA" w:rsidRPr="00D56EAA">
        <w:rPr>
          <w:rFonts w:ascii="Calibri" w:hAnsi="Calibri" w:cs="Calibri"/>
          <w:b/>
          <w:sz w:val="20"/>
          <w:szCs w:val="20"/>
        </w:rPr>
        <w:t xml:space="preserve"> Bibliotek</w:t>
      </w:r>
      <w:r w:rsidR="00D56EAA">
        <w:rPr>
          <w:rFonts w:ascii="Calibri" w:hAnsi="Calibri" w:cs="Calibri"/>
          <w:b/>
          <w:sz w:val="20"/>
          <w:szCs w:val="20"/>
        </w:rPr>
        <w:t>i</w:t>
      </w:r>
      <w:r w:rsidR="00D56EAA" w:rsidRPr="00D56EAA">
        <w:rPr>
          <w:rFonts w:ascii="Calibri" w:hAnsi="Calibri" w:cs="Calibri"/>
          <w:b/>
          <w:sz w:val="20"/>
          <w:szCs w:val="20"/>
        </w:rPr>
        <w:t xml:space="preserve"> Publiczn</w:t>
      </w:r>
      <w:r w:rsidR="00D56EAA">
        <w:rPr>
          <w:rFonts w:ascii="Calibri" w:hAnsi="Calibri" w:cs="Calibri"/>
          <w:b/>
          <w:sz w:val="20"/>
          <w:szCs w:val="20"/>
        </w:rPr>
        <w:t>ej</w:t>
      </w:r>
      <w:r w:rsidR="00D56EAA" w:rsidRPr="00D56EAA">
        <w:rPr>
          <w:rFonts w:ascii="Calibri" w:hAnsi="Calibri" w:cs="Calibri"/>
          <w:b/>
          <w:sz w:val="20"/>
          <w:szCs w:val="20"/>
        </w:rPr>
        <w:t xml:space="preserve"> w Opolu</w:t>
      </w:r>
    </w:p>
    <w:tbl>
      <w:tblPr>
        <w:tblStyle w:val="Tabela-Siatka"/>
        <w:tblpPr w:leftFromText="141" w:rightFromText="141" w:vertAnchor="text" w:horzAnchor="margin" w:tblpXSpec="center" w:tblpY="287"/>
        <w:tblW w:w="5468" w:type="pct"/>
        <w:tblLayout w:type="fixed"/>
        <w:tblLook w:val="04A0" w:firstRow="1" w:lastRow="0" w:firstColumn="1" w:lastColumn="0" w:noHBand="0" w:noVBand="1"/>
      </w:tblPr>
      <w:tblGrid>
        <w:gridCol w:w="1984"/>
        <w:gridCol w:w="1130"/>
        <w:gridCol w:w="1570"/>
        <w:gridCol w:w="2550"/>
        <w:gridCol w:w="1126"/>
        <w:gridCol w:w="1273"/>
        <w:gridCol w:w="1279"/>
        <w:gridCol w:w="1132"/>
        <w:gridCol w:w="992"/>
        <w:gridCol w:w="992"/>
        <w:gridCol w:w="1276"/>
      </w:tblGrid>
      <w:tr w:rsidR="001C2367" w14:paraId="085B90CE" w14:textId="6FC503A0" w:rsidTr="00C32DD4">
        <w:trPr>
          <w:trHeight w:val="1408"/>
        </w:trPr>
        <w:tc>
          <w:tcPr>
            <w:tcW w:w="648" w:type="pct"/>
            <w:shd w:val="clear" w:color="auto" w:fill="D9D9D9" w:themeFill="background1" w:themeFillShade="D9"/>
            <w:vAlign w:val="center"/>
          </w:tcPr>
          <w:p w14:paraId="7AEE6917" w14:textId="3C0F33FD" w:rsidR="00EF5E79" w:rsidRPr="00A9397F" w:rsidRDefault="00EF5E79" w:rsidP="00D56EAA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9397F">
              <w:rPr>
                <w:rFonts w:ascii="Calibri" w:hAnsi="Calibri" w:cs="Calibri"/>
                <w:b/>
                <w:sz w:val="16"/>
                <w:szCs w:val="16"/>
              </w:rPr>
              <w:t>Oznaczenie nieruchomości według księgi wieczystej oraz katastru nieruchomości</w:t>
            </w:r>
          </w:p>
        </w:tc>
        <w:tc>
          <w:tcPr>
            <w:tcW w:w="369" w:type="pct"/>
            <w:shd w:val="clear" w:color="auto" w:fill="D9D9D9" w:themeFill="background1" w:themeFillShade="D9"/>
            <w:vAlign w:val="center"/>
          </w:tcPr>
          <w:p w14:paraId="42862635" w14:textId="5E0D90B9" w:rsidR="00EF5E79" w:rsidRPr="00A9397F" w:rsidRDefault="00EF5E79" w:rsidP="00D56EAA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9397F">
              <w:rPr>
                <w:rFonts w:ascii="Calibri" w:hAnsi="Calibri" w:cs="Calibri"/>
                <w:b/>
                <w:sz w:val="16"/>
                <w:szCs w:val="16"/>
              </w:rPr>
              <w:t>Powierzchnia całej działki [ha]</w:t>
            </w:r>
          </w:p>
        </w:tc>
        <w:tc>
          <w:tcPr>
            <w:tcW w:w="513" w:type="pct"/>
            <w:shd w:val="clear" w:color="auto" w:fill="D9D9D9" w:themeFill="background1" w:themeFillShade="D9"/>
            <w:vAlign w:val="center"/>
          </w:tcPr>
          <w:p w14:paraId="2E922A16" w14:textId="3940F4B4" w:rsidR="00EF5E79" w:rsidRPr="00A9397F" w:rsidRDefault="00EF5E79" w:rsidP="00D56EAA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9397F">
              <w:rPr>
                <w:rFonts w:ascii="Calibri" w:hAnsi="Calibri" w:cs="Calibri"/>
                <w:b/>
                <w:sz w:val="16"/>
                <w:szCs w:val="16"/>
              </w:rPr>
              <w:t>Opis nieruchomości</w:t>
            </w:r>
          </w:p>
        </w:tc>
        <w:tc>
          <w:tcPr>
            <w:tcW w:w="833" w:type="pct"/>
            <w:shd w:val="clear" w:color="auto" w:fill="D9D9D9" w:themeFill="background1" w:themeFillShade="D9"/>
            <w:vAlign w:val="center"/>
          </w:tcPr>
          <w:p w14:paraId="2F74A382" w14:textId="04D6928D" w:rsidR="00EF5E79" w:rsidRPr="00A9397F" w:rsidRDefault="00EF5E79" w:rsidP="00D56EAA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9397F">
              <w:rPr>
                <w:rFonts w:ascii="Calibri" w:hAnsi="Calibri" w:cs="Calibri"/>
                <w:b/>
                <w:sz w:val="16"/>
                <w:szCs w:val="16"/>
              </w:rPr>
              <w:t xml:space="preserve">Przeznaczenie </w:t>
            </w:r>
            <w:r w:rsidRPr="00A9397F">
              <w:rPr>
                <w:rFonts w:ascii="Calibri" w:hAnsi="Calibri" w:cs="Calibri"/>
                <w:b/>
                <w:sz w:val="16"/>
                <w:szCs w:val="16"/>
              </w:rPr>
              <w:br/>
              <w:t>nieruchomości i sposób jej zagospodarowania</w:t>
            </w:r>
          </w:p>
        </w:tc>
        <w:tc>
          <w:tcPr>
            <w:tcW w:w="368" w:type="pct"/>
            <w:shd w:val="clear" w:color="auto" w:fill="D9D9D9" w:themeFill="background1" w:themeFillShade="D9"/>
            <w:vAlign w:val="center"/>
          </w:tcPr>
          <w:p w14:paraId="28B18D6B" w14:textId="4476FCEC" w:rsidR="00EF5E79" w:rsidRPr="00A9397F" w:rsidRDefault="00EF5E79" w:rsidP="00D56EAA">
            <w:pPr>
              <w:rPr>
                <w:rFonts w:ascii="Calibri" w:hAnsi="Calibri" w:cs="Calibri"/>
                <w:bCs/>
                <w:sz w:val="16"/>
                <w:szCs w:val="16"/>
              </w:rPr>
            </w:pPr>
            <w:r w:rsidRPr="00A9397F">
              <w:rPr>
                <w:rFonts w:ascii="Calibri" w:hAnsi="Calibri" w:cs="Calibri"/>
                <w:b/>
                <w:sz w:val="16"/>
                <w:szCs w:val="16"/>
              </w:rPr>
              <w:t>Termin zagospodarowania nieruchomości</w:t>
            </w:r>
          </w:p>
        </w:tc>
        <w:tc>
          <w:tcPr>
            <w:tcW w:w="416" w:type="pct"/>
            <w:shd w:val="clear" w:color="auto" w:fill="D9D9D9" w:themeFill="background1" w:themeFillShade="D9"/>
            <w:vAlign w:val="center"/>
          </w:tcPr>
          <w:p w14:paraId="74468540" w14:textId="1CC7E49F" w:rsidR="00EF5E79" w:rsidRPr="00A9397F" w:rsidRDefault="00EF5E79" w:rsidP="00D56EAA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9397F">
              <w:rPr>
                <w:rFonts w:ascii="Calibri" w:hAnsi="Calibri" w:cs="Calibri"/>
                <w:b/>
                <w:sz w:val="16"/>
                <w:szCs w:val="16"/>
              </w:rPr>
              <w:t>Cena [PLN]</w:t>
            </w:r>
          </w:p>
        </w:tc>
        <w:tc>
          <w:tcPr>
            <w:tcW w:w="418" w:type="pct"/>
            <w:shd w:val="clear" w:color="auto" w:fill="D9D9D9" w:themeFill="background1" w:themeFillShade="D9"/>
            <w:vAlign w:val="center"/>
          </w:tcPr>
          <w:p w14:paraId="22D9A629" w14:textId="7498914A" w:rsidR="00EF5E79" w:rsidRPr="00A9397F" w:rsidRDefault="00EF5E79" w:rsidP="00D56EAA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9397F">
              <w:rPr>
                <w:rFonts w:ascii="Calibri" w:hAnsi="Calibri" w:cs="Calibri"/>
                <w:b/>
                <w:sz w:val="16"/>
                <w:szCs w:val="16"/>
              </w:rPr>
              <w:t>Wysokość stawek procentowych z</w:t>
            </w:r>
            <w:r w:rsidR="00A9397F" w:rsidRPr="00A9397F">
              <w:rPr>
                <w:rFonts w:ascii="Calibri" w:hAnsi="Calibri" w:cs="Calibri"/>
                <w:b/>
                <w:sz w:val="16"/>
                <w:szCs w:val="16"/>
              </w:rPr>
              <w:t> </w:t>
            </w:r>
            <w:r w:rsidRPr="00A9397F">
              <w:rPr>
                <w:rFonts w:ascii="Calibri" w:hAnsi="Calibri" w:cs="Calibri"/>
                <w:b/>
                <w:sz w:val="16"/>
                <w:szCs w:val="16"/>
              </w:rPr>
              <w:t>tytułu użytkowania wieczystego [%]</w:t>
            </w:r>
          </w:p>
        </w:tc>
        <w:tc>
          <w:tcPr>
            <w:tcW w:w="370" w:type="pct"/>
            <w:shd w:val="clear" w:color="auto" w:fill="D9D9D9" w:themeFill="background1" w:themeFillShade="D9"/>
            <w:vAlign w:val="center"/>
          </w:tcPr>
          <w:p w14:paraId="1CC416BD" w14:textId="3B6B5C9E" w:rsidR="00EF5E79" w:rsidRPr="00A9397F" w:rsidRDefault="00EF5E79" w:rsidP="00D56EAA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9397F">
              <w:rPr>
                <w:rFonts w:ascii="Calibri" w:hAnsi="Calibri" w:cs="Calibri"/>
                <w:b/>
                <w:sz w:val="16"/>
                <w:szCs w:val="16"/>
              </w:rPr>
              <w:t>Wysokość opłat z tytułu użytkowania, najmu lub dzierżawy</w:t>
            </w:r>
            <w:r w:rsidR="0033616D" w:rsidRPr="00A9397F">
              <w:rPr>
                <w:rFonts w:ascii="Calibri" w:hAnsi="Calibri" w:cs="Calibri"/>
                <w:b/>
                <w:sz w:val="16"/>
                <w:szCs w:val="16"/>
              </w:rPr>
              <w:t xml:space="preserve"> </w:t>
            </w:r>
            <w:r w:rsidRPr="00A9397F">
              <w:rPr>
                <w:rFonts w:ascii="Calibri" w:hAnsi="Calibri" w:cs="Calibri"/>
                <w:b/>
                <w:sz w:val="16"/>
                <w:szCs w:val="16"/>
              </w:rPr>
              <w:t>[PLN]</w:t>
            </w:r>
          </w:p>
        </w:tc>
        <w:tc>
          <w:tcPr>
            <w:tcW w:w="324" w:type="pct"/>
            <w:shd w:val="clear" w:color="auto" w:fill="D9D9D9" w:themeFill="background1" w:themeFillShade="D9"/>
            <w:vAlign w:val="center"/>
          </w:tcPr>
          <w:p w14:paraId="6291A45E" w14:textId="305D119B" w:rsidR="00EF5E79" w:rsidRPr="00A9397F" w:rsidRDefault="00EF5E79" w:rsidP="00D56EAA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9397F">
              <w:rPr>
                <w:rFonts w:ascii="Calibri" w:hAnsi="Calibri" w:cs="Calibri"/>
                <w:b/>
                <w:sz w:val="16"/>
                <w:szCs w:val="16"/>
              </w:rPr>
              <w:t xml:space="preserve">Terminy wnoszenia </w:t>
            </w:r>
            <w:r w:rsidRPr="00A9397F">
              <w:rPr>
                <w:rFonts w:ascii="Calibri" w:hAnsi="Calibri" w:cs="Calibri"/>
                <w:b/>
                <w:sz w:val="16"/>
                <w:szCs w:val="16"/>
              </w:rPr>
              <w:br/>
              <w:t>opłat</w:t>
            </w:r>
          </w:p>
        </w:tc>
        <w:tc>
          <w:tcPr>
            <w:tcW w:w="324" w:type="pct"/>
            <w:shd w:val="clear" w:color="auto" w:fill="D9D9D9" w:themeFill="background1" w:themeFillShade="D9"/>
            <w:vAlign w:val="center"/>
          </w:tcPr>
          <w:p w14:paraId="36E15CF0" w14:textId="2C82426D" w:rsidR="00EF5E79" w:rsidRPr="00A9397F" w:rsidRDefault="00EF5E79" w:rsidP="00D56EAA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9397F">
              <w:rPr>
                <w:rFonts w:ascii="Calibri" w:hAnsi="Calibri" w:cs="Calibri"/>
                <w:b/>
                <w:sz w:val="16"/>
                <w:szCs w:val="16"/>
              </w:rPr>
              <w:t>Zasady aktualizacji opłat</w:t>
            </w:r>
          </w:p>
        </w:tc>
        <w:tc>
          <w:tcPr>
            <w:tcW w:w="417" w:type="pct"/>
            <w:shd w:val="clear" w:color="auto" w:fill="D9D9D9" w:themeFill="background1" w:themeFillShade="D9"/>
            <w:vAlign w:val="center"/>
          </w:tcPr>
          <w:p w14:paraId="7428FC7F" w14:textId="7286428A" w:rsidR="00EF5E79" w:rsidRPr="00A9397F" w:rsidRDefault="00EF5E79" w:rsidP="00D56EAA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9397F">
              <w:rPr>
                <w:rFonts w:ascii="Calibri" w:hAnsi="Calibri" w:cs="Calibri"/>
                <w:b/>
                <w:sz w:val="16"/>
                <w:szCs w:val="16"/>
              </w:rPr>
              <w:t>Przeznaczenie do zbycia lub oddania w użytkowanie, najem, dzierżawę lub użyczenie</w:t>
            </w:r>
          </w:p>
        </w:tc>
      </w:tr>
      <w:tr w:rsidR="001C2367" w14:paraId="3FB7C2F4" w14:textId="636B7937" w:rsidTr="00C32DD4">
        <w:trPr>
          <w:trHeight w:val="126"/>
        </w:trPr>
        <w:tc>
          <w:tcPr>
            <w:tcW w:w="648" w:type="pct"/>
          </w:tcPr>
          <w:p w14:paraId="09ECB2D3" w14:textId="77777777" w:rsidR="00EF5E79" w:rsidRPr="00EF5E79" w:rsidRDefault="00EF5E79" w:rsidP="00D56EA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EF5E79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</w:p>
        </w:tc>
        <w:tc>
          <w:tcPr>
            <w:tcW w:w="369" w:type="pct"/>
          </w:tcPr>
          <w:p w14:paraId="68B5B758" w14:textId="4C288CF6" w:rsidR="00EF5E79" w:rsidRPr="00EF5E79" w:rsidRDefault="00EF5E79" w:rsidP="00D56EA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EF5E79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</w:p>
        </w:tc>
        <w:tc>
          <w:tcPr>
            <w:tcW w:w="513" w:type="pct"/>
          </w:tcPr>
          <w:p w14:paraId="232DE07F" w14:textId="19D0F933" w:rsidR="00EF5E79" w:rsidRPr="00EF5E79" w:rsidRDefault="00EF5E79" w:rsidP="00D56EA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EF5E79">
              <w:rPr>
                <w:rFonts w:ascii="Calibri" w:hAnsi="Calibri" w:cs="Calibri"/>
                <w:bCs/>
                <w:sz w:val="18"/>
                <w:szCs w:val="18"/>
              </w:rPr>
              <w:t>3</w:t>
            </w:r>
          </w:p>
        </w:tc>
        <w:tc>
          <w:tcPr>
            <w:tcW w:w="833" w:type="pct"/>
          </w:tcPr>
          <w:p w14:paraId="1E47A33B" w14:textId="386559AC" w:rsidR="00EF5E79" w:rsidRPr="00EF5E79" w:rsidRDefault="00EF5E79" w:rsidP="00D56EA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EF5E79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</w:p>
        </w:tc>
        <w:tc>
          <w:tcPr>
            <w:tcW w:w="368" w:type="pct"/>
          </w:tcPr>
          <w:p w14:paraId="3D4DD65E" w14:textId="77777777" w:rsidR="00EF5E79" w:rsidRPr="00EF5E79" w:rsidRDefault="00EF5E79" w:rsidP="00D56EA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EF5E79">
              <w:rPr>
                <w:rFonts w:ascii="Calibri" w:hAnsi="Calibri" w:cs="Calibri"/>
                <w:bCs/>
                <w:sz w:val="18"/>
                <w:szCs w:val="18"/>
              </w:rPr>
              <w:t>5</w:t>
            </w:r>
          </w:p>
        </w:tc>
        <w:tc>
          <w:tcPr>
            <w:tcW w:w="416" w:type="pct"/>
          </w:tcPr>
          <w:p w14:paraId="32F8BDF8" w14:textId="0E54B4D9" w:rsidR="00EF5E79" w:rsidRPr="00EF5E79" w:rsidRDefault="00EF5E79" w:rsidP="00D56EA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EF5E79">
              <w:rPr>
                <w:rFonts w:ascii="Calibri" w:hAnsi="Calibri" w:cs="Calibri"/>
                <w:bCs/>
                <w:sz w:val="18"/>
                <w:szCs w:val="18"/>
              </w:rPr>
              <w:t>6</w:t>
            </w:r>
          </w:p>
        </w:tc>
        <w:tc>
          <w:tcPr>
            <w:tcW w:w="418" w:type="pct"/>
          </w:tcPr>
          <w:p w14:paraId="23BCC474" w14:textId="48FB94B0" w:rsidR="00EF5E79" w:rsidRPr="00EF5E79" w:rsidRDefault="00EF5E79" w:rsidP="00D56EA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EF5E79">
              <w:rPr>
                <w:rFonts w:ascii="Calibri" w:hAnsi="Calibri" w:cs="Calibri"/>
                <w:bCs/>
                <w:sz w:val="18"/>
                <w:szCs w:val="18"/>
              </w:rPr>
              <w:t>7</w:t>
            </w:r>
          </w:p>
        </w:tc>
        <w:tc>
          <w:tcPr>
            <w:tcW w:w="370" w:type="pct"/>
          </w:tcPr>
          <w:p w14:paraId="58A82F7E" w14:textId="41BB1C2A" w:rsidR="00EF5E79" w:rsidRPr="00EF5E79" w:rsidRDefault="00EF5E79" w:rsidP="00D56EA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EF5E79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24" w:type="pct"/>
          </w:tcPr>
          <w:p w14:paraId="10FFC867" w14:textId="43CFD1AC" w:rsidR="00EF5E79" w:rsidRPr="00EF5E79" w:rsidRDefault="00EF5E79" w:rsidP="00D56EA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EF5E79">
              <w:rPr>
                <w:rFonts w:ascii="Calibri" w:hAnsi="Calibri" w:cs="Calibri"/>
                <w:bCs/>
                <w:sz w:val="18"/>
                <w:szCs w:val="18"/>
              </w:rPr>
              <w:t>9</w:t>
            </w:r>
          </w:p>
        </w:tc>
        <w:tc>
          <w:tcPr>
            <w:tcW w:w="324" w:type="pct"/>
          </w:tcPr>
          <w:p w14:paraId="5376EC33" w14:textId="4FA9CBB1" w:rsidR="00EF5E79" w:rsidRPr="00EF5E79" w:rsidRDefault="00EF5E79" w:rsidP="00D56EA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EF5E79">
              <w:rPr>
                <w:rFonts w:ascii="Calibri" w:hAnsi="Calibri" w:cs="Calibri"/>
                <w:bCs/>
                <w:sz w:val="18"/>
                <w:szCs w:val="18"/>
              </w:rPr>
              <w:t>10</w:t>
            </w:r>
          </w:p>
        </w:tc>
        <w:tc>
          <w:tcPr>
            <w:tcW w:w="417" w:type="pct"/>
          </w:tcPr>
          <w:p w14:paraId="2D160E2B" w14:textId="2F397DF2" w:rsidR="00EF5E79" w:rsidRPr="001C2367" w:rsidRDefault="00EF5E79" w:rsidP="00D56EA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C2367">
              <w:rPr>
                <w:rFonts w:ascii="Calibri" w:hAnsi="Calibri" w:cs="Calibri"/>
                <w:bCs/>
                <w:sz w:val="18"/>
                <w:szCs w:val="18"/>
              </w:rPr>
              <w:t>11</w:t>
            </w:r>
          </w:p>
        </w:tc>
      </w:tr>
      <w:tr w:rsidR="001C2367" w14:paraId="39E7A9E5" w14:textId="422A63A2" w:rsidTr="00C32DD4">
        <w:trPr>
          <w:trHeight w:val="1461"/>
        </w:trPr>
        <w:tc>
          <w:tcPr>
            <w:tcW w:w="648" w:type="pct"/>
            <w:vAlign w:val="center"/>
          </w:tcPr>
          <w:p w14:paraId="7A6B3345" w14:textId="00C3ECBF" w:rsidR="00EF5E79" w:rsidRPr="000617D8" w:rsidRDefault="0033616D" w:rsidP="00D56EAA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 xml:space="preserve">OP1O/00095530/1 </w:t>
            </w:r>
          </w:p>
          <w:p w14:paraId="6B36EAF1" w14:textId="77777777" w:rsidR="0033616D" w:rsidRPr="000617D8" w:rsidRDefault="0033616D" w:rsidP="00D56EAA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6E47E2DF" w14:textId="2220D2C1" w:rsidR="00EF5E79" w:rsidRPr="000617D8" w:rsidRDefault="00EF5E79" w:rsidP="00D56EAA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 xml:space="preserve">działka nr </w:t>
            </w:r>
            <w:r w:rsidR="0033616D" w:rsidRPr="000617D8">
              <w:rPr>
                <w:rFonts w:ascii="Calibri" w:hAnsi="Calibri" w:cs="Calibri"/>
                <w:bCs/>
                <w:sz w:val="18"/>
                <w:szCs w:val="18"/>
              </w:rPr>
              <w:t>3182</w:t>
            </w:r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 xml:space="preserve">, obręb </w:t>
            </w:r>
            <w:r w:rsidR="0033616D" w:rsidRPr="000617D8">
              <w:rPr>
                <w:rFonts w:ascii="Calibri" w:hAnsi="Calibri" w:cs="Calibri"/>
                <w:bCs/>
                <w:sz w:val="18"/>
                <w:szCs w:val="18"/>
              </w:rPr>
              <w:t>Opole</w:t>
            </w:r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>, gmina Opole, powiat Opole, oznaczona symbolem Bi</w:t>
            </w:r>
          </w:p>
          <w:p w14:paraId="3EA11344" w14:textId="5A213AE1" w:rsidR="00EF5E79" w:rsidRPr="000617D8" w:rsidRDefault="00EF5E79" w:rsidP="00D56EAA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69" w:type="pct"/>
            <w:vAlign w:val="center"/>
          </w:tcPr>
          <w:p w14:paraId="2089E98B" w14:textId="65AAB5ED" w:rsidR="00EF5E79" w:rsidRPr="000617D8" w:rsidRDefault="0033616D" w:rsidP="00D56EAA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>0,3278</w:t>
            </w:r>
          </w:p>
        </w:tc>
        <w:tc>
          <w:tcPr>
            <w:tcW w:w="513" w:type="pct"/>
            <w:vAlign w:val="center"/>
          </w:tcPr>
          <w:p w14:paraId="4A7E7470" w14:textId="497AB6B4" w:rsidR="00EF5E79" w:rsidRPr="000617D8" w:rsidRDefault="00EF5E79" w:rsidP="00162C69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 xml:space="preserve">Nieruchomość </w:t>
            </w:r>
            <w:r w:rsidR="009E0626" w:rsidRPr="000617D8">
              <w:rPr>
                <w:rFonts w:ascii="Calibri" w:hAnsi="Calibri" w:cs="Calibri"/>
                <w:bCs/>
                <w:sz w:val="18"/>
                <w:szCs w:val="18"/>
              </w:rPr>
              <w:t xml:space="preserve">gruntowa położona przy ul. Niedziałkowskiego 7 w Opolu, </w:t>
            </w:r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 xml:space="preserve">zabudowana </w:t>
            </w:r>
            <w:r w:rsidR="009E0626" w:rsidRPr="000617D8">
              <w:rPr>
                <w:rFonts w:ascii="Calibri" w:hAnsi="Calibri" w:cs="Calibri"/>
                <w:bCs/>
                <w:sz w:val="18"/>
                <w:szCs w:val="18"/>
              </w:rPr>
              <w:t>budynkiem-pawilonem stanowiącym</w:t>
            </w:r>
            <w:r w:rsidR="00162C69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9E0626" w:rsidRPr="000617D8">
              <w:rPr>
                <w:rFonts w:ascii="Calibri" w:hAnsi="Calibri" w:cs="Calibri"/>
                <w:bCs/>
                <w:sz w:val="18"/>
                <w:szCs w:val="18"/>
              </w:rPr>
              <w:t xml:space="preserve">odrębną </w:t>
            </w:r>
            <w:r w:rsidR="00FB5FAC" w:rsidRPr="000617D8">
              <w:rPr>
                <w:rFonts w:ascii="Calibri" w:hAnsi="Calibri" w:cs="Calibri"/>
                <w:bCs/>
                <w:sz w:val="18"/>
                <w:szCs w:val="18"/>
              </w:rPr>
              <w:t>własność</w:t>
            </w:r>
            <w:r w:rsidR="009E0626" w:rsidRPr="000617D8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</w:tc>
        <w:tc>
          <w:tcPr>
            <w:tcW w:w="833" w:type="pct"/>
            <w:vAlign w:val="center"/>
          </w:tcPr>
          <w:p w14:paraId="65D142ED" w14:textId="232E74B2" w:rsidR="00EF5E79" w:rsidRPr="000617D8" w:rsidRDefault="00EF5E79" w:rsidP="00D56EAA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 xml:space="preserve">Zgodnie z obowiązującym </w:t>
            </w:r>
            <w:proofErr w:type="spellStart"/>
            <w:r w:rsidR="009E0626" w:rsidRPr="000617D8">
              <w:rPr>
                <w:rFonts w:ascii="Calibri" w:hAnsi="Calibri" w:cs="Calibri"/>
                <w:bCs/>
                <w:sz w:val="18"/>
                <w:szCs w:val="18"/>
              </w:rPr>
              <w:t>mpzp</w:t>
            </w:r>
            <w:proofErr w:type="spellEnd"/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9E0626" w:rsidRPr="000617D8">
              <w:rPr>
                <w:rFonts w:ascii="Calibri" w:hAnsi="Calibri" w:cs="Calibri"/>
                <w:bCs/>
                <w:sz w:val="18"/>
                <w:szCs w:val="18"/>
              </w:rPr>
              <w:t xml:space="preserve">„Śródmieście I – Wyspa Pasieka” w Opolu </w:t>
            </w:r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>zatwierdzon</w:t>
            </w:r>
            <w:r w:rsidR="00D438B3">
              <w:rPr>
                <w:rFonts w:ascii="Calibri" w:hAnsi="Calibri" w:cs="Calibri"/>
                <w:bCs/>
                <w:sz w:val="18"/>
                <w:szCs w:val="18"/>
              </w:rPr>
              <w:t>ym</w:t>
            </w:r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 xml:space="preserve"> Uchwałą nr </w:t>
            </w:r>
            <w:r w:rsidR="009E0626" w:rsidRPr="000617D8">
              <w:rPr>
                <w:rFonts w:ascii="Calibri" w:hAnsi="Calibri" w:cs="Calibri"/>
                <w:bCs/>
                <w:sz w:val="18"/>
                <w:szCs w:val="18"/>
              </w:rPr>
              <w:t>XIX/173/07 Rady Miasta Opola z dnia 25 października 2007 r. nieruchomość położona jest na terenie oznaczonym na rysunku planu symbolem:</w:t>
            </w:r>
            <w:r w:rsidR="00162C69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9E0626" w:rsidRPr="000617D8">
              <w:rPr>
                <w:rFonts w:ascii="Calibri" w:hAnsi="Calibri" w:cs="Calibri"/>
                <w:bCs/>
                <w:sz w:val="18"/>
                <w:szCs w:val="18"/>
              </w:rPr>
              <w:t>10U – Tereny zabudowy usługowej.</w:t>
            </w:r>
          </w:p>
        </w:tc>
        <w:tc>
          <w:tcPr>
            <w:tcW w:w="368" w:type="pct"/>
            <w:vAlign w:val="center"/>
          </w:tcPr>
          <w:p w14:paraId="2801583D" w14:textId="3A5BFE34" w:rsidR="00EF5E79" w:rsidRPr="000617D8" w:rsidRDefault="00EF5E79" w:rsidP="00D56EAA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>Nie dotyczy.</w:t>
            </w:r>
          </w:p>
        </w:tc>
        <w:tc>
          <w:tcPr>
            <w:tcW w:w="416" w:type="pct"/>
            <w:vAlign w:val="center"/>
          </w:tcPr>
          <w:p w14:paraId="41F86FE0" w14:textId="67371E88" w:rsidR="00EF5E79" w:rsidRPr="000617D8" w:rsidRDefault="00D15418" w:rsidP="00D56EAA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D15418">
              <w:rPr>
                <w:rFonts w:ascii="Calibri" w:hAnsi="Calibri" w:cs="Calibri"/>
                <w:bCs/>
                <w:sz w:val="18"/>
                <w:szCs w:val="18"/>
              </w:rPr>
              <w:t xml:space="preserve">101 646,00 zł </w:t>
            </w:r>
            <w:r w:rsidR="00DF5D22">
              <w:rPr>
                <w:rFonts w:ascii="Calibri" w:hAnsi="Calibri" w:cs="Calibri"/>
                <w:bCs/>
                <w:sz w:val="18"/>
                <w:szCs w:val="18"/>
              </w:rPr>
              <w:t>brutto</w:t>
            </w:r>
          </w:p>
        </w:tc>
        <w:tc>
          <w:tcPr>
            <w:tcW w:w="418" w:type="pct"/>
            <w:vAlign w:val="center"/>
          </w:tcPr>
          <w:p w14:paraId="180986BF" w14:textId="6D6A0AF1" w:rsidR="00EF5E79" w:rsidRPr="000617D8" w:rsidRDefault="00EF5E79" w:rsidP="00D56EAA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>Nie dotyczy.</w:t>
            </w:r>
          </w:p>
        </w:tc>
        <w:tc>
          <w:tcPr>
            <w:tcW w:w="370" w:type="pct"/>
            <w:vAlign w:val="center"/>
          </w:tcPr>
          <w:p w14:paraId="037ACB38" w14:textId="42345F09" w:rsidR="00EF5E79" w:rsidRPr="000617D8" w:rsidRDefault="00EF5E79" w:rsidP="00D56EAA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0617D8">
              <w:rPr>
                <w:rFonts w:ascii="Calibri" w:hAnsi="Calibri" w:cs="Calibri"/>
                <w:sz w:val="18"/>
                <w:szCs w:val="18"/>
              </w:rPr>
              <w:t>Nie dotyczy.</w:t>
            </w:r>
          </w:p>
        </w:tc>
        <w:tc>
          <w:tcPr>
            <w:tcW w:w="324" w:type="pct"/>
            <w:vAlign w:val="center"/>
          </w:tcPr>
          <w:p w14:paraId="6452071C" w14:textId="4732D0A3" w:rsidR="00EF5E79" w:rsidRPr="000617D8" w:rsidRDefault="00EF5E79" w:rsidP="00D56EAA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>Nie dotyczy.</w:t>
            </w:r>
          </w:p>
        </w:tc>
        <w:tc>
          <w:tcPr>
            <w:tcW w:w="324" w:type="pct"/>
            <w:vAlign w:val="center"/>
          </w:tcPr>
          <w:p w14:paraId="68F24ABE" w14:textId="5AAF752C" w:rsidR="00EF5E79" w:rsidRPr="000617D8" w:rsidRDefault="00EF5E79" w:rsidP="00D56EAA">
            <w:pPr>
              <w:rPr>
                <w:rFonts w:ascii="Calibri" w:hAnsi="Calibri" w:cs="Calibri"/>
                <w:bCs/>
                <w:sz w:val="16"/>
                <w:szCs w:val="16"/>
              </w:rPr>
            </w:pPr>
            <w:r w:rsidRPr="000617D8">
              <w:rPr>
                <w:rFonts w:ascii="Calibri" w:hAnsi="Calibri" w:cs="Calibri"/>
                <w:bCs/>
                <w:sz w:val="16"/>
                <w:szCs w:val="16"/>
              </w:rPr>
              <w:t>Nie dotyczy.</w:t>
            </w:r>
          </w:p>
        </w:tc>
        <w:tc>
          <w:tcPr>
            <w:tcW w:w="417" w:type="pct"/>
            <w:vAlign w:val="center"/>
          </w:tcPr>
          <w:p w14:paraId="7F91AB72" w14:textId="09C45D65" w:rsidR="00EF5E79" w:rsidRPr="001C2367" w:rsidRDefault="00EF5E79" w:rsidP="00D56EAA">
            <w:pPr>
              <w:rPr>
                <w:rFonts w:ascii="Calibri" w:hAnsi="Calibri" w:cs="Calibri"/>
                <w:bCs/>
                <w:sz w:val="16"/>
                <w:szCs w:val="16"/>
              </w:rPr>
            </w:pPr>
            <w:r w:rsidRPr="001C2367">
              <w:rPr>
                <w:rFonts w:ascii="Calibri" w:hAnsi="Calibri" w:cs="Calibri"/>
                <w:bCs/>
                <w:sz w:val="16"/>
                <w:szCs w:val="16"/>
              </w:rPr>
              <w:t xml:space="preserve">Przeznaczone do </w:t>
            </w:r>
            <w:r w:rsidR="000617D8" w:rsidRPr="001C2367">
              <w:rPr>
                <w:rFonts w:ascii="Calibri" w:hAnsi="Calibri" w:cs="Calibri"/>
                <w:bCs/>
                <w:sz w:val="16"/>
                <w:szCs w:val="16"/>
              </w:rPr>
              <w:t>sprzedaży na rzecz użytkownika wieczystego</w:t>
            </w:r>
          </w:p>
          <w:p w14:paraId="6F3D19C9" w14:textId="77777777" w:rsidR="00EF5E79" w:rsidRPr="001C2367" w:rsidRDefault="00EF5E79" w:rsidP="00D56EAA">
            <w:pPr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</w:tr>
      <w:tr w:rsidR="001C2367" w14:paraId="1B419166" w14:textId="77777777" w:rsidTr="00C32DD4">
        <w:trPr>
          <w:trHeight w:val="1890"/>
        </w:trPr>
        <w:tc>
          <w:tcPr>
            <w:tcW w:w="648" w:type="pct"/>
            <w:vAlign w:val="center"/>
          </w:tcPr>
          <w:p w14:paraId="12B2E75B" w14:textId="6405AA0C" w:rsidR="000617D8" w:rsidRPr="000617D8" w:rsidRDefault="000617D8" w:rsidP="000617D8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>OP1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S</w:t>
            </w:r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>/000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54274</w:t>
            </w:r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>/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746241D5" w14:textId="77777777" w:rsidR="000617D8" w:rsidRPr="000617D8" w:rsidRDefault="000617D8" w:rsidP="000617D8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788475EC" w14:textId="1504CD67" w:rsidR="000617D8" w:rsidRPr="000617D8" w:rsidRDefault="000617D8" w:rsidP="000617D8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>działka nr 31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1/5</w:t>
            </w:r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 xml:space="preserve">, obręb </w:t>
            </w:r>
            <w:r w:rsidR="000569ED">
              <w:rPr>
                <w:rFonts w:ascii="Calibri" w:hAnsi="Calibri" w:cs="Calibri"/>
                <w:bCs/>
                <w:sz w:val="18"/>
                <w:szCs w:val="18"/>
              </w:rPr>
              <w:t>Rogów Opolski</w:t>
            </w:r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 xml:space="preserve">, gmina </w:t>
            </w:r>
            <w:r w:rsidR="000569ED">
              <w:rPr>
                <w:rFonts w:ascii="Calibri" w:hAnsi="Calibri" w:cs="Calibri"/>
                <w:bCs/>
                <w:sz w:val="18"/>
                <w:szCs w:val="18"/>
              </w:rPr>
              <w:t>Krapkowice</w:t>
            </w:r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 xml:space="preserve">, powiat </w:t>
            </w:r>
            <w:r w:rsidR="000569ED">
              <w:rPr>
                <w:rFonts w:ascii="Calibri" w:hAnsi="Calibri" w:cs="Calibri"/>
                <w:bCs/>
                <w:sz w:val="18"/>
                <w:szCs w:val="18"/>
              </w:rPr>
              <w:t>Krapkowice</w:t>
            </w:r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>, oznaczona symbolem Bi</w:t>
            </w:r>
          </w:p>
          <w:p w14:paraId="04D15AFD" w14:textId="77777777" w:rsidR="000617D8" w:rsidRPr="00EF5E79" w:rsidRDefault="000617D8" w:rsidP="000617D8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69" w:type="pct"/>
            <w:vAlign w:val="center"/>
          </w:tcPr>
          <w:p w14:paraId="6E9C438B" w14:textId="4D533ECE" w:rsidR="000617D8" w:rsidRPr="00EF5E79" w:rsidRDefault="000617D8" w:rsidP="000617D8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>0,</w:t>
            </w:r>
            <w:r w:rsidR="001C2367">
              <w:rPr>
                <w:rFonts w:ascii="Calibri" w:hAnsi="Calibri" w:cs="Calibri"/>
                <w:bCs/>
                <w:sz w:val="18"/>
                <w:szCs w:val="18"/>
              </w:rPr>
              <w:t>2077</w:t>
            </w:r>
          </w:p>
        </w:tc>
        <w:tc>
          <w:tcPr>
            <w:tcW w:w="513" w:type="pct"/>
            <w:vAlign w:val="center"/>
          </w:tcPr>
          <w:p w14:paraId="7BD82F11" w14:textId="2F963CFB" w:rsidR="000617D8" w:rsidRPr="00EF5E79" w:rsidRDefault="000617D8" w:rsidP="00162C69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 xml:space="preserve">Nieruchomość gruntowa położona przy ul. </w:t>
            </w:r>
            <w:r w:rsidR="001C2367">
              <w:rPr>
                <w:rFonts w:ascii="Calibri" w:hAnsi="Calibri" w:cs="Calibri"/>
                <w:bCs/>
                <w:sz w:val="18"/>
                <w:szCs w:val="18"/>
              </w:rPr>
              <w:t>Parkowej</w:t>
            </w:r>
            <w:r w:rsidR="00D438B3">
              <w:rPr>
                <w:rFonts w:ascii="Calibri" w:hAnsi="Calibri" w:cs="Calibri"/>
                <w:bCs/>
                <w:sz w:val="18"/>
                <w:szCs w:val="18"/>
              </w:rPr>
              <w:t xml:space="preserve"> 36</w:t>
            </w:r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 xml:space="preserve"> w </w:t>
            </w:r>
            <w:r w:rsidR="001C2367">
              <w:rPr>
                <w:rFonts w:ascii="Calibri" w:hAnsi="Calibri" w:cs="Calibri"/>
                <w:bCs/>
                <w:sz w:val="18"/>
                <w:szCs w:val="18"/>
              </w:rPr>
              <w:t xml:space="preserve">Rogowie </w:t>
            </w:r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>Opol</w:t>
            </w:r>
            <w:r w:rsidR="001C2367">
              <w:rPr>
                <w:rFonts w:ascii="Calibri" w:hAnsi="Calibri" w:cs="Calibri"/>
                <w:bCs/>
                <w:sz w:val="18"/>
                <w:szCs w:val="18"/>
              </w:rPr>
              <w:t>skim</w:t>
            </w:r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 xml:space="preserve">, zabudowana </w:t>
            </w:r>
            <w:r w:rsidR="00D438B3" w:rsidRPr="00D438B3">
              <w:rPr>
                <w:rFonts w:ascii="Calibri" w:hAnsi="Calibri" w:cs="Calibri"/>
                <w:bCs/>
                <w:sz w:val="18"/>
                <w:szCs w:val="18"/>
              </w:rPr>
              <w:t>budynk</w:t>
            </w:r>
            <w:r w:rsidR="00D95C52">
              <w:rPr>
                <w:rFonts w:ascii="Calibri" w:hAnsi="Calibri" w:cs="Calibri"/>
                <w:bCs/>
                <w:sz w:val="18"/>
                <w:szCs w:val="18"/>
              </w:rPr>
              <w:t xml:space="preserve">iem mieszkalnym </w:t>
            </w:r>
            <w:r w:rsidR="00D438B3" w:rsidRPr="00D438B3">
              <w:rPr>
                <w:rFonts w:ascii="Calibri" w:hAnsi="Calibri" w:cs="Calibri"/>
                <w:bCs/>
                <w:sz w:val="18"/>
                <w:szCs w:val="18"/>
              </w:rPr>
              <w:t>stanowiącym</w:t>
            </w:r>
            <w:r w:rsidR="00162C69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>odrębną własność.</w:t>
            </w:r>
          </w:p>
        </w:tc>
        <w:tc>
          <w:tcPr>
            <w:tcW w:w="833" w:type="pct"/>
            <w:vAlign w:val="center"/>
          </w:tcPr>
          <w:p w14:paraId="2F929DE1" w14:textId="77877FBB" w:rsidR="000617D8" w:rsidRPr="00EF5E79" w:rsidRDefault="000617D8" w:rsidP="000617D8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 xml:space="preserve">Zgodnie z obowiązującym </w:t>
            </w:r>
            <w:proofErr w:type="spellStart"/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>mpzp</w:t>
            </w:r>
            <w:proofErr w:type="spellEnd"/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D438B3">
              <w:rPr>
                <w:rFonts w:ascii="Calibri" w:hAnsi="Calibri" w:cs="Calibri"/>
                <w:bCs/>
                <w:sz w:val="18"/>
                <w:szCs w:val="18"/>
              </w:rPr>
              <w:t>wsi Rogów Opolski</w:t>
            </w:r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 xml:space="preserve"> zatwierdzon</w:t>
            </w:r>
            <w:r w:rsidR="00D438B3">
              <w:rPr>
                <w:rFonts w:ascii="Calibri" w:hAnsi="Calibri" w:cs="Calibri"/>
                <w:bCs/>
                <w:sz w:val="18"/>
                <w:szCs w:val="18"/>
              </w:rPr>
              <w:t>ym</w:t>
            </w:r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 xml:space="preserve"> Uchwałą nr </w:t>
            </w:r>
            <w:r w:rsidR="00D438B3" w:rsidRPr="00D438B3">
              <w:rPr>
                <w:rFonts w:ascii="Calibri" w:hAnsi="Calibri" w:cs="Calibri"/>
                <w:bCs/>
                <w:sz w:val="18"/>
                <w:szCs w:val="18"/>
              </w:rPr>
              <w:t>XI/154/2012</w:t>
            </w:r>
            <w:r w:rsidR="00D438B3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>Rady Mi</w:t>
            </w:r>
            <w:r w:rsidR="00D438B3">
              <w:rPr>
                <w:rFonts w:ascii="Calibri" w:hAnsi="Calibri" w:cs="Calibri"/>
                <w:bCs/>
                <w:sz w:val="18"/>
                <w:szCs w:val="18"/>
              </w:rPr>
              <w:t xml:space="preserve">ejskiej w Krapkowicach </w:t>
            </w:r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>z dnia</w:t>
            </w:r>
            <w:r w:rsidR="00D438B3">
              <w:rPr>
                <w:rFonts w:ascii="Calibri" w:hAnsi="Calibri" w:cs="Calibri"/>
                <w:bCs/>
                <w:sz w:val="18"/>
                <w:szCs w:val="18"/>
              </w:rPr>
              <w:t xml:space="preserve"> 1</w:t>
            </w:r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 xml:space="preserve">5 </w:t>
            </w:r>
            <w:r w:rsidR="00D438B3">
              <w:rPr>
                <w:rFonts w:ascii="Calibri" w:hAnsi="Calibri" w:cs="Calibri"/>
                <w:bCs/>
                <w:sz w:val="18"/>
                <w:szCs w:val="18"/>
              </w:rPr>
              <w:t>lutego</w:t>
            </w:r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 xml:space="preserve"> 20</w:t>
            </w:r>
            <w:r w:rsidR="00D438B3">
              <w:rPr>
                <w:rFonts w:ascii="Calibri" w:hAnsi="Calibri" w:cs="Calibri"/>
                <w:bCs/>
                <w:sz w:val="18"/>
                <w:szCs w:val="18"/>
              </w:rPr>
              <w:t>12</w:t>
            </w:r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 xml:space="preserve"> r. nieruchomość położona jest na terenie oznaczonym na rysunku planu symbolem:</w:t>
            </w:r>
            <w:r w:rsidR="00162C69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D438B3" w:rsidRPr="00D438B3">
              <w:rPr>
                <w:rFonts w:ascii="Calibri" w:hAnsi="Calibri" w:cs="Calibri"/>
                <w:bCs/>
                <w:sz w:val="18"/>
                <w:szCs w:val="18"/>
              </w:rPr>
              <w:t>ZP/M</w:t>
            </w:r>
            <w:r w:rsidR="00D438B3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D438B3" w:rsidRPr="00D438B3">
              <w:rPr>
                <w:rFonts w:ascii="Calibri" w:hAnsi="Calibri" w:cs="Calibri"/>
                <w:bCs/>
                <w:sz w:val="18"/>
                <w:szCs w:val="18"/>
              </w:rPr>
              <w:t>– Teren zieleni urządzonej i zabudowy mieszkaniowo-usługowej</w:t>
            </w:r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</w:tc>
        <w:tc>
          <w:tcPr>
            <w:tcW w:w="368" w:type="pct"/>
            <w:vAlign w:val="center"/>
          </w:tcPr>
          <w:p w14:paraId="26BFA093" w14:textId="3167C564" w:rsidR="000617D8" w:rsidRPr="00EF5E79" w:rsidRDefault="000617D8" w:rsidP="000617D8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>Nie dotyczy.</w:t>
            </w:r>
          </w:p>
        </w:tc>
        <w:tc>
          <w:tcPr>
            <w:tcW w:w="416" w:type="pct"/>
            <w:vAlign w:val="center"/>
          </w:tcPr>
          <w:p w14:paraId="207FE718" w14:textId="31AE4772" w:rsidR="000617D8" w:rsidRPr="00EF5E79" w:rsidRDefault="00DF5D22" w:rsidP="000617D8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7749,32 zł brutto</w:t>
            </w:r>
          </w:p>
        </w:tc>
        <w:tc>
          <w:tcPr>
            <w:tcW w:w="418" w:type="pct"/>
            <w:vAlign w:val="center"/>
          </w:tcPr>
          <w:p w14:paraId="65D14654" w14:textId="759448AC" w:rsidR="000617D8" w:rsidRPr="00EF5E79" w:rsidRDefault="000617D8" w:rsidP="000617D8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>Nie dotyczy.</w:t>
            </w:r>
          </w:p>
        </w:tc>
        <w:tc>
          <w:tcPr>
            <w:tcW w:w="370" w:type="pct"/>
            <w:vAlign w:val="center"/>
          </w:tcPr>
          <w:p w14:paraId="2883F0B7" w14:textId="54B4EB17" w:rsidR="000617D8" w:rsidRPr="00EF5E79" w:rsidRDefault="000617D8" w:rsidP="000617D8">
            <w:pPr>
              <w:rPr>
                <w:rFonts w:ascii="Calibri" w:hAnsi="Calibri" w:cs="Calibri"/>
                <w:sz w:val="18"/>
                <w:szCs w:val="18"/>
              </w:rPr>
            </w:pPr>
            <w:r w:rsidRPr="000617D8">
              <w:rPr>
                <w:rFonts w:ascii="Calibri" w:hAnsi="Calibri" w:cs="Calibri"/>
                <w:sz w:val="18"/>
                <w:szCs w:val="18"/>
              </w:rPr>
              <w:t>Nie dotyczy.</w:t>
            </w:r>
          </w:p>
        </w:tc>
        <w:tc>
          <w:tcPr>
            <w:tcW w:w="324" w:type="pct"/>
            <w:vAlign w:val="center"/>
          </w:tcPr>
          <w:p w14:paraId="68B65B0B" w14:textId="3BABADE4" w:rsidR="000617D8" w:rsidRPr="00EF5E79" w:rsidRDefault="000617D8" w:rsidP="000617D8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0617D8">
              <w:rPr>
                <w:rFonts w:ascii="Calibri" w:hAnsi="Calibri" w:cs="Calibri"/>
                <w:bCs/>
                <w:sz w:val="18"/>
                <w:szCs w:val="18"/>
              </w:rPr>
              <w:t>Nie dotyczy.</w:t>
            </w:r>
          </w:p>
        </w:tc>
        <w:tc>
          <w:tcPr>
            <w:tcW w:w="324" w:type="pct"/>
            <w:vAlign w:val="center"/>
          </w:tcPr>
          <w:p w14:paraId="36CFA889" w14:textId="443AEA2E" w:rsidR="000617D8" w:rsidRDefault="000617D8" w:rsidP="000617D8">
            <w:pPr>
              <w:rPr>
                <w:rFonts w:ascii="Calibri" w:hAnsi="Calibri" w:cs="Calibri"/>
                <w:bCs/>
                <w:sz w:val="16"/>
                <w:szCs w:val="16"/>
              </w:rPr>
            </w:pPr>
            <w:r w:rsidRPr="000617D8">
              <w:rPr>
                <w:rFonts w:ascii="Calibri" w:hAnsi="Calibri" w:cs="Calibri"/>
                <w:bCs/>
                <w:sz w:val="16"/>
                <w:szCs w:val="16"/>
              </w:rPr>
              <w:t>Nie dotyczy.</w:t>
            </w:r>
          </w:p>
        </w:tc>
        <w:tc>
          <w:tcPr>
            <w:tcW w:w="417" w:type="pct"/>
            <w:vAlign w:val="center"/>
          </w:tcPr>
          <w:p w14:paraId="2336C533" w14:textId="77777777" w:rsidR="000617D8" w:rsidRPr="001C2367" w:rsidRDefault="000617D8" w:rsidP="000617D8">
            <w:pPr>
              <w:rPr>
                <w:rFonts w:ascii="Calibri" w:hAnsi="Calibri" w:cs="Calibri"/>
                <w:bCs/>
                <w:sz w:val="16"/>
                <w:szCs w:val="16"/>
              </w:rPr>
            </w:pPr>
            <w:r w:rsidRPr="001C2367">
              <w:rPr>
                <w:rFonts w:ascii="Calibri" w:hAnsi="Calibri" w:cs="Calibri"/>
                <w:bCs/>
                <w:sz w:val="16"/>
                <w:szCs w:val="16"/>
              </w:rPr>
              <w:t>Przeznaczone do sprzedaży na rzecz użytkownika wieczystego</w:t>
            </w:r>
          </w:p>
          <w:p w14:paraId="57816D0E" w14:textId="77777777" w:rsidR="000617D8" w:rsidRPr="001C2367" w:rsidRDefault="000617D8" w:rsidP="000617D8">
            <w:pPr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</w:tr>
    </w:tbl>
    <w:p w14:paraId="4EF110A1" w14:textId="77777777" w:rsidR="00EE450F" w:rsidRDefault="00EE450F" w:rsidP="00EE450F"/>
    <w:p w14:paraId="1407BFE5" w14:textId="77777777" w:rsidR="00162C69" w:rsidRPr="00E451AC" w:rsidRDefault="00162C69" w:rsidP="00162C69">
      <w:pPr>
        <w:pStyle w:val="Akapitzlist"/>
        <w:numPr>
          <w:ilvl w:val="0"/>
          <w:numId w:val="2"/>
        </w:numPr>
        <w:spacing w:before="240"/>
        <w:ind w:left="-425" w:right="-595" w:hanging="284"/>
        <w:rPr>
          <w:rFonts w:ascii="Calibri" w:hAnsi="Calibri" w:cs="Calibri"/>
          <w:sz w:val="18"/>
          <w:szCs w:val="18"/>
        </w:rPr>
      </w:pPr>
      <w:r w:rsidRPr="00E451AC">
        <w:rPr>
          <w:rFonts w:ascii="Calibri" w:hAnsi="Calibri" w:cs="Calibri"/>
          <w:sz w:val="18"/>
          <w:szCs w:val="18"/>
        </w:rPr>
        <w:t xml:space="preserve">Termin do złożenia wniosku przez osoby, którym przysługuje pierwszeństwo w nabyciu nieruchomości na podstawie art. 34 ust. 1 pkt 1 i pkt 2 ustawy z dnia 21 sierpnia 1997 r. o gospodarce nieruchomościami ustala się od dnia </w:t>
      </w:r>
      <w:r>
        <w:rPr>
          <w:rFonts w:ascii="Calibri" w:hAnsi="Calibri" w:cs="Calibri"/>
          <w:sz w:val="18"/>
          <w:szCs w:val="18"/>
        </w:rPr>
        <w:t>17.09.2026 r.</w:t>
      </w:r>
      <w:r w:rsidRPr="00E451AC">
        <w:rPr>
          <w:rFonts w:ascii="Calibri" w:hAnsi="Calibri" w:cs="Calibri"/>
          <w:sz w:val="18"/>
          <w:szCs w:val="18"/>
        </w:rPr>
        <w:t xml:space="preserve"> do dnia </w:t>
      </w:r>
      <w:r>
        <w:rPr>
          <w:rFonts w:ascii="Calibri" w:hAnsi="Calibri" w:cs="Calibri"/>
          <w:sz w:val="18"/>
          <w:szCs w:val="18"/>
        </w:rPr>
        <w:t>30.10.2026 r.</w:t>
      </w:r>
    </w:p>
    <w:p w14:paraId="039EE5BC" w14:textId="5771F960" w:rsidR="0001112D" w:rsidRPr="00162C69" w:rsidRDefault="00162C69" w:rsidP="00162C69">
      <w:pPr>
        <w:pStyle w:val="Akapitzlist"/>
        <w:numPr>
          <w:ilvl w:val="0"/>
          <w:numId w:val="2"/>
        </w:numPr>
        <w:ind w:left="-426" w:right="-597" w:hanging="283"/>
        <w:rPr>
          <w:rFonts w:ascii="Calibri" w:hAnsi="Calibri" w:cs="Calibri"/>
          <w:sz w:val="18"/>
          <w:szCs w:val="18"/>
        </w:rPr>
      </w:pPr>
      <w:r w:rsidRPr="00E451AC">
        <w:rPr>
          <w:rFonts w:ascii="Calibri" w:hAnsi="Calibri" w:cs="Calibri"/>
          <w:sz w:val="18"/>
          <w:szCs w:val="18"/>
        </w:rPr>
        <w:t xml:space="preserve">Niniejszy wykaz, zgodnie z art. 35 ust. 1 ustawy z dnia 21 sierpnia 1997 r. o gospodarce nieruchomościami, wywiesza się do publicznej wiadomości na okres 21 dni na tablicy ogłoszeń w siedzibie Urzędu Marszałkowskiego Województwa Opolskiego od dnia </w:t>
      </w:r>
      <w:r>
        <w:rPr>
          <w:rFonts w:ascii="Calibri" w:hAnsi="Calibri" w:cs="Calibri"/>
          <w:sz w:val="18"/>
          <w:szCs w:val="18"/>
        </w:rPr>
        <w:t>17.09.2026 r.</w:t>
      </w:r>
      <w:r w:rsidRPr="00E451AC">
        <w:rPr>
          <w:rFonts w:ascii="Calibri" w:hAnsi="Calibri" w:cs="Calibri"/>
          <w:sz w:val="18"/>
          <w:szCs w:val="18"/>
        </w:rPr>
        <w:t xml:space="preserve"> do dnia </w:t>
      </w:r>
      <w:r>
        <w:rPr>
          <w:rFonts w:ascii="Calibri" w:hAnsi="Calibri" w:cs="Calibri"/>
          <w:sz w:val="18"/>
          <w:szCs w:val="18"/>
        </w:rPr>
        <w:t>08.10.2026 r.</w:t>
      </w:r>
      <w:r w:rsidRPr="00E451AC">
        <w:rPr>
          <w:rFonts w:ascii="Calibri" w:hAnsi="Calibri" w:cs="Calibri"/>
          <w:sz w:val="18"/>
          <w:szCs w:val="18"/>
        </w:rPr>
        <w:t xml:space="preserve">, a także zamieszcza na stronie internetowej </w:t>
      </w:r>
      <w:hyperlink r:id="rId8" w:history="1">
        <w:r w:rsidRPr="00E451AC">
          <w:rPr>
            <w:rStyle w:val="Hipercze"/>
            <w:rFonts w:ascii="Calibri" w:hAnsi="Calibri" w:cs="Calibri"/>
            <w:color w:val="auto"/>
            <w:sz w:val="18"/>
            <w:szCs w:val="18"/>
            <w:u w:val="none"/>
          </w:rPr>
          <w:t>www.bip.opolskie.pl</w:t>
        </w:r>
      </w:hyperlink>
      <w:r w:rsidRPr="00E451AC">
        <w:rPr>
          <w:rFonts w:ascii="Calibri" w:hAnsi="Calibri" w:cs="Calibri"/>
          <w:sz w:val="18"/>
          <w:szCs w:val="18"/>
        </w:rPr>
        <w:t>. Informacja o zamieszczeniu wykazu zostanie podana do publicznej wiadomości przez ogłoszenie w prasie lokalnej o zasięgu obejmującym co najmniej powiat, na terenie którego położona jest nieruchomość.</w:t>
      </w:r>
    </w:p>
    <w:sectPr w:rsidR="0001112D" w:rsidRPr="00162C69" w:rsidSect="00EF5E79">
      <w:pgSz w:w="16840" w:h="11907" w:orient="landscape" w:code="9"/>
      <w:pgMar w:top="568" w:right="1418" w:bottom="142" w:left="1418" w:header="421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225BF" w14:textId="77777777" w:rsidR="004C77B8" w:rsidRDefault="004C77B8" w:rsidP="00C84529">
      <w:pPr>
        <w:spacing w:after="0" w:line="240" w:lineRule="auto"/>
      </w:pPr>
      <w:r>
        <w:separator/>
      </w:r>
    </w:p>
  </w:endnote>
  <w:endnote w:type="continuationSeparator" w:id="0">
    <w:p w14:paraId="7E3F85B7" w14:textId="77777777" w:rsidR="004C77B8" w:rsidRDefault="004C77B8" w:rsidP="00C845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36050" w14:textId="77777777" w:rsidR="004C77B8" w:rsidRDefault="004C77B8" w:rsidP="00C84529">
      <w:pPr>
        <w:spacing w:after="0" w:line="240" w:lineRule="auto"/>
      </w:pPr>
      <w:r>
        <w:separator/>
      </w:r>
    </w:p>
  </w:footnote>
  <w:footnote w:type="continuationSeparator" w:id="0">
    <w:p w14:paraId="7C13A247" w14:textId="77777777" w:rsidR="004C77B8" w:rsidRDefault="004C77B8" w:rsidP="00C845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D418A"/>
    <w:multiLevelType w:val="hybridMultilevel"/>
    <w:tmpl w:val="69E056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6C0751"/>
    <w:multiLevelType w:val="hybridMultilevel"/>
    <w:tmpl w:val="C74AD4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6058211">
    <w:abstractNumId w:val="1"/>
  </w:num>
  <w:num w:numId="2" w16cid:durableId="1004548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12D"/>
    <w:rsid w:val="000055D6"/>
    <w:rsid w:val="0001112D"/>
    <w:rsid w:val="000210B2"/>
    <w:rsid w:val="000569ED"/>
    <w:rsid w:val="000617D8"/>
    <w:rsid w:val="000D12DC"/>
    <w:rsid w:val="00162C69"/>
    <w:rsid w:val="00166CFF"/>
    <w:rsid w:val="001C2367"/>
    <w:rsid w:val="001D2094"/>
    <w:rsid w:val="00225FFE"/>
    <w:rsid w:val="0023359D"/>
    <w:rsid w:val="00236A98"/>
    <w:rsid w:val="00252572"/>
    <w:rsid w:val="00267D84"/>
    <w:rsid w:val="002F7496"/>
    <w:rsid w:val="0033616D"/>
    <w:rsid w:val="00360AAB"/>
    <w:rsid w:val="003D4191"/>
    <w:rsid w:val="00417CBC"/>
    <w:rsid w:val="0044542A"/>
    <w:rsid w:val="00462C99"/>
    <w:rsid w:val="004B1C88"/>
    <w:rsid w:val="004C77B8"/>
    <w:rsid w:val="004D001D"/>
    <w:rsid w:val="00561127"/>
    <w:rsid w:val="005B444F"/>
    <w:rsid w:val="005B62C1"/>
    <w:rsid w:val="005C7426"/>
    <w:rsid w:val="00605E25"/>
    <w:rsid w:val="00665CD0"/>
    <w:rsid w:val="007242BB"/>
    <w:rsid w:val="00725400"/>
    <w:rsid w:val="00766F33"/>
    <w:rsid w:val="007866C5"/>
    <w:rsid w:val="008475DC"/>
    <w:rsid w:val="008F5539"/>
    <w:rsid w:val="00983ED0"/>
    <w:rsid w:val="009B47E3"/>
    <w:rsid w:val="009E0626"/>
    <w:rsid w:val="00A9397F"/>
    <w:rsid w:val="00AD1EE3"/>
    <w:rsid w:val="00C32DD4"/>
    <w:rsid w:val="00C61485"/>
    <w:rsid w:val="00C71F10"/>
    <w:rsid w:val="00C84529"/>
    <w:rsid w:val="00CF0AF4"/>
    <w:rsid w:val="00D029F3"/>
    <w:rsid w:val="00D15418"/>
    <w:rsid w:val="00D438B3"/>
    <w:rsid w:val="00D56EAA"/>
    <w:rsid w:val="00D95C52"/>
    <w:rsid w:val="00DF5D22"/>
    <w:rsid w:val="00E37F72"/>
    <w:rsid w:val="00EA4BC0"/>
    <w:rsid w:val="00EE450F"/>
    <w:rsid w:val="00EF5E79"/>
    <w:rsid w:val="00F01AF9"/>
    <w:rsid w:val="00F607CB"/>
    <w:rsid w:val="00FB5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5B6BCB"/>
  <w15:chartTrackingRefBased/>
  <w15:docId w15:val="{1BA4898A-FB38-4D98-BB55-E81841351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111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11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11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11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11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11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11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11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11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11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11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11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112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112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11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11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11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11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11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11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11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11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11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11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1112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1112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11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112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112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0111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845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4529"/>
  </w:style>
  <w:style w:type="paragraph" w:styleId="Stopka">
    <w:name w:val="footer"/>
    <w:basedOn w:val="Normalny"/>
    <w:link w:val="StopkaZnak"/>
    <w:uiPriority w:val="99"/>
    <w:unhideWhenUsed/>
    <w:rsid w:val="00C845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4529"/>
  </w:style>
  <w:style w:type="character" w:styleId="Hipercze">
    <w:name w:val="Hyperlink"/>
    <w:basedOn w:val="Domylnaczcionkaakapitu"/>
    <w:uiPriority w:val="99"/>
    <w:unhideWhenUsed/>
    <w:rsid w:val="000055D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055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p.opols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1E71D3-15A0-4C67-AF60-1DE1BEEDB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450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Dwojak</dc:creator>
  <cp:keywords/>
  <dc:description/>
  <cp:lastModifiedBy>Anna Zawisza</cp:lastModifiedBy>
  <cp:revision>2</cp:revision>
  <cp:lastPrinted>2024-06-10T09:12:00Z</cp:lastPrinted>
  <dcterms:created xsi:type="dcterms:W3CDTF">2026-09-11T07:02:00Z</dcterms:created>
  <dcterms:modified xsi:type="dcterms:W3CDTF">2026-09-11T07:02:00Z</dcterms:modified>
</cp:coreProperties>
</file>