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D8D6" w14:textId="509611EA" w:rsidR="00DB4C7E" w:rsidRDefault="00DB4C7E" w:rsidP="00DB4C7E">
      <w:pPr>
        <w:jc w:val="both"/>
        <w:rPr>
          <w:rFonts w:cstheme="minorHAnsi"/>
        </w:rPr>
      </w:pPr>
      <w:r>
        <w:rPr>
          <w:rFonts w:cstheme="minorHAnsi"/>
        </w:rPr>
        <w:t>Załącznik nr</w:t>
      </w:r>
      <w:r w:rsidR="001A2C90">
        <w:rPr>
          <w:rFonts w:cstheme="minorHAnsi"/>
        </w:rPr>
        <w:t xml:space="preserve"> 3</w:t>
      </w:r>
    </w:p>
    <w:p w14:paraId="28B93F00" w14:textId="77777777" w:rsidR="00DB4C7E" w:rsidRDefault="00DB4C7E" w:rsidP="00DB4C7E">
      <w:pPr>
        <w:jc w:val="both"/>
        <w:rPr>
          <w:rFonts w:cstheme="minorHAnsi"/>
        </w:rPr>
      </w:pPr>
    </w:p>
    <w:p w14:paraId="205411D1" w14:textId="09A56250" w:rsidR="00DB4C7E" w:rsidRDefault="00DB4C7E" w:rsidP="00DB4C7E">
      <w:pPr>
        <w:ind w:left="2124" w:firstLine="708"/>
        <w:jc w:val="both"/>
        <w:rPr>
          <w:rFonts w:cstheme="minorHAnsi"/>
        </w:rPr>
      </w:pPr>
      <w:bookmarkStart w:id="0" w:name="_Hlk215738906"/>
      <w:r>
        <w:rPr>
          <w:rFonts w:cstheme="minorHAnsi"/>
        </w:rPr>
        <w:t>Klauzula informacyjna Zamawiającego</w:t>
      </w:r>
    </w:p>
    <w:bookmarkEnd w:id="0"/>
    <w:p w14:paraId="13F24211" w14:textId="77777777" w:rsidR="00DB4C7E" w:rsidRDefault="00DB4C7E" w:rsidP="00DB4C7E">
      <w:pPr>
        <w:ind w:left="2124" w:firstLine="708"/>
        <w:jc w:val="both"/>
        <w:rPr>
          <w:rFonts w:cstheme="minorHAnsi"/>
        </w:rPr>
      </w:pPr>
    </w:p>
    <w:p w14:paraId="543C5338" w14:textId="76162089" w:rsidR="00DB4C7E" w:rsidRDefault="00DB4C7E" w:rsidP="00DB4C7E">
      <w:pPr>
        <w:widowControl w:val="0"/>
        <w:autoSpaceDE w:val="0"/>
        <w:autoSpaceDN w:val="0"/>
        <w:spacing w:after="0" w:line="20" w:lineRule="atLeast"/>
        <w:ind w:left="284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Zgodnie z art. 13 ust.1 i 2 oraz art.14 ust.1 i 2 ogólnego rozporządzenia o ochronie danych osobowych z dnia 27 kwietnia 2016 r. (RODO). informuję, iż:</w:t>
      </w:r>
    </w:p>
    <w:p w14:paraId="29517272" w14:textId="48212013" w:rsidR="00DB4C7E" w:rsidRDefault="00123D93" w:rsidP="00DB4C7E">
      <w:pPr>
        <w:widowControl w:val="0"/>
        <w:numPr>
          <w:ilvl w:val="0"/>
          <w:numId w:val="1"/>
        </w:numPr>
        <w:autoSpaceDE w:val="0"/>
        <w:autoSpaceDN w:val="0"/>
        <w:spacing w:after="0" w:line="20" w:lineRule="atLeast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a</w:t>
      </w:r>
      <w:r w:rsidR="00DB4C7E">
        <w:rPr>
          <w:rFonts w:eastAsia="Arial" w:cs="Calibri"/>
          <w:lang w:eastAsia="pl-PL" w:bidi="pl-PL"/>
        </w:rPr>
        <w:t xml:space="preserve">dministratorem Pana/Pani danych osobowych jest Województwo Opolskie, w imieniu którego działają jego organy i przedstawiciele: Zarząd Województwa Opolskiego, Sejmik Województwa Opolskiego a także Marszałek Województwa Opolskiego jako organ administracji publicznej i kierownik Urzędu Marszałkowskiego Województwa Opolskiego – </w:t>
      </w:r>
      <w:r w:rsidR="00DB4C7E">
        <w:rPr>
          <w:rFonts w:eastAsia="Arial" w:cs="Calibri"/>
          <w:lang w:eastAsia="pl-PL" w:bidi="pl-PL"/>
        </w:rPr>
        <w:br/>
        <w:t>w zależności od charakteru danej sprawy i realizowanego zadania</w:t>
      </w:r>
      <w:r>
        <w:rPr>
          <w:rFonts w:eastAsia="Arial" w:cs="Calibri"/>
          <w:lang w:eastAsia="pl-PL" w:bidi="pl-PL"/>
        </w:rPr>
        <w:t>,</w:t>
      </w:r>
    </w:p>
    <w:p w14:paraId="34A056DB" w14:textId="2B99ED18" w:rsidR="00DB4C7E" w:rsidRDefault="00123D93" w:rsidP="00DB4C7E">
      <w:pPr>
        <w:widowControl w:val="0"/>
        <w:numPr>
          <w:ilvl w:val="0"/>
          <w:numId w:val="1"/>
        </w:numPr>
        <w:autoSpaceDE w:val="0"/>
        <w:autoSpaceDN w:val="0"/>
        <w:spacing w:after="0" w:line="20" w:lineRule="atLeast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s</w:t>
      </w:r>
      <w:r w:rsidR="00DB4C7E">
        <w:rPr>
          <w:rFonts w:eastAsia="Arial" w:cs="Calibri"/>
          <w:lang w:eastAsia="pl-PL" w:bidi="pl-PL"/>
        </w:rPr>
        <w:t>iedziba administratora mieści się w Opolu przy ul. Ostrówek 5, 45-088 Opole, adres e-mail: umwo@opolskie.pl</w:t>
      </w:r>
      <w:r>
        <w:rPr>
          <w:rFonts w:eastAsia="Arial" w:cs="Calibri"/>
          <w:lang w:eastAsia="pl-PL" w:bidi="pl-PL"/>
        </w:rPr>
        <w:t>,</w:t>
      </w:r>
    </w:p>
    <w:p w14:paraId="0630E86D" w14:textId="7FE04816" w:rsidR="00DB4C7E" w:rsidRDefault="00DB4C7E" w:rsidP="00DB4C7E">
      <w:pPr>
        <w:widowControl w:val="0"/>
        <w:numPr>
          <w:ilvl w:val="0"/>
          <w:numId w:val="1"/>
        </w:numPr>
        <w:autoSpaceDE w:val="0"/>
        <w:autoSpaceDN w:val="0"/>
        <w:spacing w:after="0" w:line="20" w:lineRule="atLeast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 xml:space="preserve"> </w:t>
      </w:r>
      <w:r w:rsidR="00123D93">
        <w:rPr>
          <w:rFonts w:eastAsia="Arial" w:cs="Calibri"/>
          <w:lang w:eastAsia="pl-PL" w:bidi="pl-PL"/>
        </w:rPr>
        <w:t>w</w:t>
      </w:r>
      <w:r>
        <w:rPr>
          <w:rFonts w:eastAsia="Arial" w:cs="Calibri"/>
          <w:lang w:eastAsia="pl-PL" w:bidi="pl-PL"/>
        </w:rPr>
        <w:t xml:space="preserve"> celu udzielenia informacji dotyczących przetwarzania Pani/Pana danych osobowych wyznaczyliśmy Inspektora ochrony danych. Wszelkie informacje prosimy kierować na skrzynkę mailową Inspektora ochrony danych: iod@opolskie.pl</w:t>
      </w:r>
      <w:r w:rsidR="00123D93">
        <w:rPr>
          <w:rFonts w:eastAsia="Arial" w:cs="Calibri"/>
          <w:lang w:eastAsia="pl-PL" w:bidi="pl-PL"/>
        </w:rPr>
        <w:t>,</w:t>
      </w:r>
    </w:p>
    <w:p w14:paraId="1D516169" w14:textId="77777777" w:rsidR="00DB4C7E" w:rsidRDefault="00DB4C7E" w:rsidP="00DB4C7E">
      <w:pPr>
        <w:widowControl w:val="0"/>
        <w:numPr>
          <w:ilvl w:val="0"/>
          <w:numId w:val="1"/>
        </w:numPr>
        <w:autoSpaceDE w:val="0"/>
        <w:autoSpaceDN w:val="0"/>
        <w:spacing w:after="0" w:line="20" w:lineRule="atLeast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Pani/Pana dane osobowe w postaci imienia i nazwiska, stanowiska, nr telefonu, adresu email, przetwarzane będą w celach:</w:t>
      </w:r>
    </w:p>
    <w:p w14:paraId="5612BB61" w14:textId="0F5D55C7" w:rsidR="00DB4C7E" w:rsidRDefault="00DB4C7E" w:rsidP="00DB4C7E">
      <w:pPr>
        <w:pStyle w:val="Akapitzlist"/>
        <w:numPr>
          <w:ilvl w:val="0"/>
          <w:numId w:val="2"/>
        </w:numPr>
        <w:spacing w:after="160" w:line="256" w:lineRule="auto"/>
        <w:rPr>
          <w:rFonts w:eastAsia="Arial" w:cs="Calibri"/>
          <w:lang w:eastAsia="pl-PL" w:bidi="pl-PL"/>
        </w:rPr>
      </w:pPr>
      <w:bookmarkStart w:id="1" w:name="_Hlk215594737"/>
      <w:r>
        <w:rPr>
          <w:rFonts w:eastAsia="Arial" w:cs="Calibri"/>
          <w:lang w:eastAsia="pl-PL" w:bidi="pl-PL"/>
        </w:rPr>
        <w:t>prawa, regulujących daną dziedzinę oraz statut województwa</w:t>
      </w:r>
      <w:r>
        <w:t xml:space="preserve"> </w:t>
      </w:r>
      <w:r>
        <w:rPr>
          <w:rFonts w:eastAsia="Arial" w:cs="Calibri"/>
          <w:lang w:eastAsia="pl-PL" w:bidi="pl-PL"/>
        </w:rPr>
        <w:t>na podstawie art. 6 ust.1 lit. c, e RODO</w:t>
      </w:r>
      <w:bookmarkEnd w:id="1"/>
      <w:r w:rsidR="00123D93">
        <w:rPr>
          <w:rFonts w:eastAsia="Arial" w:cs="Calibri"/>
          <w:lang w:eastAsia="pl-PL" w:bidi="pl-PL"/>
        </w:rPr>
        <w:t>,</w:t>
      </w:r>
    </w:p>
    <w:p w14:paraId="27AB67F5" w14:textId="40CC53B3" w:rsidR="00DB4C7E" w:rsidRDefault="00123D93" w:rsidP="00DB4C7E">
      <w:pPr>
        <w:widowControl w:val="0"/>
        <w:numPr>
          <w:ilvl w:val="0"/>
          <w:numId w:val="2"/>
        </w:numPr>
        <w:autoSpaceDE w:val="0"/>
        <w:autoSpaceDN w:val="0"/>
        <w:spacing w:after="0" w:line="20" w:lineRule="atLeast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n</w:t>
      </w:r>
      <w:r w:rsidR="00DB4C7E">
        <w:rPr>
          <w:rFonts w:eastAsia="Arial" w:cs="Calibri"/>
          <w:lang w:eastAsia="pl-PL" w:bidi="pl-PL"/>
        </w:rPr>
        <w:t>awiązywania relacji związanych z podpisywaniem umów i ich realizacji, rozliczeń oraz pełnienie funkcji członka organu zarządzającego, pełnomocnika, prokurenta, osoby do kontaktu na podstawie art. 6 ust.1 lit. c, e, f RODO</w:t>
      </w:r>
      <w:r>
        <w:rPr>
          <w:rFonts w:eastAsia="Arial" w:cs="Calibri"/>
          <w:lang w:eastAsia="pl-PL" w:bidi="pl-PL"/>
        </w:rPr>
        <w:t>,</w:t>
      </w:r>
    </w:p>
    <w:p w14:paraId="75BFF52C" w14:textId="7FAC01A8" w:rsidR="00DB4C7E" w:rsidRDefault="00123D93" w:rsidP="00DB4C7E">
      <w:pPr>
        <w:widowControl w:val="0"/>
        <w:numPr>
          <w:ilvl w:val="0"/>
          <w:numId w:val="2"/>
        </w:numPr>
        <w:autoSpaceDE w:val="0"/>
        <w:autoSpaceDN w:val="0"/>
        <w:spacing w:after="0" w:line="20" w:lineRule="atLeast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r</w:t>
      </w:r>
      <w:r w:rsidR="00DB4C7E">
        <w:rPr>
          <w:rFonts w:eastAsia="Arial" w:cs="Calibri"/>
          <w:lang w:eastAsia="pl-PL" w:bidi="pl-PL"/>
        </w:rPr>
        <w:t>ealizacji umowy gospodarczej bazując na podstawie prawnej art.6. ust.1.lit.b, c RODO.</w:t>
      </w:r>
    </w:p>
    <w:p w14:paraId="602D8AA6" w14:textId="1D6EA5E8" w:rsidR="00DB4C7E" w:rsidRDefault="00DB4C7E" w:rsidP="00DB4C7E">
      <w:pPr>
        <w:widowControl w:val="0"/>
        <w:numPr>
          <w:ilvl w:val="0"/>
          <w:numId w:val="2"/>
        </w:numPr>
        <w:autoSpaceDE w:val="0"/>
        <w:autoSpaceDN w:val="0"/>
        <w:spacing w:after="0" w:line="20" w:lineRule="atLeast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Pani/Pana dane osobowe przetwarzane będą w celu realizacji umowy jaka wiąże administratora z Pani/Pana pracodawcą/zleceniodawcą oraz w celu wypełniania zadań jakie wykonuje Pani/Pana dla swojego pracodawcy/zleceniodawcy/uczestnika konkursu</w:t>
      </w:r>
      <w:r>
        <w:rPr>
          <w:rFonts w:eastAsia="Arial" w:cs="Calibri"/>
          <w:lang w:eastAsia="pl-PL" w:bidi="pl-PL"/>
        </w:rPr>
        <w:br/>
        <w:t xml:space="preserve"> i administratora w związku z realizacją umowy, oraz w związku pełnienia funkcji członka komisji konkursowej,  na podstawie art. 6 ust.1 lit. c, f RODO</w:t>
      </w:r>
      <w:r w:rsidR="00123D93">
        <w:rPr>
          <w:rFonts w:eastAsia="Arial" w:cs="Calibri"/>
          <w:lang w:eastAsia="pl-PL" w:bidi="pl-PL"/>
        </w:rPr>
        <w:t>,</w:t>
      </w:r>
    </w:p>
    <w:p w14:paraId="4E2CF146" w14:textId="3BE45BA7" w:rsidR="00DB4C7E" w:rsidRDefault="00123D93" w:rsidP="00DB4C7E">
      <w:pPr>
        <w:widowControl w:val="0"/>
        <w:numPr>
          <w:ilvl w:val="0"/>
          <w:numId w:val="2"/>
        </w:numPr>
        <w:autoSpaceDE w:val="0"/>
        <w:autoSpaceDN w:val="0"/>
        <w:spacing w:after="0" w:line="20" w:lineRule="atLeast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r</w:t>
      </w:r>
      <w:r w:rsidR="00DB4C7E">
        <w:rPr>
          <w:rFonts w:eastAsia="Arial" w:cs="Calibri"/>
          <w:lang w:eastAsia="pl-PL" w:bidi="pl-PL"/>
        </w:rPr>
        <w:t xml:space="preserve">ealizacje obowiązków w zakresie egzekucji roszczeń - celu realizacji obowiązków </w:t>
      </w:r>
      <w:r w:rsidR="00DB4C7E">
        <w:rPr>
          <w:rFonts w:eastAsia="Arial" w:cs="Calibri"/>
          <w:lang w:eastAsia="pl-PL" w:bidi="pl-PL"/>
        </w:rPr>
        <w:br/>
        <w:t>w zakresie egzekucji z wierzytelności wynikających z kodeksu postępowania cywilnego, ustawy o postępowaniu egzekucyjnym w administracji ustawy o komornikach art. 6 ust.1 lit. c RODO - przez 3 lata od ostatniego potrącenia</w:t>
      </w:r>
      <w:r>
        <w:rPr>
          <w:rFonts w:eastAsia="Arial" w:cs="Calibri"/>
          <w:lang w:eastAsia="pl-PL" w:bidi="pl-PL"/>
        </w:rPr>
        <w:t>,</w:t>
      </w:r>
      <w:r w:rsidR="00DB4C7E">
        <w:rPr>
          <w:rFonts w:eastAsia="Arial" w:cs="Calibri"/>
          <w:lang w:eastAsia="pl-PL" w:bidi="pl-PL"/>
        </w:rPr>
        <w:t xml:space="preserve"> </w:t>
      </w:r>
    </w:p>
    <w:p w14:paraId="2D30E4A5" w14:textId="5095EB4B" w:rsidR="00DB4C7E" w:rsidRDefault="00123D93" w:rsidP="00DB4C7E">
      <w:pPr>
        <w:widowControl w:val="0"/>
        <w:numPr>
          <w:ilvl w:val="0"/>
          <w:numId w:val="2"/>
        </w:numPr>
        <w:autoSpaceDE w:val="0"/>
        <w:autoSpaceDN w:val="0"/>
        <w:spacing w:after="0" w:line="20" w:lineRule="atLeast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r</w:t>
      </w:r>
      <w:r w:rsidR="00DB4C7E">
        <w:rPr>
          <w:rFonts w:eastAsia="Arial" w:cs="Calibri"/>
          <w:lang w:eastAsia="pl-PL" w:bidi="pl-PL"/>
        </w:rPr>
        <w:t>ealizacja obowiązków w zakresie rachunkowości w celu realizacji obowiązków wynikających z ustawy im dedykowanych art. 6 ust.1 lit. c RODO - przez 5 lat od końca roku, w którym nastąpiło zdarzenie</w:t>
      </w:r>
      <w:r>
        <w:rPr>
          <w:rFonts w:eastAsia="Arial" w:cs="Calibri"/>
          <w:lang w:eastAsia="pl-PL" w:bidi="pl-PL"/>
        </w:rPr>
        <w:t>,</w:t>
      </w:r>
    </w:p>
    <w:p w14:paraId="47C05C17" w14:textId="640BEB86" w:rsidR="00DB4C7E" w:rsidRDefault="00123D93" w:rsidP="00DB4C7E">
      <w:pPr>
        <w:widowControl w:val="0"/>
        <w:numPr>
          <w:ilvl w:val="0"/>
          <w:numId w:val="2"/>
        </w:numPr>
        <w:autoSpaceDE w:val="0"/>
        <w:autoSpaceDN w:val="0"/>
        <w:spacing w:after="0" w:line="20" w:lineRule="atLeast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r</w:t>
      </w:r>
      <w:r w:rsidR="00DB4C7E">
        <w:rPr>
          <w:rFonts w:eastAsia="Arial" w:cs="Calibri"/>
          <w:lang w:eastAsia="pl-PL" w:bidi="pl-PL"/>
        </w:rPr>
        <w:t xml:space="preserve">ealizację obowiązków podatkowych w celu realizacji obowiązków wynikających </w:t>
      </w:r>
      <w:r w:rsidR="00DB4C7E">
        <w:rPr>
          <w:rFonts w:eastAsia="Arial" w:cs="Calibri"/>
          <w:lang w:eastAsia="pl-PL" w:bidi="pl-PL"/>
        </w:rPr>
        <w:br/>
        <w:t xml:space="preserve">z przepisów podatkowych, w szczególności ordynacji podatkowej, ustawy o podatku dochodowym od osób prawnych, ustawy o podatku od dochodów i usług art. 6 ust.1 </w:t>
      </w:r>
      <w:r w:rsidR="00DB4C7E">
        <w:rPr>
          <w:rFonts w:eastAsia="Arial" w:cs="Calibri"/>
          <w:lang w:eastAsia="pl-PL" w:bidi="pl-PL"/>
        </w:rPr>
        <w:br/>
        <w:t>lit. c RODO - przez 5 lat od końca roku podatkowego</w:t>
      </w:r>
      <w:r>
        <w:rPr>
          <w:rFonts w:eastAsia="Arial" w:cs="Calibri"/>
          <w:lang w:eastAsia="pl-PL" w:bidi="pl-PL"/>
        </w:rPr>
        <w:t>,</w:t>
      </w:r>
      <w:r w:rsidR="00DB4C7E">
        <w:rPr>
          <w:rFonts w:eastAsia="Arial" w:cs="Calibri"/>
          <w:lang w:eastAsia="pl-PL" w:bidi="pl-PL"/>
        </w:rPr>
        <w:t xml:space="preserve"> </w:t>
      </w:r>
    </w:p>
    <w:p w14:paraId="3999C981" w14:textId="2761D560" w:rsidR="00DB4C7E" w:rsidRDefault="00123D93" w:rsidP="00DB4C7E">
      <w:pPr>
        <w:widowControl w:val="0"/>
        <w:numPr>
          <w:ilvl w:val="0"/>
          <w:numId w:val="2"/>
        </w:numPr>
        <w:autoSpaceDE w:val="0"/>
        <w:autoSpaceDN w:val="0"/>
        <w:spacing w:after="0" w:line="20" w:lineRule="atLeast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d</w:t>
      </w:r>
      <w:r w:rsidR="00DB4C7E">
        <w:rPr>
          <w:rFonts w:eastAsia="Arial" w:cs="Calibri"/>
          <w:lang w:eastAsia="pl-PL" w:bidi="pl-PL"/>
        </w:rPr>
        <w:t>ochodzenia roszczeń lub obrony przed roszczeniami w celu realizacji prawnie uzasadnionego interesu administratora polegającego na dochodzeniu swoich praw majątkowych lub niemajątkowych lub ochrony przed roszczeniami wobec administratora zgodnie z przepisami, w szczególności z kodeksem cywilnym art. 6 ust.1 lit. c, f RODO- przez 3 lata od zakończenia współpracy</w:t>
      </w:r>
      <w:r>
        <w:rPr>
          <w:rFonts w:eastAsia="Arial" w:cs="Calibri"/>
          <w:lang w:eastAsia="pl-PL" w:bidi="pl-PL"/>
        </w:rPr>
        <w:t>,</w:t>
      </w:r>
    </w:p>
    <w:p w14:paraId="5BD429F6" w14:textId="77777777" w:rsidR="00DB4C7E" w:rsidRDefault="00DB4C7E" w:rsidP="00DB4C7E">
      <w:pPr>
        <w:widowControl w:val="0"/>
        <w:numPr>
          <w:ilvl w:val="0"/>
          <w:numId w:val="1"/>
        </w:numPr>
        <w:autoSpaceDE w:val="0"/>
        <w:autoSpaceDN w:val="0"/>
        <w:spacing w:after="0" w:line="20" w:lineRule="atLeast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Pani/Pana dane osobowe będą przekazywane Pani/Pana dane osobowe mogą zostać przekazane:</w:t>
      </w:r>
    </w:p>
    <w:p w14:paraId="755AA2DF" w14:textId="55FB5FE1" w:rsidR="00DB4C7E" w:rsidRDefault="00123D93" w:rsidP="00DB4C7E">
      <w:pPr>
        <w:widowControl w:val="0"/>
        <w:numPr>
          <w:ilvl w:val="0"/>
          <w:numId w:val="3"/>
        </w:numPr>
        <w:autoSpaceDE w:val="0"/>
        <w:autoSpaceDN w:val="0"/>
        <w:spacing w:after="0" w:line="20" w:lineRule="atLeast"/>
        <w:ind w:left="993" w:hanging="284"/>
        <w:contextualSpacing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p</w:t>
      </w:r>
      <w:r w:rsidR="00DB4C7E">
        <w:rPr>
          <w:rFonts w:eastAsia="Arial" w:cs="Calibri"/>
          <w:lang w:eastAsia="pl-PL" w:bidi="pl-PL"/>
        </w:rPr>
        <w:t xml:space="preserve">odmiotom współpracującym z Administratorem (np. kancelariom prawnym, firmom </w:t>
      </w:r>
      <w:r w:rsidR="00DB4C7E">
        <w:rPr>
          <w:rFonts w:eastAsia="Arial" w:cs="Calibri"/>
          <w:lang w:eastAsia="pl-PL" w:bidi="pl-PL"/>
        </w:rPr>
        <w:lastRenderedPageBreak/>
        <w:t>audytorskim, firmom ubezpieczeniowym, firmom serwisującym urządzenia i niszczącym dokumenty, operatorom pocztowym i firmom kurierskim), Poczcie Polskiej Spółka Akcyjna, będącej operatorem wyznaczonym w ramach usługi e-Doręczenia</w:t>
      </w:r>
      <w:r>
        <w:rPr>
          <w:rFonts w:eastAsia="Arial" w:cs="Calibri"/>
          <w:lang w:eastAsia="pl-PL" w:bidi="pl-PL"/>
        </w:rPr>
        <w:t>,</w:t>
      </w:r>
    </w:p>
    <w:p w14:paraId="3127436B" w14:textId="16D20BB4" w:rsidR="00DB4C7E" w:rsidRDefault="00123D93" w:rsidP="00DB4C7E">
      <w:pPr>
        <w:widowControl w:val="0"/>
        <w:numPr>
          <w:ilvl w:val="0"/>
          <w:numId w:val="3"/>
        </w:numPr>
        <w:autoSpaceDE w:val="0"/>
        <w:autoSpaceDN w:val="0"/>
        <w:spacing w:after="0" w:line="20" w:lineRule="atLeast"/>
        <w:ind w:left="993" w:hanging="284"/>
        <w:contextualSpacing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o</w:t>
      </w:r>
      <w:r w:rsidR="00DB4C7E">
        <w:rPr>
          <w:rFonts w:eastAsia="Arial" w:cs="Calibri"/>
          <w:lang w:eastAsia="pl-PL" w:bidi="pl-PL"/>
        </w:rPr>
        <w:t>sobom/podmiotom występującym w zakresie udzielenia informacji publicznej na podstawie realizacji przepisów ustawy z dnia 6 września 2001 r. o dostępie do informacji publicznej</w:t>
      </w:r>
      <w:r>
        <w:rPr>
          <w:rFonts w:eastAsia="Arial" w:cs="Calibri"/>
          <w:lang w:eastAsia="pl-PL" w:bidi="pl-PL"/>
        </w:rPr>
        <w:t>,</w:t>
      </w:r>
    </w:p>
    <w:p w14:paraId="4A5223D5" w14:textId="518946FE" w:rsidR="00DB4C7E" w:rsidRDefault="00123D93" w:rsidP="00DB4C7E">
      <w:pPr>
        <w:widowControl w:val="0"/>
        <w:numPr>
          <w:ilvl w:val="0"/>
          <w:numId w:val="3"/>
        </w:numPr>
        <w:autoSpaceDE w:val="0"/>
        <w:autoSpaceDN w:val="0"/>
        <w:spacing w:after="0" w:line="20" w:lineRule="atLeast"/>
        <w:ind w:left="993" w:hanging="284"/>
        <w:contextualSpacing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n</w:t>
      </w:r>
      <w:r w:rsidR="00DB4C7E">
        <w:rPr>
          <w:rFonts w:eastAsia="Arial" w:cs="Calibri"/>
          <w:lang w:eastAsia="pl-PL" w:bidi="pl-PL"/>
        </w:rPr>
        <w:t>aszym podwykonawcom i usługodawcom (podmiotom przetwarzającym), które świadczą usługi na rzecz administratora danych i którym te dane są powierzane (np. firmie świadczącej usługi IT, dostawcom hostingu)</w:t>
      </w:r>
      <w:r>
        <w:rPr>
          <w:rFonts w:eastAsia="Arial" w:cs="Calibri"/>
          <w:lang w:eastAsia="pl-PL" w:bidi="pl-PL"/>
        </w:rPr>
        <w:t>,</w:t>
      </w:r>
    </w:p>
    <w:p w14:paraId="4C35728D" w14:textId="77777777" w:rsidR="00DB4C7E" w:rsidRDefault="00DB4C7E" w:rsidP="00DB4C7E">
      <w:pPr>
        <w:widowControl w:val="0"/>
        <w:numPr>
          <w:ilvl w:val="0"/>
          <w:numId w:val="3"/>
        </w:numPr>
        <w:autoSpaceDE w:val="0"/>
        <w:autoSpaceDN w:val="0"/>
        <w:spacing w:after="0" w:line="20" w:lineRule="atLeast"/>
        <w:ind w:left="993" w:hanging="284"/>
        <w:contextualSpacing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oraz innym podmiotom, gdy wynika to z przepisów prawa.</w:t>
      </w:r>
    </w:p>
    <w:p w14:paraId="397872B3" w14:textId="77777777" w:rsidR="00DB4C7E" w:rsidRDefault="00DB4C7E" w:rsidP="00DB4C7E">
      <w:pPr>
        <w:numPr>
          <w:ilvl w:val="0"/>
          <w:numId w:val="1"/>
        </w:numPr>
        <w:spacing w:after="0" w:line="20" w:lineRule="atLeast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Pani/Pana dane osobowe nie będą przekazywane do państw nienależących do Europejskiego Obszaru Gospodarczego.</w:t>
      </w:r>
    </w:p>
    <w:p w14:paraId="5CD510F2" w14:textId="77777777" w:rsidR="00DB4C7E" w:rsidRDefault="00DB4C7E" w:rsidP="00DB4C7E">
      <w:pPr>
        <w:widowControl w:val="0"/>
        <w:numPr>
          <w:ilvl w:val="0"/>
          <w:numId w:val="1"/>
        </w:numPr>
        <w:autoSpaceDE w:val="0"/>
        <w:autoSpaceDN w:val="0"/>
        <w:spacing w:after="0" w:line="20" w:lineRule="atLeast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 xml:space="preserve">Pani/Pana dane osobowe będą przetwarzane przez okres: </w:t>
      </w:r>
    </w:p>
    <w:p w14:paraId="74F7FE89" w14:textId="220FEA3A" w:rsidR="00DB4C7E" w:rsidRDefault="00DB4C7E" w:rsidP="00DB4C7E">
      <w:pPr>
        <w:widowControl w:val="0"/>
        <w:autoSpaceDE w:val="0"/>
        <w:autoSpaceDN w:val="0"/>
        <w:spacing w:after="0" w:line="20" w:lineRule="atLeast"/>
        <w:ind w:left="851" w:hanging="131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 xml:space="preserve">- dokonywania rozliczeń realizacji umowy pomiędzy stronami, przez okres współpracy </w:t>
      </w:r>
      <w:r>
        <w:rPr>
          <w:rFonts w:eastAsia="Arial" w:cs="Calibri"/>
          <w:lang w:eastAsia="pl-PL" w:bidi="pl-PL"/>
        </w:rPr>
        <w:br/>
        <w:t>w zakresie rachunkowości i obowiązków podatkowych – przez 5 lat od końca roku podatkowego</w:t>
      </w:r>
      <w:r w:rsidR="00123D93">
        <w:rPr>
          <w:rFonts w:eastAsia="Arial" w:cs="Calibri"/>
          <w:lang w:eastAsia="pl-PL" w:bidi="pl-PL"/>
        </w:rPr>
        <w:t>,</w:t>
      </w:r>
    </w:p>
    <w:p w14:paraId="68ECB9D0" w14:textId="36BA2F99" w:rsidR="00DB4C7E" w:rsidRDefault="00DB4C7E" w:rsidP="00DB4C7E">
      <w:pPr>
        <w:widowControl w:val="0"/>
        <w:autoSpaceDE w:val="0"/>
        <w:autoSpaceDN w:val="0"/>
        <w:spacing w:after="0" w:line="20" w:lineRule="atLeast"/>
        <w:ind w:left="851" w:hanging="131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- realizacji obowiązków z zakresie egzekucji roszczeń – przez 3 lata od ostatniego potrącenia</w:t>
      </w:r>
      <w:r w:rsidR="00123D93">
        <w:rPr>
          <w:rFonts w:eastAsia="Arial" w:cs="Calibri"/>
          <w:lang w:eastAsia="pl-PL" w:bidi="pl-PL"/>
        </w:rPr>
        <w:t>,</w:t>
      </w:r>
    </w:p>
    <w:p w14:paraId="5CA15E11" w14:textId="4175798D" w:rsidR="00DB4C7E" w:rsidRDefault="00DB4C7E" w:rsidP="00DB4C7E">
      <w:pPr>
        <w:widowControl w:val="0"/>
        <w:autoSpaceDE w:val="0"/>
        <w:autoSpaceDN w:val="0"/>
        <w:spacing w:after="0" w:line="20" w:lineRule="atLeast"/>
        <w:ind w:left="851" w:hanging="131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- dochodzenia roszczeń lub obrony przed roszczeniami – przez 3 lata od zakończenia współpracy</w:t>
      </w:r>
      <w:r w:rsidR="00123D93">
        <w:rPr>
          <w:rFonts w:eastAsia="Arial" w:cs="Calibri"/>
          <w:lang w:eastAsia="pl-PL" w:bidi="pl-PL"/>
        </w:rPr>
        <w:t>.</w:t>
      </w:r>
    </w:p>
    <w:p w14:paraId="35A29588" w14:textId="40A59FA7" w:rsidR="00DB4C7E" w:rsidRDefault="00123D93" w:rsidP="00DB4C7E">
      <w:pPr>
        <w:widowControl w:val="0"/>
        <w:numPr>
          <w:ilvl w:val="0"/>
          <w:numId w:val="1"/>
        </w:numPr>
        <w:autoSpaceDE w:val="0"/>
        <w:autoSpaceDN w:val="0"/>
        <w:spacing w:after="0" w:line="20" w:lineRule="atLeast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p</w:t>
      </w:r>
      <w:r w:rsidR="00DB4C7E">
        <w:rPr>
          <w:rFonts w:eastAsia="Arial" w:cs="Calibri"/>
          <w:lang w:eastAsia="pl-PL" w:bidi="pl-PL"/>
        </w:rPr>
        <w:t>osiada Pani/Pan prawo dostępu do treści swoich danych oraz prawo ich sprostowania, usunięcia, ograniczenia przetwarzania, prawo do przenoszenia danych oraz wyrażenia sprzeciwu,</w:t>
      </w:r>
    </w:p>
    <w:p w14:paraId="394F56B4" w14:textId="06F9B4E0" w:rsidR="00DB4C7E" w:rsidRDefault="00123D93" w:rsidP="00DB4C7E">
      <w:pPr>
        <w:widowControl w:val="0"/>
        <w:numPr>
          <w:ilvl w:val="0"/>
          <w:numId w:val="1"/>
        </w:numPr>
        <w:autoSpaceDE w:val="0"/>
        <w:autoSpaceDN w:val="0"/>
        <w:spacing w:after="0" w:line="20" w:lineRule="atLeast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p</w:t>
      </w:r>
      <w:r w:rsidR="00DB4C7E">
        <w:rPr>
          <w:rFonts w:eastAsia="Arial" w:cs="Calibri"/>
          <w:lang w:eastAsia="pl-PL" w:bidi="pl-PL"/>
        </w:rPr>
        <w:t>odanie przez Pana/Panią danych osobowych jest dobrowolne, lecz niezbędne do wypełnienia obowiązku ciążącego na administratorze i realizacji umowy</w:t>
      </w:r>
      <w:r>
        <w:rPr>
          <w:rFonts w:eastAsia="Arial" w:cs="Calibri"/>
          <w:lang w:eastAsia="pl-PL" w:bidi="pl-PL"/>
        </w:rPr>
        <w:t>,</w:t>
      </w:r>
    </w:p>
    <w:p w14:paraId="33BDF821" w14:textId="3C8B4143" w:rsidR="00DB4C7E" w:rsidRDefault="00123D93" w:rsidP="00DB4C7E">
      <w:pPr>
        <w:widowControl w:val="0"/>
        <w:numPr>
          <w:ilvl w:val="0"/>
          <w:numId w:val="1"/>
        </w:numPr>
        <w:autoSpaceDE w:val="0"/>
        <w:autoSpaceDN w:val="0"/>
        <w:spacing w:after="0" w:line="20" w:lineRule="atLeast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p</w:t>
      </w:r>
      <w:r w:rsidR="00DB4C7E">
        <w:rPr>
          <w:rFonts w:eastAsia="Arial" w:cs="Calibri"/>
          <w:lang w:eastAsia="pl-PL" w:bidi="pl-PL"/>
        </w:rPr>
        <w:t>rzysługuje Pani/Panu prawo wniesienia skargi do organu nadzorczego zajmującego się ochroną danych osobowych na adres Urzędu Ochrony Danych Osobowych, ul. Stawki 2,</w:t>
      </w:r>
      <w:r w:rsidR="00DB4C7E">
        <w:rPr>
          <w:rFonts w:eastAsia="Arial" w:cs="Calibri"/>
          <w:lang w:eastAsia="pl-PL" w:bidi="pl-PL"/>
        </w:rPr>
        <w:br/>
        <w:t xml:space="preserve"> 00-193 Warszawa (od 01.07.2025 r. do końca 2027 r. - ul. Moniuszki 1A, 00-014 Warszawa), przez elektroniczną skrzynkę podawczą dostępną na stronie: https://www.uodo.goy.pl/pl/p/kontakt;  telefonicznie: (22) 53103 00).), jeżeli uzna Pani/Pan, że przetwarzanie Pani/Pana danych osobowych narusza przepisy RODO</w:t>
      </w:r>
      <w:r>
        <w:rPr>
          <w:rFonts w:eastAsia="Arial" w:cs="Calibri"/>
          <w:lang w:eastAsia="pl-PL" w:bidi="pl-PL"/>
        </w:rPr>
        <w:t>,</w:t>
      </w:r>
    </w:p>
    <w:p w14:paraId="19E4E16F" w14:textId="2D36CE6A" w:rsidR="00DB4C7E" w:rsidRDefault="00DB4C7E" w:rsidP="00DB4C7E">
      <w:pPr>
        <w:widowControl w:val="0"/>
        <w:numPr>
          <w:ilvl w:val="0"/>
          <w:numId w:val="1"/>
        </w:numPr>
        <w:autoSpaceDE w:val="0"/>
        <w:autoSpaceDN w:val="0"/>
        <w:spacing w:after="0" w:line="20" w:lineRule="atLeast"/>
        <w:jc w:val="both"/>
        <w:rPr>
          <w:rFonts w:eastAsia="Arial" w:cs="Calibri"/>
          <w:lang w:eastAsia="pl-PL" w:bidi="pl-PL"/>
        </w:rPr>
      </w:pPr>
      <w:r>
        <w:rPr>
          <w:rFonts w:eastAsia="Arial" w:cs="Calibri"/>
          <w:lang w:eastAsia="pl-PL" w:bidi="pl-PL"/>
        </w:rPr>
        <w:t>Pani/Pana dane nie będą przetwarzane w sposób zautomatyzowany oraz w formie profilowania</w:t>
      </w:r>
      <w:r w:rsidR="00123D93">
        <w:rPr>
          <w:rFonts w:eastAsia="Arial" w:cs="Calibri"/>
          <w:lang w:eastAsia="pl-PL" w:bidi="pl-PL"/>
        </w:rPr>
        <w:t>,</w:t>
      </w:r>
    </w:p>
    <w:p w14:paraId="7CA911D3" w14:textId="5D57371E" w:rsidR="00DB4C7E" w:rsidRDefault="00123D93" w:rsidP="00DB4C7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eastAsia="Arial" w:cs="Calibri"/>
          <w:lang w:eastAsia="pl-PL" w:bidi="pl-PL"/>
        </w:rPr>
        <w:t>d</w:t>
      </w:r>
      <w:r w:rsidR="00DB4C7E">
        <w:rPr>
          <w:rFonts w:eastAsia="Arial" w:cs="Calibri"/>
          <w:lang w:eastAsia="pl-PL" w:bidi="pl-PL"/>
        </w:rPr>
        <w:t>ane pozyskaliśmy od Pani/Pana pracodawcy/zleceniodawcy.</w:t>
      </w:r>
    </w:p>
    <w:p w14:paraId="452BCA47" w14:textId="77777777" w:rsidR="00006E90" w:rsidRDefault="00006E90"/>
    <w:sectPr w:rsidR="00006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10CFB"/>
    <w:multiLevelType w:val="hybridMultilevel"/>
    <w:tmpl w:val="8468E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04C72"/>
    <w:multiLevelType w:val="hybridMultilevel"/>
    <w:tmpl w:val="16DAEC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973A03"/>
    <w:multiLevelType w:val="hybridMultilevel"/>
    <w:tmpl w:val="9BF20C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2106800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82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5398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1A"/>
    <w:rsid w:val="00006E90"/>
    <w:rsid w:val="00123D93"/>
    <w:rsid w:val="001A2C90"/>
    <w:rsid w:val="00420F1A"/>
    <w:rsid w:val="006B6FA5"/>
    <w:rsid w:val="00AC5607"/>
    <w:rsid w:val="00B50AE4"/>
    <w:rsid w:val="00BF3877"/>
    <w:rsid w:val="00DB4C7E"/>
    <w:rsid w:val="00F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72A6"/>
  <w15:chartTrackingRefBased/>
  <w15:docId w15:val="{67E63035-F14F-4626-B19D-D8DC7297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C7E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C7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B4C7E"/>
    <w:pPr>
      <w:spacing w:after="200" w:line="27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4C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Kierońska-Ignaciuk</dc:creator>
  <cp:keywords/>
  <dc:description/>
  <cp:lastModifiedBy>Magdalena Kunstler</cp:lastModifiedBy>
  <cp:revision>3</cp:revision>
  <dcterms:created xsi:type="dcterms:W3CDTF">2025-12-09T11:00:00Z</dcterms:created>
  <dcterms:modified xsi:type="dcterms:W3CDTF">2025-12-09T11:05:00Z</dcterms:modified>
</cp:coreProperties>
</file>