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2FC49" w14:textId="4898B1D4" w:rsidR="00071376" w:rsidRDefault="002A51AB" w:rsidP="002A51AB">
      <w:pPr>
        <w:spacing w:line="281" w:lineRule="auto"/>
        <w:ind w:left="5664" w:firstLine="708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212B74">
        <w:rPr>
          <w:rFonts w:asciiTheme="minorHAnsi" w:hAnsiTheme="minorHAnsi" w:cstheme="minorHAnsi"/>
          <w:b/>
          <w:iCs/>
          <w:sz w:val="22"/>
          <w:szCs w:val="22"/>
        </w:rPr>
        <w:t>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do procedury</w:t>
      </w:r>
    </w:p>
    <w:p w14:paraId="29B3EADF" w14:textId="77777777" w:rsidR="00071376" w:rsidRDefault="00071376" w:rsidP="003C7894">
      <w:pPr>
        <w:spacing w:line="281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70B8C058" w14:textId="17657130" w:rsidR="00BB1AC3" w:rsidRPr="00302A51" w:rsidRDefault="008D43AD" w:rsidP="003C7894">
      <w:pPr>
        <w:spacing w:line="281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bookmarkStart w:id="0" w:name="_Hlk177372148"/>
      <w:r w:rsidRPr="00302A51">
        <w:rPr>
          <w:rFonts w:asciiTheme="minorHAnsi" w:hAnsiTheme="minorHAnsi" w:cstheme="minorHAnsi"/>
          <w:b/>
          <w:iCs/>
          <w:sz w:val="22"/>
          <w:szCs w:val="22"/>
        </w:rPr>
        <w:t>Klauzula informacyjna RODO</w:t>
      </w:r>
    </w:p>
    <w:p w14:paraId="7CF02074" w14:textId="77777777" w:rsidR="00BB1AC3" w:rsidRPr="00302A51" w:rsidRDefault="00BB1AC3" w:rsidP="003C7894">
      <w:pPr>
        <w:spacing w:line="281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5AC4462" w14:textId="5B653C70" w:rsidR="00071376" w:rsidRDefault="00BB1AC3" w:rsidP="00071376">
      <w:pPr>
        <w:spacing w:line="281" w:lineRule="auto"/>
        <w:ind w:right="7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02A51">
        <w:rPr>
          <w:rFonts w:asciiTheme="minorHAnsi" w:hAnsiTheme="minorHAnsi" w:cstheme="minorHAnsi"/>
          <w:iCs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</w:t>
      </w:r>
      <w:r w:rsidR="00EA7223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</w:t>
      </w:r>
      <w:r w:rsidRPr="00302A51">
        <w:rPr>
          <w:rFonts w:asciiTheme="minorHAnsi" w:hAnsiTheme="minorHAnsi" w:cstheme="minorHAnsi"/>
          <w:iCs/>
          <w:sz w:val="22"/>
          <w:szCs w:val="22"/>
        </w:rPr>
        <w:t xml:space="preserve">i w sprawie swobodnego przepływu takich danych oraz uchylenia dyrektywy 95/46/WE (ogólne rozporządzenie o ochronie danych), zwanego dalej „RODO”, informuję, iż: </w:t>
      </w:r>
    </w:p>
    <w:p w14:paraId="0A01759C" w14:textId="77777777" w:rsidR="00071376" w:rsidRPr="00807434" w:rsidRDefault="00071376" w:rsidP="00071376">
      <w:pPr>
        <w:spacing w:line="281" w:lineRule="auto"/>
        <w:ind w:right="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574676" w14:textId="1DBBAB2F" w:rsidR="00071376" w:rsidRPr="00807434" w:rsidRDefault="00071376" w:rsidP="00A27221">
      <w:pPr>
        <w:pStyle w:val="Akapitzlist"/>
        <w:numPr>
          <w:ilvl w:val="0"/>
          <w:numId w:val="1"/>
        </w:numPr>
        <w:suppressAutoHyphens w:val="0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807434">
        <w:rPr>
          <w:rFonts w:asciiTheme="minorHAnsi" w:hAnsiTheme="minorHAnsi" w:cstheme="minorHAnsi"/>
          <w:sz w:val="22"/>
          <w:szCs w:val="22"/>
        </w:rPr>
        <w:t xml:space="preserve">Administratorem danych osobowych przetwarzanych w Urzędzie Marszałkowskim Województwa Opolskiego jest Marszałek Województwa Opolskiego, ul. </w:t>
      </w:r>
      <w:r w:rsidR="00CD0511">
        <w:rPr>
          <w:rFonts w:asciiTheme="minorHAnsi" w:hAnsiTheme="minorHAnsi" w:cstheme="minorHAnsi"/>
          <w:sz w:val="22"/>
          <w:szCs w:val="22"/>
        </w:rPr>
        <w:t>Ostrówek 5</w:t>
      </w:r>
      <w:r w:rsidRPr="00807434">
        <w:rPr>
          <w:rFonts w:asciiTheme="minorHAnsi" w:hAnsiTheme="minorHAnsi" w:cstheme="minorHAnsi"/>
          <w:sz w:val="22"/>
          <w:szCs w:val="22"/>
        </w:rPr>
        <w:t>, 45-08</w:t>
      </w:r>
      <w:r w:rsidR="00CD0511">
        <w:rPr>
          <w:rFonts w:asciiTheme="minorHAnsi" w:hAnsiTheme="minorHAnsi" w:cstheme="minorHAnsi"/>
          <w:sz w:val="22"/>
          <w:szCs w:val="22"/>
        </w:rPr>
        <w:t>8</w:t>
      </w:r>
      <w:r w:rsidRPr="00807434">
        <w:rPr>
          <w:rFonts w:asciiTheme="minorHAnsi" w:hAnsiTheme="minorHAnsi" w:cstheme="minorHAnsi"/>
          <w:sz w:val="22"/>
          <w:szCs w:val="22"/>
        </w:rPr>
        <w:t xml:space="preserve"> Opole, adres e-mail: </w:t>
      </w:r>
      <w:hyperlink r:id="rId5" w:history="1">
        <w:r w:rsidRPr="00807434">
          <w:rPr>
            <w:rStyle w:val="Hipercze"/>
            <w:rFonts w:asciiTheme="minorHAnsi" w:hAnsiTheme="minorHAnsi" w:cstheme="minorHAnsi"/>
            <w:sz w:val="22"/>
            <w:szCs w:val="22"/>
          </w:rPr>
          <w:t>umwo@opolskie.pl</w:t>
        </w:r>
      </w:hyperlink>
      <w:r w:rsidRPr="00807434">
        <w:rPr>
          <w:rFonts w:asciiTheme="minorHAnsi" w:hAnsiTheme="minorHAnsi" w:cstheme="minorHAnsi"/>
          <w:sz w:val="22"/>
          <w:szCs w:val="22"/>
        </w:rPr>
        <w:t>.</w:t>
      </w:r>
    </w:p>
    <w:p w14:paraId="4036F150" w14:textId="0C41D3C1" w:rsidR="00071376" w:rsidRPr="00807434" w:rsidRDefault="00071376" w:rsidP="00A27221">
      <w:pPr>
        <w:pStyle w:val="Akapitzlist"/>
        <w:numPr>
          <w:ilvl w:val="0"/>
          <w:numId w:val="1"/>
        </w:numPr>
        <w:suppressAutoHyphens w:val="0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807434">
        <w:rPr>
          <w:rFonts w:asciiTheme="minorHAnsi" w:hAnsiTheme="minorHAnsi" w:cstheme="minorHAnsi"/>
          <w:sz w:val="22"/>
          <w:szCs w:val="22"/>
        </w:rPr>
        <w:t xml:space="preserve">Inspektor Ochrony Danych Urzędu Marszałkowskiego Województwa Opolskiego dostępny jest pod adresem e-mail: </w:t>
      </w:r>
      <w:hyperlink r:id="rId6" w:history="1">
        <w:r w:rsidRPr="00807434">
          <w:rPr>
            <w:rStyle w:val="Hipercze"/>
            <w:rFonts w:asciiTheme="minorHAnsi" w:hAnsiTheme="minorHAnsi" w:cstheme="minorHAnsi"/>
            <w:sz w:val="22"/>
            <w:szCs w:val="22"/>
          </w:rPr>
          <w:t>iod@opolskie.pl</w:t>
        </w:r>
      </w:hyperlink>
      <w:r w:rsidR="00B62ACA" w:rsidRPr="00807434">
        <w:rPr>
          <w:rFonts w:asciiTheme="minorHAnsi" w:hAnsiTheme="minorHAnsi" w:cstheme="minorHAnsi"/>
          <w:sz w:val="22"/>
          <w:szCs w:val="22"/>
        </w:rPr>
        <w:t xml:space="preserve"> lub adres administratora.</w:t>
      </w:r>
    </w:p>
    <w:p w14:paraId="3B5B9811" w14:textId="508C7EF9" w:rsidR="00BB1AC3" w:rsidRPr="00807434" w:rsidRDefault="00BB1AC3" w:rsidP="00A27221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7434">
        <w:rPr>
          <w:rFonts w:asciiTheme="minorHAnsi" w:hAnsiTheme="minorHAnsi" w:cstheme="minorHAnsi"/>
          <w:iCs/>
          <w:sz w:val="22"/>
          <w:szCs w:val="22"/>
        </w:rPr>
        <w:t>Dane osobowe będą przetwarzane przez Administratora zgodnie z powszechnie obowiązującymi przepisami, w tym RODO -  przez okres prowadzenia działań nakierowanych na realizację celów w związku z którymi zostały zebrane.</w:t>
      </w:r>
    </w:p>
    <w:p w14:paraId="535DDA00" w14:textId="1F9A67B6" w:rsidR="00BB1AC3" w:rsidRPr="00807434" w:rsidRDefault="00BB1AC3" w:rsidP="00A27221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7434">
        <w:rPr>
          <w:rFonts w:asciiTheme="minorHAnsi" w:hAnsiTheme="minorHAnsi" w:cstheme="minorHAnsi"/>
          <w:iCs/>
          <w:sz w:val="22"/>
          <w:szCs w:val="22"/>
        </w:rPr>
        <w:t>Niezależnie od powyższego, Administrator może przetwarzać inne dane osobowe</w:t>
      </w:r>
      <w:r w:rsidR="00071376" w:rsidRPr="0080743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7434">
        <w:rPr>
          <w:rFonts w:asciiTheme="minorHAnsi" w:hAnsiTheme="minorHAnsi" w:cstheme="minorHAnsi"/>
          <w:iCs/>
          <w:sz w:val="22"/>
          <w:szCs w:val="22"/>
        </w:rPr>
        <w:t>na podstawie dobrowolnej zgody (art. 6 ust. 1 lit a RODO) - w celu wyraźnie określonym w treści takiej zgody, z zastrzeżeniem pkt. 6 i 7 poniżej. Dane będę wówczas przetwarzane przez okres wynikający z treści zgody. Osoba, której dane dotyczą, może cofnąć zgodę w dowolnym momencie, bez wpływu na zgodność z prawem przetwarzania, którego dokonano na podstawie zgody przed jej cofnięciem. Brak zgody lub jej wycofanie, nie może być podstawą niekorzystnego traktowania pracownika, a także nie może powodować wobec niego jakichkolwiek negatywnych konsekwencji, zwłaszcza nie może stanowić przyczyny uzasadniającej wypowiedzenie umowy o pracę lub jej rozwiązanie bez wypowiedzenia przez pracodawcę.</w:t>
      </w:r>
    </w:p>
    <w:p w14:paraId="528125EA" w14:textId="38EFFE9C" w:rsidR="00BB1AC3" w:rsidRPr="00807434" w:rsidRDefault="00BB1AC3" w:rsidP="00A27221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7434">
        <w:rPr>
          <w:rFonts w:asciiTheme="minorHAnsi" w:hAnsiTheme="minorHAnsi" w:cstheme="minorHAnsi"/>
          <w:iCs/>
          <w:sz w:val="22"/>
          <w:szCs w:val="22"/>
        </w:rPr>
        <w:t xml:space="preserve">Zgoda może stanowić podstawę do przetwarzania przez pracodawcę danych o których mowa w art. 9 RODO (tj. danych należących do szczególnych kategorii – tzw. danych wrażliwych) wyłącznie </w:t>
      </w:r>
      <w:r w:rsidR="00D63ABA" w:rsidRPr="00807434">
        <w:rPr>
          <w:rFonts w:asciiTheme="minorHAnsi" w:hAnsiTheme="minorHAnsi" w:cstheme="minorHAnsi"/>
          <w:iCs/>
          <w:sz w:val="22"/>
          <w:szCs w:val="22"/>
        </w:rPr>
        <w:t xml:space="preserve">                         </w:t>
      </w:r>
      <w:r w:rsidRPr="00807434">
        <w:rPr>
          <w:rFonts w:asciiTheme="minorHAnsi" w:hAnsiTheme="minorHAnsi" w:cstheme="minorHAnsi"/>
          <w:iCs/>
          <w:sz w:val="22"/>
          <w:szCs w:val="22"/>
        </w:rPr>
        <w:t>w przypadku, gdy przekazanie tych danych osobowych następuje z inicjatywy pracownika.</w:t>
      </w:r>
    </w:p>
    <w:p w14:paraId="3F985BC6" w14:textId="6A076C94" w:rsidR="00BB1AC3" w:rsidRPr="00807434" w:rsidRDefault="00BB1AC3" w:rsidP="00A27221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7434">
        <w:rPr>
          <w:rFonts w:asciiTheme="minorHAnsi" w:hAnsiTheme="minorHAnsi" w:cstheme="minorHAnsi"/>
          <w:iCs/>
          <w:sz w:val="22"/>
          <w:szCs w:val="22"/>
        </w:rPr>
        <w:t>Zgoda nie może stanowić podstawy do przetwarzania przez pracodawcę danych</w:t>
      </w:r>
      <w:r w:rsidR="003C7894" w:rsidRPr="00807434">
        <w:rPr>
          <w:rFonts w:asciiTheme="minorHAnsi" w:hAnsiTheme="minorHAnsi" w:cstheme="minorHAnsi"/>
          <w:iCs/>
          <w:sz w:val="22"/>
          <w:szCs w:val="22"/>
        </w:rPr>
        <w:t>,</w:t>
      </w:r>
      <w:r w:rsidRPr="00807434">
        <w:rPr>
          <w:rFonts w:asciiTheme="minorHAnsi" w:hAnsiTheme="minorHAnsi" w:cstheme="minorHAnsi"/>
          <w:iCs/>
          <w:sz w:val="22"/>
          <w:szCs w:val="22"/>
        </w:rPr>
        <w:t xml:space="preserve"> o których mowa w art. 10 RODO (tj. danych dotyczących wyroków skazujących i czynów zabronionych).</w:t>
      </w:r>
    </w:p>
    <w:p w14:paraId="530585A2" w14:textId="7919D190" w:rsidR="00BB1AC3" w:rsidRPr="00807434" w:rsidRDefault="00BB1AC3" w:rsidP="00A27221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7434">
        <w:rPr>
          <w:rFonts w:asciiTheme="minorHAnsi" w:hAnsiTheme="minorHAnsi" w:cstheme="minorHAnsi"/>
          <w:iCs/>
          <w:sz w:val="22"/>
          <w:szCs w:val="22"/>
        </w:rPr>
        <w:t xml:space="preserve">Pana/Pani dane osobowe mogą zostać udostępnione podmiotom trzecim wyłącznie w przypadku, gdy będzie to dopuszczalne na podstawie przepisów prawa </w:t>
      </w:r>
      <w:r w:rsidR="00B62ACA" w:rsidRPr="00807434">
        <w:rPr>
          <w:rFonts w:asciiTheme="minorHAnsi" w:hAnsiTheme="minorHAnsi" w:cstheme="minorHAnsi"/>
          <w:iCs/>
          <w:sz w:val="22"/>
          <w:szCs w:val="22"/>
        </w:rPr>
        <w:t xml:space="preserve"> lub</w:t>
      </w:r>
      <w:r w:rsidRPr="00807434">
        <w:rPr>
          <w:rFonts w:asciiTheme="minorHAnsi" w:hAnsiTheme="minorHAnsi" w:cstheme="minorHAnsi"/>
          <w:iCs/>
          <w:sz w:val="22"/>
          <w:szCs w:val="22"/>
        </w:rPr>
        <w:t xml:space="preserve"> innym </w:t>
      </w:r>
      <w:r w:rsidR="00A27221" w:rsidRPr="00807434">
        <w:rPr>
          <w:rFonts w:asciiTheme="minorHAnsi" w:hAnsiTheme="minorHAnsi" w:cstheme="minorHAnsi"/>
          <w:iCs/>
          <w:sz w:val="22"/>
          <w:szCs w:val="22"/>
        </w:rPr>
        <w:t>podmiotom przetwarzającym zgodnie z art. 28 RODO.</w:t>
      </w:r>
    </w:p>
    <w:p w14:paraId="15E4755D" w14:textId="03496D85" w:rsidR="00BB1AC3" w:rsidRPr="00807434" w:rsidRDefault="00BB1AC3" w:rsidP="00A27221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7434">
        <w:rPr>
          <w:rFonts w:asciiTheme="minorHAnsi" w:hAnsiTheme="minorHAnsi" w:cstheme="minorHAnsi"/>
          <w:iCs/>
          <w:sz w:val="22"/>
          <w:szCs w:val="22"/>
        </w:rPr>
        <w:t xml:space="preserve">Administrator </w:t>
      </w:r>
      <w:r w:rsidR="00071376" w:rsidRPr="00807434">
        <w:rPr>
          <w:rFonts w:asciiTheme="minorHAnsi" w:hAnsiTheme="minorHAnsi" w:cstheme="minorHAnsi"/>
          <w:iCs/>
          <w:sz w:val="22"/>
          <w:szCs w:val="22"/>
        </w:rPr>
        <w:t>nie będzie</w:t>
      </w:r>
      <w:r w:rsidRPr="00807434">
        <w:rPr>
          <w:rFonts w:asciiTheme="minorHAnsi" w:hAnsiTheme="minorHAnsi" w:cstheme="minorHAnsi"/>
          <w:iCs/>
          <w:sz w:val="22"/>
          <w:szCs w:val="22"/>
        </w:rPr>
        <w:t xml:space="preserve"> przekazywać Pana/Pani dane osobowe do państw trzecich</w:t>
      </w:r>
      <w:r w:rsidR="00D63ABA" w:rsidRPr="00807434">
        <w:rPr>
          <w:rFonts w:asciiTheme="minorHAnsi" w:hAnsiTheme="minorHAnsi" w:cstheme="minorHAnsi"/>
          <w:iCs/>
          <w:sz w:val="22"/>
          <w:szCs w:val="22"/>
        </w:rPr>
        <w:t>.</w:t>
      </w:r>
      <w:r w:rsidRPr="00807434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78773EA2" w14:textId="77777777" w:rsidR="00BB1AC3" w:rsidRPr="00807434" w:rsidRDefault="00BB1AC3" w:rsidP="00A27221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7434">
        <w:rPr>
          <w:rFonts w:asciiTheme="minorHAnsi" w:hAnsiTheme="minorHAnsi" w:cstheme="minorHAnsi"/>
          <w:iCs/>
          <w:sz w:val="22"/>
          <w:szCs w:val="22"/>
        </w:rPr>
        <w:t>Pana/Pani nie będą stanowić podstawy dla podejmowania zautomatyzowanych decyzji, w tym w formie profilowania.</w:t>
      </w:r>
    </w:p>
    <w:p w14:paraId="11AAC27E" w14:textId="68219CC0" w:rsidR="00BB1AC3" w:rsidRPr="00807434" w:rsidRDefault="00BB1AC3" w:rsidP="00A27221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7434">
        <w:rPr>
          <w:rFonts w:asciiTheme="minorHAnsi" w:hAnsiTheme="minorHAnsi" w:cstheme="minorHAnsi"/>
          <w:iCs/>
          <w:sz w:val="22"/>
          <w:szCs w:val="22"/>
        </w:rPr>
        <w:t>Ma Pan/Pani prawo żądania od Administratora dostępu do swych danych osobowych, ich sprostowania, usunięcia lub ograniczenia przetwarzania, a także przeniesienia danych;</w:t>
      </w:r>
    </w:p>
    <w:p w14:paraId="5EF41624" w14:textId="77777777" w:rsidR="00BB1AC3" w:rsidRPr="00807434" w:rsidRDefault="00BB1AC3" w:rsidP="00A27221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7434">
        <w:rPr>
          <w:rFonts w:asciiTheme="minorHAnsi" w:hAnsiTheme="minorHAnsi" w:cstheme="minorHAnsi"/>
          <w:iCs/>
          <w:sz w:val="22"/>
          <w:szCs w:val="22"/>
        </w:rPr>
        <w:t>Nadto, ma Pan/Pani prawo wnieść sprzeciw względem dalszego przetwarzania danych.</w:t>
      </w:r>
    </w:p>
    <w:p w14:paraId="55025006" w14:textId="68BDD56F" w:rsidR="00BB1AC3" w:rsidRPr="00807434" w:rsidRDefault="00BB1AC3" w:rsidP="00A27221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7434">
        <w:rPr>
          <w:rFonts w:asciiTheme="minorHAnsi" w:hAnsiTheme="minorHAnsi" w:cstheme="minorHAnsi"/>
          <w:iCs/>
          <w:sz w:val="22"/>
          <w:szCs w:val="22"/>
        </w:rPr>
        <w:t xml:space="preserve">W przypadku, gdy przetwarzanie odbywa się z naruszeniem prawa, ma Pan/Pani prawo wniesienia skargi do organu nadzorczego – Prezesa Urzędu Ochrony Danych Osobowych (PUODO). Dane kontaktowe PUODO dostępne są w szczególności na witrynie </w:t>
      </w:r>
      <w:hyperlink r:id="rId7" w:history="1">
        <w:r w:rsidR="00807434" w:rsidRPr="00807434">
          <w:rPr>
            <w:rStyle w:val="Hipercze"/>
            <w:rFonts w:asciiTheme="minorHAnsi" w:hAnsiTheme="minorHAnsi" w:cstheme="minorHAnsi"/>
            <w:iCs/>
            <w:sz w:val="22"/>
            <w:szCs w:val="22"/>
          </w:rPr>
          <w:t>https://uodo.gov.pl/pl/p/kontakt</w:t>
        </w:r>
      </w:hyperlink>
      <w:r w:rsidRPr="00807434">
        <w:rPr>
          <w:rFonts w:asciiTheme="minorHAnsi" w:hAnsiTheme="minorHAnsi" w:cstheme="minorHAnsi"/>
          <w:iCs/>
          <w:sz w:val="22"/>
          <w:szCs w:val="22"/>
        </w:rPr>
        <w:t>.</w:t>
      </w:r>
    </w:p>
    <w:p w14:paraId="33AFDE58" w14:textId="1357822B" w:rsidR="00807434" w:rsidRPr="00807434" w:rsidRDefault="00807434" w:rsidP="00A27221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7434">
        <w:rPr>
          <w:rFonts w:asciiTheme="minorHAnsi" w:hAnsiTheme="minorHAnsi" w:cstheme="minorHAnsi"/>
          <w:sz w:val="22"/>
          <w:szCs w:val="22"/>
        </w:rPr>
        <w:t>Dane osobowe będą przetwarzane przez okres 3 lat po zakończeniu roku kalendarzowego,</w:t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807434">
        <w:rPr>
          <w:rFonts w:asciiTheme="minorHAnsi" w:hAnsiTheme="minorHAnsi" w:cstheme="minorHAnsi"/>
          <w:sz w:val="22"/>
          <w:szCs w:val="22"/>
        </w:rPr>
        <w:t xml:space="preserve"> w którym zakończono działania następcze lub po zakończeniu postępowań zainicjowanych tymi działaniami. Przepisów archiwalnych nie stosuje się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54C4D410" w14:textId="77777777" w:rsidR="00C90813" w:rsidRPr="00807434" w:rsidRDefault="00C90813" w:rsidP="00A27221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sectPr w:rsidR="00C90813" w:rsidRPr="00807434" w:rsidSect="00733D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FE9"/>
    <w:multiLevelType w:val="hybridMultilevel"/>
    <w:tmpl w:val="CC00B3D2"/>
    <w:lvl w:ilvl="0" w:tplc="0415001B">
      <w:start w:val="1"/>
      <w:numFmt w:val="lowerRoman"/>
      <w:lvlText w:val="%1."/>
      <w:lvlJc w:val="righ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D775114"/>
    <w:multiLevelType w:val="multilevel"/>
    <w:tmpl w:val="87E61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1CBA4690"/>
    <w:multiLevelType w:val="hybridMultilevel"/>
    <w:tmpl w:val="9490C83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2ECA3624"/>
    <w:multiLevelType w:val="hybridMultilevel"/>
    <w:tmpl w:val="A8D8EA84"/>
    <w:lvl w:ilvl="0" w:tplc="0415000B">
      <w:start w:val="1"/>
      <w:numFmt w:val="bullet"/>
      <w:lvlText w:val=""/>
      <w:lvlJc w:val="left"/>
      <w:pPr>
        <w:ind w:left="18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4" w15:restartNumberingAfterBreak="0">
    <w:nsid w:val="341C5546"/>
    <w:multiLevelType w:val="hybridMultilevel"/>
    <w:tmpl w:val="3DD45B30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5" w15:restartNumberingAfterBreak="0">
    <w:nsid w:val="377C3F84"/>
    <w:multiLevelType w:val="hybridMultilevel"/>
    <w:tmpl w:val="BBEA8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304E1"/>
    <w:multiLevelType w:val="hybridMultilevel"/>
    <w:tmpl w:val="D3841E14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7" w15:restartNumberingAfterBreak="0">
    <w:nsid w:val="70D03A69"/>
    <w:multiLevelType w:val="hybridMultilevel"/>
    <w:tmpl w:val="D0E6B58A"/>
    <w:lvl w:ilvl="0" w:tplc="EDBA9B9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2740E"/>
    <w:multiLevelType w:val="hybridMultilevel"/>
    <w:tmpl w:val="032033E4"/>
    <w:lvl w:ilvl="0" w:tplc="0415001B">
      <w:start w:val="1"/>
      <w:numFmt w:val="lowerRoman"/>
      <w:lvlText w:val="%1."/>
      <w:lvlJc w:val="righ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78B638C3"/>
    <w:multiLevelType w:val="hybridMultilevel"/>
    <w:tmpl w:val="5BF6832C"/>
    <w:name w:val="WW8Num2"/>
    <w:lvl w:ilvl="0" w:tplc="A03813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1753">
    <w:abstractNumId w:val="5"/>
  </w:num>
  <w:num w:numId="2" w16cid:durableId="1210219372">
    <w:abstractNumId w:val="2"/>
  </w:num>
  <w:num w:numId="3" w16cid:durableId="758717523">
    <w:abstractNumId w:val="8"/>
  </w:num>
  <w:num w:numId="4" w16cid:durableId="1800299980">
    <w:abstractNumId w:val="0"/>
  </w:num>
  <w:num w:numId="5" w16cid:durableId="1557400645">
    <w:abstractNumId w:val="4"/>
  </w:num>
  <w:num w:numId="6" w16cid:durableId="618881170">
    <w:abstractNumId w:val="3"/>
  </w:num>
  <w:num w:numId="7" w16cid:durableId="640232430">
    <w:abstractNumId w:val="6"/>
  </w:num>
  <w:num w:numId="8" w16cid:durableId="2028369148">
    <w:abstractNumId w:val="1"/>
  </w:num>
  <w:num w:numId="9" w16cid:durableId="5270665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4080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C3"/>
    <w:rsid w:val="00071376"/>
    <w:rsid w:val="000A1143"/>
    <w:rsid w:val="000B340C"/>
    <w:rsid w:val="00143F98"/>
    <w:rsid w:val="00175E34"/>
    <w:rsid w:val="001F0EC5"/>
    <w:rsid w:val="00212B74"/>
    <w:rsid w:val="002A51AB"/>
    <w:rsid w:val="002D1D03"/>
    <w:rsid w:val="00302A51"/>
    <w:rsid w:val="003A5712"/>
    <w:rsid w:val="003B34F1"/>
    <w:rsid w:val="003C7894"/>
    <w:rsid w:val="00537AB1"/>
    <w:rsid w:val="005540FF"/>
    <w:rsid w:val="005603D7"/>
    <w:rsid w:val="0056236E"/>
    <w:rsid w:val="00594891"/>
    <w:rsid w:val="00636430"/>
    <w:rsid w:val="00671C72"/>
    <w:rsid w:val="006A7BF9"/>
    <w:rsid w:val="00733D27"/>
    <w:rsid w:val="007D23EE"/>
    <w:rsid w:val="008030A4"/>
    <w:rsid w:val="00807434"/>
    <w:rsid w:val="008D43AD"/>
    <w:rsid w:val="00941C40"/>
    <w:rsid w:val="00A27221"/>
    <w:rsid w:val="00A65C74"/>
    <w:rsid w:val="00AD56BA"/>
    <w:rsid w:val="00B62ACA"/>
    <w:rsid w:val="00BB1AC3"/>
    <w:rsid w:val="00BB2CBC"/>
    <w:rsid w:val="00C41F94"/>
    <w:rsid w:val="00C90813"/>
    <w:rsid w:val="00CD0511"/>
    <w:rsid w:val="00CF52B6"/>
    <w:rsid w:val="00D63ABA"/>
    <w:rsid w:val="00EA7223"/>
    <w:rsid w:val="00ED5106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1EA6"/>
  <w15:chartTrackingRefBased/>
  <w15:docId w15:val="{2D896CC0-13E5-4390-9414-246350AF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A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AC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71376"/>
    <w:rPr>
      <w:color w:val="666666"/>
    </w:rPr>
  </w:style>
  <w:style w:type="character" w:styleId="Hipercze">
    <w:name w:val="Hyperlink"/>
    <w:uiPriority w:val="99"/>
    <w:unhideWhenUsed/>
    <w:rsid w:val="0007137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7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pl/p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olskie.pl" TargetMode="External"/><Relationship Id="rId5" Type="http://schemas.openxmlformats.org/officeDocument/2006/relationships/hyperlink" Target="mailto:umwo@opolski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Łuckoś</dc:creator>
  <cp:keywords/>
  <dc:description/>
  <cp:lastModifiedBy>Aneta Skawińska</cp:lastModifiedBy>
  <cp:revision>2</cp:revision>
  <dcterms:created xsi:type="dcterms:W3CDTF">2025-02-18T10:16:00Z</dcterms:created>
  <dcterms:modified xsi:type="dcterms:W3CDTF">2025-02-18T10:16:00Z</dcterms:modified>
</cp:coreProperties>
</file>