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4F68E" w14:textId="77777777" w:rsidR="00904F22" w:rsidRPr="00FB7136" w:rsidRDefault="00904F22" w:rsidP="00B327EB">
      <w:pPr>
        <w:pStyle w:val="Nagwek1"/>
        <w:spacing w:before="0"/>
        <w:jc w:val="left"/>
        <w:rPr>
          <w:rFonts w:cs="Arial"/>
          <w:szCs w:val="22"/>
        </w:rPr>
      </w:pPr>
      <w:r w:rsidRPr="00FB7136">
        <w:rPr>
          <w:rFonts w:cs="Arial"/>
          <w:szCs w:val="22"/>
        </w:rPr>
        <w:t>Przedmiot zamówienia</w:t>
      </w:r>
    </w:p>
    <w:p w14:paraId="04538A12" w14:textId="5C3B966E" w:rsidR="00904F22" w:rsidRPr="00FB7136" w:rsidRDefault="00904F22" w:rsidP="00B327EB">
      <w:pPr>
        <w:pStyle w:val="Teksttreci"/>
        <w:shd w:val="clear" w:color="auto" w:fill="auto"/>
        <w:tabs>
          <w:tab w:val="left" w:pos="0"/>
        </w:tabs>
        <w:spacing w:before="0" w:after="0" w:line="360" w:lineRule="auto"/>
        <w:ind w:right="20" w:firstLine="0"/>
        <w:jc w:val="left"/>
        <w:rPr>
          <w:rFonts w:cs="Arial"/>
          <w:sz w:val="22"/>
          <w:szCs w:val="22"/>
        </w:rPr>
      </w:pPr>
      <w:r w:rsidRPr="00FB7136">
        <w:rPr>
          <w:rFonts w:cs="Arial"/>
          <w:sz w:val="22"/>
          <w:szCs w:val="22"/>
        </w:rPr>
        <w:t xml:space="preserve">Przedmiotem zamówienia jest zakup Systemu teleinformatycznego do zgłaszania zadań i oceny zadań oraz głosowania w ramach </w:t>
      </w:r>
      <w:r w:rsidR="00DE2CE3">
        <w:rPr>
          <w:rFonts w:cs="Arial"/>
          <w:sz w:val="22"/>
          <w:szCs w:val="22"/>
        </w:rPr>
        <w:t>Marszałkowskiego Budżetu Obywatelskiego, w skrócie MBO,</w:t>
      </w:r>
      <w:r w:rsidRPr="00FB7136">
        <w:rPr>
          <w:rFonts w:cs="Arial"/>
          <w:sz w:val="22"/>
          <w:szCs w:val="22"/>
        </w:rPr>
        <w:t xml:space="preserve"> tzw. Platformy internetowej MBO</w:t>
      </w:r>
      <w:r w:rsidR="00D12AFA">
        <w:rPr>
          <w:rFonts w:cs="Arial"/>
          <w:sz w:val="22"/>
          <w:szCs w:val="22"/>
        </w:rPr>
        <w:t>.</w:t>
      </w:r>
      <w:r w:rsidRPr="00FB7136">
        <w:rPr>
          <w:rFonts w:cs="Arial"/>
          <w:sz w:val="22"/>
          <w:szCs w:val="22"/>
        </w:rPr>
        <w:t xml:space="preserve"> </w:t>
      </w:r>
      <w:r w:rsidR="00277CEA">
        <w:rPr>
          <w:rFonts w:cs="Arial"/>
          <w:sz w:val="22"/>
          <w:szCs w:val="22"/>
        </w:rPr>
        <w:t>Przedmiot zakupu</w:t>
      </w:r>
      <w:r w:rsidRPr="00FB7136">
        <w:rPr>
          <w:rFonts w:cs="Arial"/>
          <w:sz w:val="22"/>
          <w:szCs w:val="22"/>
        </w:rPr>
        <w:t xml:space="preserve"> (szczegółowe wymagania zostaną opisane w dalszej części niniejszego dokumentu), w ramach wynagrodzenia za jego realizację, obejmuje:</w:t>
      </w:r>
    </w:p>
    <w:p w14:paraId="13E477E9" w14:textId="28228D41" w:rsidR="00904F22" w:rsidRPr="00FB7136" w:rsidRDefault="00904F22" w:rsidP="00B327EB">
      <w:pPr>
        <w:pStyle w:val="Indeks"/>
        <w:numPr>
          <w:ilvl w:val="0"/>
          <w:numId w:val="13"/>
        </w:numPr>
        <w:rPr>
          <w:rFonts w:cs="Arial"/>
          <w:szCs w:val="22"/>
        </w:rPr>
      </w:pPr>
      <w:r w:rsidRPr="00FB7136">
        <w:rPr>
          <w:rFonts w:cs="Arial"/>
          <w:szCs w:val="22"/>
        </w:rPr>
        <w:t>System, zgodnie z wymaganiami opisanymi w niniejszym dokumencie.</w:t>
      </w:r>
    </w:p>
    <w:p w14:paraId="3ED8CEEE" w14:textId="77777777" w:rsidR="00904F22" w:rsidRPr="00FB7136" w:rsidRDefault="00904F22" w:rsidP="00B327EB">
      <w:pPr>
        <w:pStyle w:val="Indeks"/>
        <w:numPr>
          <w:ilvl w:val="0"/>
          <w:numId w:val="13"/>
        </w:numPr>
        <w:rPr>
          <w:rFonts w:cs="Arial"/>
          <w:szCs w:val="22"/>
        </w:rPr>
      </w:pPr>
      <w:r w:rsidRPr="00FB7136">
        <w:rPr>
          <w:rFonts w:cs="Arial"/>
          <w:szCs w:val="22"/>
        </w:rPr>
        <w:t>Przeprowadzenie, przed podpisaniem protokołu odbioru Systemu, testów realizowanych przez niego funkcjonalności potwierdzających wymogi Zamawiającego.</w:t>
      </w:r>
    </w:p>
    <w:p w14:paraId="1E875D86" w14:textId="77777777" w:rsidR="00904F22" w:rsidRPr="00FB7136" w:rsidRDefault="00904F22" w:rsidP="00B327EB">
      <w:pPr>
        <w:pStyle w:val="Indeks"/>
        <w:numPr>
          <w:ilvl w:val="0"/>
          <w:numId w:val="13"/>
        </w:numPr>
        <w:rPr>
          <w:rFonts w:cs="Arial"/>
          <w:szCs w:val="22"/>
        </w:rPr>
      </w:pPr>
      <w:r w:rsidRPr="00FB7136">
        <w:rPr>
          <w:rFonts w:cs="Arial"/>
          <w:szCs w:val="22"/>
        </w:rPr>
        <w:t>Przygotowanie i dostarczenie dokumentacji technicznej dla administratorów oraz dokumentacji dla użytkowników.</w:t>
      </w:r>
    </w:p>
    <w:p w14:paraId="4A1BA815" w14:textId="77777777" w:rsidR="00904F22" w:rsidRPr="00FB7136" w:rsidRDefault="00904F22" w:rsidP="00B327EB">
      <w:pPr>
        <w:pStyle w:val="Indeks"/>
        <w:numPr>
          <w:ilvl w:val="0"/>
          <w:numId w:val="13"/>
        </w:numPr>
        <w:rPr>
          <w:rFonts w:cs="Arial"/>
          <w:szCs w:val="22"/>
        </w:rPr>
      </w:pPr>
      <w:r w:rsidRPr="00FB7136">
        <w:rPr>
          <w:rFonts w:cs="Arial"/>
          <w:szCs w:val="22"/>
        </w:rPr>
        <w:t>Udzielenie właściwych licencji w sytuacji, gdyby dla prawidłowego korzystania z przedmiotu Umowy niezbędnym było ich posiadanie przez Zamawiającego (wówczas w ramach realizacji przedmiotu Umowy Wykonawca, w ramach maksymalnego łącznego wynagrodzenia udzieli licencji umożliwiających korzystanie z Systemu w uprawniony sposób).</w:t>
      </w:r>
    </w:p>
    <w:p w14:paraId="220C15A2" w14:textId="77777777" w:rsidR="00904F22" w:rsidRPr="00FB7136" w:rsidRDefault="00904F22" w:rsidP="00B327EB">
      <w:pPr>
        <w:pStyle w:val="Indeks"/>
        <w:numPr>
          <w:ilvl w:val="0"/>
          <w:numId w:val="13"/>
        </w:numPr>
        <w:rPr>
          <w:rFonts w:cs="Arial"/>
          <w:szCs w:val="22"/>
        </w:rPr>
      </w:pPr>
      <w:r w:rsidRPr="00FB7136">
        <w:rPr>
          <w:rFonts w:cs="Arial"/>
          <w:szCs w:val="22"/>
        </w:rPr>
        <w:t>Świadczenie usług gwarancyjnych od dnia podpisania pierwszego protokołu odbioru Systemu do końca okresu związania Umową.</w:t>
      </w:r>
    </w:p>
    <w:p w14:paraId="44A69FD3" w14:textId="77777777" w:rsidR="00904F22" w:rsidRPr="00FB7136" w:rsidRDefault="00904F22" w:rsidP="00B327EB">
      <w:pPr>
        <w:pStyle w:val="Indeks"/>
        <w:numPr>
          <w:ilvl w:val="0"/>
          <w:numId w:val="13"/>
        </w:numPr>
        <w:rPr>
          <w:rFonts w:cs="Arial"/>
          <w:szCs w:val="22"/>
        </w:rPr>
      </w:pPr>
      <w:r w:rsidRPr="00FB7136">
        <w:rPr>
          <w:rFonts w:cs="Arial"/>
          <w:szCs w:val="22"/>
        </w:rPr>
        <w:t>Świadczenie usług wsparcia technicznego przez okres związania z Umową.</w:t>
      </w:r>
    </w:p>
    <w:p w14:paraId="474E2F6E" w14:textId="77777777" w:rsidR="00904F22" w:rsidRPr="00FB7136" w:rsidRDefault="00904F22" w:rsidP="00B327EB">
      <w:pPr>
        <w:pStyle w:val="Indeks"/>
        <w:numPr>
          <w:ilvl w:val="0"/>
          <w:numId w:val="13"/>
        </w:numPr>
        <w:rPr>
          <w:rFonts w:cs="Arial"/>
          <w:szCs w:val="22"/>
        </w:rPr>
      </w:pPr>
      <w:r w:rsidRPr="00FB7136">
        <w:rPr>
          <w:rFonts w:cs="Arial"/>
          <w:szCs w:val="22"/>
        </w:rPr>
        <w:t>Przeprowadzenie instruktażu dla operatorów i administratorów Systemu.</w:t>
      </w:r>
    </w:p>
    <w:p w14:paraId="1D7E5745" w14:textId="77777777" w:rsidR="00904F22" w:rsidRPr="00FB7136" w:rsidRDefault="00904F22" w:rsidP="00B327EB">
      <w:pPr>
        <w:pStyle w:val="Indeks"/>
        <w:numPr>
          <w:ilvl w:val="0"/>
          <w:numId w:val="13"/>
        </w:numPr>
        <w:rPr>
          <w:rFonts w:cs="Arial"/>
          <w:szCs w:val="22"/>
        </w:rPr>
      </w:pPr>
      <w:r w:rsidRPr="00FB7136">
        <w:rPr>
          <w:rFonts w:cs="Arial"/>
          <w:szCs w:val="22"/>
        </w:rPr>
        <w:t xml:space="preserve">Uwzględnienie obsługi głosowania na zadania z Marszałkowskiego Budżetu Obywatelskiego Województwa Opolskiego. </w:t>
      </w:r>
    </w:p>
    <w:p w14:paraId="7CF59151" w14:textId="77777777" w:rsidR="00277CEA" w:rsidRDefault="00277CEA" w:rsidP="00B327EB">
      <w:pPr>
        <w:pStyle w:val="Indeks"/>
        <w:numPr>
          <w:ilvl w:val="0"/>
          <w:numId w:val="13"/>
        </w:numPr>
        <w:rPr>
          <w:rFonts w:cs="Arial"/>
          <w:szCs w:val="22"/>
        </w:rPr>
      </w:pPr>
      <w:r>
        <w:rPr>
          <w:rFonts w:cs="Arial"/>
          <w:szCs w:val="22"/>
        </w:rPr>
        <w:t>System</w:t>
      </w:r>
      <w:r w:rsidR="00904F22" w:rsidRPr="00FB7136">
        <w:rPr>
          <w:rFonts w:cs="Arial"/>
          <w:szCs w:val="22"/>
        </w:rPr>
        <w:t xml:space="preserve"> do zgłaszania zadań przez mieszkańców województwa uwzgledniający procedury zgłoszenia zadań opisan</w:t>
      </w:r>
      <w:r>
        <w:rPr>
          <w:rFonts w:cs="Arial"/>
          <w:szCs w:val="22"/>
        </w:rPr>
        <w:t>e</w:t>
      </w:r>
      <w:r w:rsidR="00904F22" w:rsidRPr="00FB7136">
        <w:rPr>
          <w:rFonts w:cs="Arial"/>
          <w:szCs w:val="22"/>
        </w:rPr>
        <w:t xml:space="preserve"> w Regulaminie Marszałkowskiego Budżetu Obywatelskiego.</w:t>
      </w:r>
    </w:p>
    <w:p w14:paraId="12E6B069" w14:textId="13E96C89" w:rsidR="00904F22" w:rsidRPr="00FB7136" w:rsidRDefault="00904F22" w:rsidP="00B327EB">
      <w:pPr>
        <w:pStyle w:val="Indeks"/>
        <w:numPr>
          <w:ilvl w:val="0"/>
          <w:numId w:val="13"/>
        </w:numPr>
        <w:rPr>
          <w:rFonts w:cs="Arial"/>
          <w:szCs w:val="22"/>
        </w:rPr>
      </w:pPr>
      <w:r w:rsidRPr="00FB7136">
        <w:rPr>
          <w:rFonts w:cs="Arial"/>
          <w:szCs w:val="22"/>
        </w:rPr>
        <w:t>System do obsługi głosowania na zadania z Marszałkowskiego Budżetu Obywatelskiego Województwa Opolskiego</w:t>
      </w:r>
      <w:r w:rsidR="001F0202">
        <w:rPr>
          <w:rFonts w:cs="Arial"/>
          <w:szCs w:val="22"/>
        </w:rPr>
        <w:t xml:space="preserve"> </w:t>
      </w:r>
      <w:r w:rsidRPr="00FB7136">
        <w:rPr>
          <w:rFonts w:cs="Arial"/>
          <w:szCs w:val="22"/>
        </w:rPr>
        <w:t>powinien być zintegrowany z bramką SMS-API dostarczoną przez Zamawiającego. Usługa bramki SMS musi być dostępna wyłącznie w okresie głosowana. Osoba, która będzie chciała zagłosować, po wpisaniu wymaganych danych określonych przez Zamawiającego i dokonaniu wyboru zadań, będzie zobowiązana wprowadzić numer telefonu, na który zostanie wysłany za pomocą SMS czterocyfrowy kod, którego wpisanie do Systemu potwierdzi zamiar oddania głosu. System musi zapewnić funkcjonalność ograniczenia do pięciu wiadomości SMS wysyłanych na jeden numer telefonu.</w:t>
      </w:r>
    </w:p>
    <w:p w14:paraId="370A646B" w14:textId="77777777" w:rsidR="00904F22" w:rsidRPr="00FB7136" w:rsidRDefault="00904F22" w:rsidP="00B327EB">
      <w:pPr>
        <w:pStyle w:val="Indeks"/>
        <w:numPr>
          <w:ilvl w:val="0"/>
          <w:numId w:val="13"/>
        </w:numPr>
        <w:rPr>
          <w:rFonts w:cs="Arial"/>
          <w:szCs w:val="22"/>
        </w:rPr>
      </w:pPr>
      <w:r w:rsidRPr="00FB7136">
        <w:rPr>
          <w:rFonts w:cs="Arial"/>
          <w:szCs w:val="22"/>
        </w:rPr>
        <w:t>Sporządzanie kopii zapasowych danych Systemu oraz ich odtwarzania przez Wykonawcę.</w:t>
      </w:r>
    </w:p>
    <w:p w14:paraId="24BB2029" w14:textId="77777777" w:rsidR="00904F22" w:rsidRPr="00FB7136" w:rsidRDefault="00904F22" w:rsidP="00B327EB">
      <w:pPr>
        <w:pStyle w:val="Indeks"/>
        <w:numPr>
          <w:ilvl w:val="0"/>
          <w:numId w:val="13"/>
        </w:numPr>
        <w:rPr>
          <w:rFonts w:cs="Arial"/>
          <w:szCs w:val="22"/>
        </w:rPr>
      </w:pPr>
      <w:r w:rsidRPr="00FB7136">
        <w:rPr>
          <w:rFonts w:cs="Arial"/>
          <w:szCs w:val="22"/>
        </w:rPr>
        <w:t>Przekazanie Zamawiającemu przez Wykonawcę przed końcem terminu związania Umową, bazy z danymi wprowadzonymi do Systemu przez Zamawiającego.</w:t>
      </w:r>
    </w:p>
    <w:p w14:paraId="39CD7CB8" w14:textId="2C0567FF" w:rsidR="00904F22" w:rsidRPr="00FB7136" w:rsidRDefault="00904F22" w:rsidP="00B327EB">
      <w:pPr>
        <w:pStyle w:val="Indeks"/>
        <w:numPr>
          <w:ilvl w:val="0"/>
          <w:numId w:val="13"/>
        </w:numPr>
        <w:rPr>
          <w:rFonts w:cs="Arial"/>
          <w:szCs w:val="22"/>
        </w:rPr>
      </w:pPr>
      <w:r w:rsidRPr="00FB7136">
        <w:rPr>
          <w:rFonts w:cs="Arial"/>
          <w:szCs w:val="22"/>
        </w:rPr>
        <w:t xml:space="preserve">Zobowiązanie się Wykonawcy do wykonania Zamówienia zgodnie z </w:t>
      </w:r>
      <w:r w:rsidR="00277CEA">
        <w:rPr>
          <w:rFonts w:cs="Arial"/>
          <w:szCs w:val="22"/>
        </w:rPr>
        <w:t>Szczegółowym Opisem Systemu</w:t>
      </w:r>
      <w:r w:rsidRPr="00FB7136">
        <w:rPr>
          <w:rFonts w:cs="Arial"/>
          <w:szCs w:val="22"/>
        </w:rPr>
        <w:t xml:space="preserve">, zwanym dalej </w:t>
      </w:r>
      <w:r w:rsidR="00277CEA">
        <w:rPr>
          <w:rFonts w:cs="Arial"/>
          <w:szCs w:val="22"/>
        </w:rPr>
        <w:t>SOS</w:t>
      </w:r>
      <w:r w:rsidRPr="00FB7136">
        <w:rPr>
          <w:rFonts w:cs="Arial"/>
          <w:szCs w:val="22"/>
        </w:rPr>
        <w:t>, stanowiącym załącznik Nr 1 do Umowy, w terminie oraz na zasadach i warunkach określonych w Umowie.</w:t>
      </w:r>
    </w:p>
    <w:p w14:paraId="1B365EAF" w14:textId="4D402CF2" w:rsidR="00904F22" w:rsidRPr="00FB7136" w:rsidRDefault="00904F22" w:rsidP="00B327EB">
      <w:pPr>
        <w:pStyle w:val="Indeks"/>
        <w:numPr>
          <w:ilvl w:val="0"/>
          <w:numId w:val="13"/>
        </w:numPr>
        <w:rPr>
          <w:rFonts w:cs="Arial"/>
          <w:szCs w:val="22"/>
        </w:rPr>
      </w:pPr>
      <w:r w:rsidRPr="00FB7136">
        <w:rPr>
          <w:rFonts w:cs="Arial"/>
          <w:szCs w:val="22"/>
        </w:rPr>
        <w:lastRenderedPageBreak/>
        <w:t>Integracja systemu z EZD</w:t>
      </w:r>
      <w:r w:rsidR="001F0202">
        <w:rPr>
          <w:rFonts w:cs="Arial"/>
          <w:szCs w:val="22"/>
        </w:rPr>
        <w:t>.</w:t>
      </w:r>
    </w:p>
    <w:p w14:paraId="0FDB3020" w14:textId="77777777" w:rsidR="00904F22" w:rsidRPr="00FB7136" w:rsidRDefault="00904F22" w:rsidP="00B327EB">
      <w:pPr>
        <w:pStyle w:val="Tekstpodstawowy"/>
        <w:spacing w:after="0" w:line="360" w:lineRule="auto"/>
        <w:rPr>
          <w:rFonts w:cs="Arial"/>
          <w:szCs w:val="22"/>
        </w:rPr>
      </w:pPr>
    </w:p>
    <w:p w14:paraId="66D1F937" w14:textId="77777777" w:rsidR="00904F22" w:rsidRPr="00FB7136" w:rsidRDefault="00904F22" w:rsidP="00B327EB">
      <w:pPr>
        <w:pStyle w:val="Nagwek1"/>
        <w:spacing w:before="0"/>
        <w:jc w:val="left"/>
        <w:rPr>
          <w:rFonts w:cs="Arial"/>
          <w:szCs w:val="22"/>
        </w:rPr>
      </w:pPr>
      <w:r w:rsidRPr="00FB7136">
        <w:rPr>
          <w:rFonts w:cs="Arial"/>
          <w:szCs w:val="22"/>
        </w:rPr>
        <w:t>Założenia ogólne</w:t>
      </w:r>
    </w:p>
    <w:p w14:paraId="60D3C7A9" w14:textId="77777777" w:rsidR="002241BE" w:rsidRPr="00FB7136" w:rsidRDefault="00904F22" w:rsidP="00B327EB">
      <w:pPr>
        <w:pStyle w:val="Indeks"/>
        <w:numPr>
          <w:ilvl w:val="0"/>
          <w:numId w:val="14"/>
        </w:numPr>
        <w:rPr>
          <w:rFonts w:cs="Arial"/>
          <w:szCs w:val="22"/>
        </w:rPr>
      </w:pPr>
      <w:r w:rsidRPr="00FB7136">
        <w:rPr>
          <w:rFonts w:cs="Arial"/>
          <w:szCs w:val="22"/>
        </w:rPr>
        <w:t xml:space="preserve">Wykonawca zapewnia i zobowiązuje się do tego, że korzystanie przez Zamawiającego z dostarczonego Systemu nie będzie stanowić naruszenia majątkowych praw autorskich osób trzecich. </w:t>
      </w:r>
    </w:p>
    <w:p w14:paraId="1BB75188" w14:textId="3FCAC426" w:rsidR="00904F22" w:rsidRPr="00FB7136" w:rsidRDefault="00904F22" w:rsidP="00B327EB">
      <w:pPr>
        <w:pStyle w:val="Indeks"/>
        <w:numPr>
          <w:ilvl w:val="0"/>
          <w:numId w:val="14"/>
        </w:numPr>
        <w:rPr>
          <w:rFonts w:cs="Arial"/>
          <w:szCs w:val="22"/>
        </w:rPr>
      </w:pPr>
      <w:r w:rsidRPr="00FB7136">
        <w:rPr>
          <w:rFonts w:cs="Arial"/>
          <w:szCs w:val="22"/>
        </w:rPr>
        <w:t>Wszelkie koszty związane z realizacją przedmiotu zamówienia ponosi Wykonawca.</w:t>
      </w:r>
    </w:p>
    <w:p w14:paraId="62BF827B" w14:textId="77777777" w:rsidR="00904F22" w:rsidRPr="00FB7136" w:rsidRDefault="00904F22" w:rsidP="00B327EB">
      <w:pPr>
        <w:pStyle w:val="Indeks"/>
        <w:numPr>
          <w:ilvl w:val="0"/>
          <w:numId w:val="14"/>
        </w:numPr>
        <w:rPr>
          <w:rFonts w:cs="Arial"/>
          <w:szCs w:val="22"/>
        </w:rPr>
      </w:pPr>
      <w:r w:rsidRPr="00FB7136">
        <w:rPr>
          <w:rFonts w:cs="Arial"/>
          <w:szCs w:val="22"/>
        </w:rPr>
        <w:t>System musi posiadać integrację z innymi systemami zewnętrznymi, w szczególności z systemem EZD poprzez wykorzystanie API.</w:t>
      </w:r>
    </w:p>
    <w:p w14:paraId="67FD8BBD" w14:textId="77777777" w:rsidR="00904F22" w:rsidRPr="00FB7136" w:rsidRDefault="00904F22" w:rsidP="00B327EB">
      <w:pPr>
        <w:pStyle w:val="Indeks"/>
        <w:numPr>
          <w:ilvl w:val="0"/>
          <w:numId w:val="14"/>
        </w:numPr>
        <w:rPr>
          <w:rFonts w:cs="Arial"/>
          <w:szCs w:val="22"/>
        </w:rPr>
      </w:pPr>
      <w:r w:rsidRPr="00FB7136">
        <w:rPr>
          <w:rFonts w:cs="Arial"/>
          <w:szCs w:val="22"/>
        </w:rPr>
        <w:t>Zamawiający wymaga zainstalowania i uruchomienia Systemu w zasobach Wykonawcy.</w:t>
      </w:r>
    </w:p>
    <w:p w14:paraId="04E6B073" w14:textId="77777777" w:rsidR="00904F22" w:rsidRPr="00FB7136" w:rsidRDefault="00904F22" w:rsidP="00B327EB">
      <w:pPr>
        <w:pStyle w:val="Indeks"/>
        <w:numPr>
          <w:ilvl w:val="0"/>
          <w:numId w:val="14"/>
        </w:numPr>
        <w:rPr>
          <w:rFonts w:cs="Arial"/>
          <w:szCs w:val="22"/>
        </w:rPr>
      </w:pPr>
      <w:r w:rsidRPr="00FB7136">
        <w:rPr>
          <w:rFonts w:cs="Arial"/>
          <w:szCs w:val="22"/>
        </w:rPr>
        <w:t xml:space="preserve">System ma umożliwiać dostęp do jego funkcjonalności i mechanizmów z wykorzystaniem wyłącznie bezpiecznego protokołu </w:t>
      </w:r>
      <w:proofErr w:type="spellStart"/>
      <w:r w:rsidRPr="00FB7136">
        <w:rPr>
          <w:rFonts w:cs="Arial"/>
          <w:szCs w:val="22"/>
        </w:rPr>
        <w:t>https</w:t>
      </w:r>
      <w:proofErr w:type="spellEnd"/>
      <w:r w:rsidRPr="00FB7136">
        <w:rPr>
          <w:rFonts w:cs="Arial"/>
          <w:szCs w:val="22"/>
        </w:rPr>
        <w:t>.</w:t>
      </w:r>
    </w:p>
    <w:p w14:paraId="210BD6A3" w14:textId="0F30ADB6" w:rsidR="00904F22" w:rsidRPr="00FB7136" w:rsidRDefault="00904F22" w:rsidP="00B327EB">
      <w:pPr>
        <w:pStyle w:val="Indeks"/>
        <w:numPr>
          <w:ilvl w:val="0"/>
          <w:numId w:val="14"/>
        </w:numPr>
        <w:rPr>
          <w:rFonts w:cs="Arial"/>
          <w:szCs w:val="22"/>
        </w:rPr>
      </w:pPr>
      <w:r w:rsidRPr="00FB7136">
        <w:rPr>
          <w:rFonts w:cs="Arial"/>
          <w:szCs w:val="22"/>
        </w:rPr>
        <w:t xml:space="preserve">Zamawiający wymaga, aby System i strony wygenerowane przez System były prawidłowo obsługiwane przez aktualne wersje co najmniej </w:t>
      </w:r>
      <w:r w:rsidR="008D5FF8">
        <w:rPr>
          <w:rFonts w:cs="Arial"/>
          <w:szCs w:val="22"/>
        </w:rPr>
        <w:t>pięciu najbardziej popularnych przeglądarek na dzień dostarczenia systemu.</w:t>
      </w:r>
      <w:r w:rsidRPr="00FB7136">
        <w:rPr>
          <w:rFonts w:cs="Arial"/>
          <w:szCs w:val="22"/>
        </w:rPr>
        <w:t>.</w:t>
      </w:r>
    </w:p>
    <w:p w14:paraId="5E360128" w14:textId="77777777" w:rsidR="00904F22" w:rsidRPr="00FB7136" w:rsidRDefault="00904F22" w:rsidP="00B327EB">
      <w:pPr>
        <w:pStyle w:val="Indeks"/>
        <w:numPr>
          <w:ilvl w:val="0"/>
          <w:numId w:val="14"/>
        </w:numPr>
        <w:rPr>
          <w:rFonts w:cs="Arial"/>
          <w:szCs w:val="22"/>
        </w:rPr>
      </w:pPr>
      <w:r w:rsidRPr="00FB7136">
        <w:rPr>
          <w:rFonts w:cs="Arial"/>
          <w:szCs w:val="22"/>
        </w:rPr>
        <w:t>Zamawiający wymaga, by oferowane oprogramowanie było oprogramowaniem w wersji aktualnej na dzień poprzedzający dzień składania ofert.</w:t>
      </w:r>
    </w:p>
    <w:p w14:paraId="58D7427B" w14:textId="77777777" w:rsidR="00904F22" w:rsidRPr="00FB7136" w:rsidRDefault="00904F22" w:rsidP="00B327EB">
      <w:pPr>
        <w:pStyle w:val="Indeks"/>
        <w:numPr>
          <w:ilvl w:val="0"/>
          <w:numId w:val="14"/>
        </w:numPr>
        <w:rPr>
          <w:rFonts w:cs="Arial"/>
          <w:szCs w:val="22"/>
        </w:rPr>
      </w:pPr>
      <w:r w:rsidRPr="00FB7136">
        <w:rPr>
          <w:rFonts w:cs="Arial"/>
          <w:szCs w:val="22"/>
        </w:rPr>
        <w:t>System musi umożliwiać umieszczanie i prezentację przy wykorzystaniu przeglądarki internetowej uruchomionej na komputerze użytkownika plików o dowolnym formacie, standardowo wykorzystywanych w portalach internetowych. Mogą to być różnego rodzaju pliki tekstowe, grafiki, zdjęcia.</w:t>
      </w:r>
    </w:p>
    <w:p w14:paraId="551E588D" w14:textId="0D39F8AE" w:rsidR="00904F22" w:rsidRPr="00FB7136" w:rsidRDefault="00904F22" w:rsidP="00B327EB">
      <w:pPr>
        <w:pStyle w:val="Indeks"/>
        <w:numPr>
          <w:ilvl w:val="0"/>
          <w:numId w:val="14"/>
        </w:numPr>
        <w:rPr>
          <w:rFonts w:cs="Arial"/>
          <w:szCs w:val="22"/>
        </w:rPr>
      </w:pPr>
      <w:r w:rsidRPr="00FB7136">
        <w:rPr>
          <w:rFonts w:cs="Arial"/>
          <w:szCs w:val="22"/>
        </w:rPr>
        <w:t>System musi umożliwiać nadawanie określonych uprawnień, poprzez zdefiniowanie ról, poszczególnym użytkownikom zaangażowanym w obsługę procesu głosowania i ustalania wyników</w:t>
      </w:r>
      <w:r w:rsidR="002170DE">
        <w:rPr>
          <w:rFonts w:cs="Arial"/>
          <w:szCs w:val="22"/>
        </w:rPr>
        <w:t>, m.in. dla użytkownika wewnętrznego i administratora.</w:t>
      </w:r>
    </w:p>
    <w:p w14:paraId="0837FA55" w14:textId="5E41AF94" w:rsidR="00904F22" w:rsidRPr="00FB7136" w:rsidRDefault="00904F22" w:rsidP="00B327EB">
      <w:pPr>
        <w:pStyle w:val="Indeks"/>
        <w:numPr>
          <w:ilvl w:val="0"/>
          <w:numId w:val="14"/>
        </w:numPr>
        <w:rPr>
          <w:rFonts w:cs="Arial"/>
          <w:szCs w:val="22"/>
        </w:rPr>
      </w:pPr>
      <w:r w:rsidRPr="00FB7136">
        <w:rPr>
          <w:rFonts w:cs="Arial"/>
          <w:spacing w:val="-4"/>
          <w:szCs w:val="22"/>
        </w:rPr>
        <w:t xml:space="preserve">Administrator </w:t>
      </w:r>
      <w:r w:rsidRPr="00FB7136">
        <w:rPr>
          <w:rFonts w:cs="Arial"/>
          <w:szCs w:val="22"/>
        </w:rPr>
        <w:t>System</w:t>
      </w:r>
      <w:r w:rsidRPr="00FB7136">
        <w:rPr>
          <w:rFonts w:cs="Arial"/>
          <w:spacing w:val="-4"/>
          <w:szCs w:val="22"/>
        </w:rPr>
        <w:t xml:space="preserve">u musi posiadać możliwość tworzenia grup kompetencyjnych (np. </w:t>
      </w:r>
      <w:r w:rsidR="002170DE">
        <w:rPr>
          <w:rFonts w:cs="Arial"/>
          <w:spacing w:val="-4"/>
          <w:szCs w:val="22"/>
        </w:rPr>
        <w:t>zgłaszający zadanie,</w:t>
      </w:r>
      <w:r w:rsidRPr="00FB7136">
        <w:rPr>
          <w:rFonts w:cs="Arial"/>
          <w:spacing w:val="-4"/>
          <w:szCs w:val="22"/>
        </w:rPr>
        <w:t xml:space="preserve"> </w:t>
      </w:r>
      <w:r w:rsidR="002170DE">
        <w:rPr>
          <w:rFonts w:cs="Arial"/>
          <w:spacing w:val="-4"/>
          <w:szCs w:val="22"/>
        </w:rPr>
        <w:t>głosujący</w:t>
      </w:r>
      <w:r w:rsidRPr="00FB7136">
        <w:rPr>
          <w:rFonts w:cs="Arial"/>
          <w:spacing w:val="-4"/>
          <w:szCs w:val="22"/>
        </w:rPr>
        <w:t xml:space="preserve">). Użytkownicy z poszczególnych grup mogą posiadać zróżnicowane prawa dostępu do określonych części </w:t>
      </w:r>
      <w:r w:rsidRPr="00FB7136">
        <w:rPr>
          <w:rFonts w:cs="Arial"/>
          <w:szCs w:val="22"/>
        </w:rPr>
        <w:t xml:space="preserve">Systemu </w:t>
      </w:r>
      <w:r w:rsidRPr="00FB7136">
        <w:rPr>
          <w:rFonts w:cs="Arial"/>
          <w:spacing w:val="-4"/>
          <w:szCs w:val="22"/>
        </w:rPr>
        <w:t>oraz określonych czynności. Administrator musi posiadać indywidualne prawo przydzielania dostępu do poszczególnych sekcji panelu administracyjnego</w:t>
      </w:r>
      <w:r w:rsidRPr="00FB7136">
        <w:rPr>
          <w:rFonts w:cs="Arial"/>
          <w:szCs w:val="22"/>
        </w:rPr>
        <w:t>.</w:t>
      </w:r>
    </w:p>
    <w:p w14:paraId="668B51F0" w14:textId="50D6687F" w:rsidR="00904F22" w:rsidRPr="00FB7136" w:rsidRDefault="00904F22" w:rsidP="00B327EB">
      <w:pPr>
        <w:pStyle w:val="Indeks"/>
        <w:numPr>
          <w:ilvl w:val="0"/>
          <w:numId w:val="14"/>
        </w:numPr>
        <w:rPr>
          <w:rFonts w:cs="Arial"/>
          <w:szCs w:val="22"/>
        </w:rPr>
      </w:pPr>
      <w:r w:rsidRPr="00FB7136">
        <w:rPr>
          <w:rFonts w:cs="Arial"/>
          <w:szCs w:val="22"/>
        </w:rPr>
        <w:t>System musi posiadać i udostępniać panel administracyjny. Panel administracyjny i jego pełna funkcjonalność musi być dostępna po zalogowaniu się przez</w:t>
      </w:r>
      <w:r w:rsidR="002170DE">
        <w:rPr>
          <w:rFonts w:cs="Arial"/>
          <w:szCs w:val="22"/>
        </w:rPr>
        <w:t xml:space="preserve"> m.in. </w:t>
      </w:r>
      <w:r w:rsidRPr="00FB7136">
        <w:rPr>
          <w:rFonts w:cs="Arial"/>
          <w:szCs w:val="22"/>
        </w:rPr>
        <w:t xml:space="preserve">użytkownika </w:t>
      </w:r>
      <w:r w:rsidR="002170DE">
        <w:rPr>
          <w:rFonts w:cs="Arial"/>
          <w:szCs w:val="22"/>
        </w:rPr>
        <w:t xml:space="preserve">wewnętrznego i zgłaszającego zadanie </w:t>
      </w:r>
      <w:r w:rsidRPr="00FB7136">
        <w:rPr>
          <w:rFonts w:cs="Arial"/>
          <w:szCs w:val="22"/>
        </w:rPr>
        <w:t>poprzez przeglądarkę internetową.</w:t>
      </w:r>
    </w:p>
    <w:p w14:paraId="09D353D6" w14:textId="77777777" w:rsidR="00904F22" w:rsidRPr="00FB7136" w:rsidRDefault="00904F22" w:rsidP="00B327EB">
      <w:pPr>
        <w:pStyle w:val="Indeks"/>
        <w:numPr>
          <w:ilvl w:val="0"/>
          <w:numId w:val="14"/>
        </w:numPr>
        <w:rPr>
          <w:rFonts w:cs="Arial"/>
          <w:szCs w:val="22"/>
        </w:rPr>
      </w:pPr>
      <w:r w:rsidRPr="00FB7136">
        <w:rPr>
          <w:rFonts w:cs="Arial"/>
          <w:szCs w:val="22"/>
        </w:rPr>
        <w:t>System musi posiadać możliwość przywrócenia usuniętych elementów.</w:t>
      </w:r>
    </w:p>
    <w:p w14:paraId="0B43DE96" w14:textId="77777777" w:rsidR="00904F22" w:rsidRPr="00FB7136" w:rsidRDefault="00904F22" w:rsidP="00B327EB">
      <w:pPr>
        <w:pStyle w:val="Indeks"/>
        <w:numPr>
          <w:ilvl w:val="0"/>
          <w:numId w:val="14"/>
        </w:numPr>
        <w:rPr>
          <w:rFonts w:cs="Arial"/>
          <w:szCs w:val="22"/>
        </w:rPr>
      </w:pPr>
      <w:r w:rsidRPr="00FB7136">
        <w:rPr>
          <w:rFonts w:cs="Arial"/>
          <w:szCs w:val="22"/>
        </w:rPr>
        <w:t>System musi posiadać funkcjonalność generowania mapy strony.</w:t>
      </w:r>
    </w:p>
    <w:p w14:paraId="45BEC98E" w14:textId="77777777" w:rsidR="00904F22" w:rsidRPr="00FB7136" w:rsidRDefault="00904F22" w:rsidP="00B327EB">
      <w:pPr>
        <w:pStyle w:val="Indeks"/>
        <w:numPr>
          <w:ilvl w:val="0"/>
          <w:numId w:val="14"/>
        </w:numPr>
        <w:rPr>
          <w:rFonts w:cs="Arial"/>
          <w:szCs w:val="22"/>
        </w:rPr>
      </w:pPr>
      <w:r w:rsidRPr="00FB7136">
        <w:rPr>
          <w:rFonts w:cs="Arial"/>
          <w:szCs w:val="22"/>
        </w:rPr>
        <w:t xml:space="preserve">Praca administratorów Systemu powinna być intuicyjna i pozbawiona elementów technicznych typowych dla pracy informatyka. </w:t>
      </w:r>
    </w:p>
    <w:p w14:paraId="434714BE" w14:textId="77777777" w:rsidR="00904F22" w:rsidRPr="00FB7136" w:rsidRDefault="00904F22" w:rsidP="00B327EB">
      <w:pPr>
        <w:pStyle w:val="Indeks"/>
        <w:numPr>
          <w:ilvl w:val="0"/>
          <w:numId w:val="14"/>
        </w:numPr>
        <w:rPr>
          <w:rFonts w:cs="Arial"/>
          <w:szCs w:val="22"/>
        </w:rPr>
      </w:pPr>
      <w:r w:rsidRPr="00FB7136">
        <w:rPr>
          <w:rFonts w:cs="Arial"/>
          <w:szCs w:val="22"/>
        </w:rPr>
        <w:t xml:space="preserve">System musi mieć mechanizm rejestrowania i przeglądu operacji (tj.: utworzenie, modyfikacja, zablokowanie, usunięcie, zmiana stanu) na jego dokumentach, stronach i ich </w:t>
      </w:r>
      <w:r w:rsidRPr="00FB7136">
        <w:rPr>
          <w:rFonts w:cs="Arial"/>
          <w:szCs w:val="22"/>
        </w:rPr>
        <w:lastRenderedPageBreak/>
        <w:t>zawartości, przy czym muszą być również rejestrowane dane pozwalające ustalić, kto i kiedy wykonywał daną operację. Dane gromadzone w ten sposób muszą mieć możliwość uwzględnienia w ramach raportowania.</w:t>
      </w:r>
    </w:p>
    <w:p w14:paraId="18F393CB" w14:textId="77777777" w:rsidR="00904F22" w:rsidRPr="00FB7136" w:rsidRDefault="00904F22" w:rsidP="00B327EB">
      <w:pPr>
        <w:pStyle w:val="Indeks"/>
        <w:numPr>
          <w:ilvl w:val="0"/>
          <w:numId w:val="14"/>
        </w:numPr>
        <w:rPr>
          <w:rFonts w:cs="Arial"/>
          <w:szCs w:val="22"/>
        </w:rPr>
      </w:pPr>
      <w:r w:rsidRPr="00FB7136">
        <w:rPr>
          <w:rFonts w:cs="Arial"/>
          <w:szCs w:val="22"/>
        </w:rPr>
        <w:t>W Systemie musi być możliwość obejrzenia historii operacji i jej zawartości.</w:t>
      </w:r>
    </w:p>
    <w:p w14:paraId="53799342" w14:textId="77777777" w:rsidR="00904F22" w:rsidRPr="00FB7136" w:rsidRDefault="00904F22" w:rsidP="00B327EB">
      <w:pPr>
        <w:pStyle w:val="Indeks"/>
        <w:numPr>
          <w:ilvl w:val="0"/>
          <w:numId w:val="14"/>
        </w:numPr>
        <w:rPr>
          <w:rFonts w:cs="Arial"/>
          <w:szCs w:val="22"/>
        </w:rPr>
      </w:pPr>
      <w:r w:rsidRPr="00FB7136">
        <w:rPr>
          <w:rFonts w:cs="Arial"/>
          <w:szCs w:val="22"/>
        </w:rPr>
        <w:t xml:space="preserve">System musi zostać wykonany zgodnie z funkcjonalnością </w:t>
      </w:r>
      <w:proofErr w:type="spellStart"/>
      <w:r w:rsidRPr="00FB7136">
        <w:rPr>
          <w:rFonts w:cs="Arial"/>
          <w:szCs w:val="22"/>
        </w:rPr>
        <w:t>responsive</w:t>
      </w:r>
      <w:proofErr w:type="spellEnd"/>
      <w:r w:rsidRPr="00FB7136">
        <w:rPr>
          <w:rFonts w:cs="Arial"/>
          <w:szCs w:val="22"/>
        </w:rPr>
        <w:t xml:space="preserve"> web design.</w:t>
      </w:r>
    </w:p>
    <w:p w14:paraId="7A1333DF" w14:textId="77777777" w:rsidR="00904F22" w:rsidRPr="00FB7136" w:rsidRDefault="00904F22" w:rsidP="00B327EB">
      <w:pPr>
        <w:pStyle w:val="Indeks"/>
        <w:numPr>
          <w:ilvl w:val="0"/>
          <w:numId w:val="14"/>
        </w:numPr>
        <w:rPr>
          <w:rFonts w:cs="Arial"/>
          <w:szCs w:val="22"/>
        </w:rPr>
      </w:pPr>
      <w:r w:rsidRPr="00FB7136">
        <w:rPr>
          <w:rFonts w:cs="Arial"/>
          <w:iCs/>
          <w:szCs w:val="22"/>
        </w:rPr>
        <w:t xml:space="preserve">System powinien zawierać skrypt informujący o wykorzystywaniu </w:t>
      </w:r>
      <w:proofErr w:type="spellStart"/>
      <w:r w:rsidRPr="00FB7136">
        <w:rPr>
          <w:rFonts w:cs="Arial"/>
          <w:iCs/>
          <w:szCs w:val="22"/>
        </w:rPr>
        <w:t>cookies</w:t>
      </w:r>
      <w:proofErr w:type="spellEnd"/>
      <w:r w:rsidRPr="00FB7136">
        <w:rPr>
          <w:rFonts w:cs="Arial"/>
          <w:iCs/>
          <w:szCs w:val="22"/>
        </w:rPr>
        <w:t xml:space="preserve"> na stronie, o ile są wykorzystywane. Informacja o wykorzystywaniu </w:t>
      </w:r>
      <w:proofErr w:type="spellStart"/>
      <w:r w:rsidRPr="00FB7136">
        <w:rPr>
          <w:rFonts w:cs="Arial"/>
          <w:iCs/>
          <w:szCs w:val="22"/>
        </w:rPr>
        <w:t>cookies</w:t>
      </w:r>
      <w:proofErr w:type="spellEnd"/>
      <w:r w:rsidRPr="00FB7136">
        <w:rPr>
          <w:rFonts w:cs="Arial"/>
          <w:iCs/>
          <w:szCs w:val="22"/>
        </w:rPr>
        <w:t xml:space="preserve"> przez stronę powinna się wyświetlać zaraz po wejściu na stronę główną serwisu.</w:t>
      </w:r>
    </w:p>
    <w:p w14:paraId="4DB9FD9A" w14:textId="77777777" w:rsidR="00904F22" w:rsidRPr="00FB7136" w:rsidRDefault="00904F22" w:rsidP="00B327EB">
      <w:pPr>
        <w:pStyle w:val="Indeks"/>
        <w:numPr>
          <w:ilvl w:val="0"/>
          <w:numId w:val="14"/>
        </w:numPr>
        <w:rPr>
          <w:rFonts w:cs="Arial"/>
          <w:szCs w:val="22"/>
        </w:rPr>
      </w:pPr>
      <w:r w:rsidRPr="00FB7136">
        <w:rPr>
          <w:rFonts w:cs="Arial"/>
          <w:szCs w:val="22"/>
        </w:rPr>
        <w:t xml:space="preserve">System będzie zapewniał pełne wsparcie przynajmniej dla standardu kodowania UTF-8 wersja 3.0. i będzie posiadał zestaw znaków </w:t>
      </w:r>
      <w:proofErr w:type="spellStart"/>
      <w:r w:rsidRPr="00FB7136">
        <w:rPr>
          <w:rFonts w:cs="Arial"/>
          <w:szCs w:val="22"/>
        </w:rPr>
        <w:t>Unicode</w:t>
      </w:r>
      <w:proofErr w:type="spellEnd"/>
      <w:r w:rsidRPr="00FB7136">
        <w:rPr>
          <w:rFonts w:cs="Arial"/>
          <w:szCs w:val="22"/>
        </w:rPr>
        <w:t xml:space="preserve"> (wprowadzanie, przechowywanie, wyszukiwanie, modyfikację, przetwarzanie tekstów z dowolnymi znakami narodowymi).</w:t>
      </w:r>
    </w:p>
    <w:p w14:paraId="7342E611" w14:textId="77777777" w:rsidR="00904F22" w:rsidRPr="00FB7136" w:rsidRDefault="00904F22" w:rsidP="00B327EB">
      <w:pPr>
        <w:pStyle w:val="Indeks"/>
        <w:numPr>
          <w:ilvl w:val="0"/>
          <w:numId w:val="14"/>
        </w:numPr>
        <w:rPr>
          <w:rFonts w:cs="Arial"/>
          <w:szCs w:val="22"/>
        </w:rPr>
      </w:pPr>
      <w:r w:rsidRPr="00FB7136">
        <w:rPr>
          <w:rFonts w:cs="Arial"/>
          <w:szCs w:val="22"/>
        </w:rPr>
        <w:t>Wykonawca dostarczy rozwiązanie, które w przypadku awarii, paraliżu Systemu lub ataku uruchomi (na zlecenie Zamawiającego) prezentację tymczasowej statycznej strony głównej w jednym z wybranych scenariuszy (np. „Trwa naprawa Systemu. Przepraszamy za utrudnienia.”, „Trwa restartowanie Systemu, zapraszamy za kilka minut”).</w:t>
      </w:r>
    </w:p>
    <w:p w14:paraId="6881144F" w14:textId="77777777" w:rsidR="00904F22" w:rsidRPr="00FB7136" w:rsidRDefault="00904F22" w:rsidP="00B327EB">
      <w:pPr>
        <w:pStyle w:val="Indeks"/>
        <w:numPr>
          <w:ilvl w:val="0"/>
          <w:numId w:val="14"/>
        </w:numPr>
        <w:rPr>
          <w:rFonts w:cs="Arial"/>
          <w:szCs w:val="22"/>
        </w:rPr>
      </w:pPr>
      <w:r w:rsidRPr="00FB7136">
        <w:rPr>
          <w:rFonts w:cs="Arial"/>
          <w:szCs w:val="22"/>
        </w:rPr>
        <w:t xml:space="preserve">System powinien posiadać automatyczne odwzorowanie z wszystkimi funkcjonalnościami na urządzeniach mobilnych. </w:t>
      </w:r>
    </w:p>
    <w:p w14:paraId="3AF4F789" w14:textId="77A5455E" w:rsidR="00904F22" w:rsidRPr="00FB7136" w:rsidRDefault="00904F22" w:rsidP="00B327EB">
      <w:pPr>
        <w:pStyle w:val="Indeks"/>
        <w:numPr>
          <w:ilvl w:val="0"/>
          <w:numId w:val="14"/>
        </w:numPr>
        <w:rPr>
          <w:rFonts w:cs="Arial"/>
          <w:szCs w:val="22"/>
        </w:rPr>
      </w:pPr>
      <w:r w:rsidRPr="00FB7136">
        <w:rPr>
          <w:rFonts w:cs="Arial"/>
          <w:iCs/>
          <w:szCs w:val="22"/>
        </w:rPr>
        <w:t xml:space="preserve">W przypadku, gdy jakieś elementy </w:t>
      </w:r>
      <w:r w:rsidR="00277CEA">
        <w:rPr>
          <w:rFonts w:cs="Arial"/>
          <w:iCs/>
          <w:szCs w:val="22"/>
        </w:rPr>
        <w:t>SOS</w:t>
      </w:r>
      <w:r w:rsidRPr="00FB7136">
        <w:rPr>
          <w:rFonts w:cs="Arial"/>
          <w:iCs/>
          <w:szCs w:val="22"/>
        </w:rPr>
        <w:t xml:space="preserve"> są niezgodne, zdaniem Wykonawcy, z wymaganiami wynikającymi z obowiązujących przepisów prawa, Wykonawca ma obowiązek zgłoszenia tego faktu Zamawiającemu w celu uzgodnienia sposobu rozwiązania problemu.</w:t>
      </w:r>
    </w:p>
    <w:p w14:paraId="62C91EA1" w14:textId="77777777" w:rsidR="00904F22" w:rsidRPr="00FB7136" w:rsidRDefault="00904F22" w:rsidP="00B327EB">
      <w:pPr>
        <w:pStyle w:val="Indeks"/>
        <w:numPr>
          <w:ilvl w:val="0"/>
          <w:numId w:val="14"/>
        </w:numPr>
        <w:rPr>
          <w:rFonts w:cs="Arial"/>
          <w:szCs w:val="22"/>
        </w:rPr>
      </w:pPr>
      <w:r w:rsidRPr="00FB7136">
        <w:rPr>
          <w:rFonts w:cs="Arial"/>
          <w:spacing w:val="-6"/>
          <w:szCs w:val="22"/>
        </w:rPr>
        <w:t xml:space="preserve">Komunikaty o ostrzeżeniach, błędach, informacjach w </w:t>
      </w:r>
      <w:r w:rsidRPr="00FB7136">
        <w:rPr>
          <w:rFonts w:cs="Arial"/>
          <w:szCs w:val="22"/>
        </w:rPr>
        <w:t>Systemie</w:t>
      </w:r>
      <w:r w:rsidRPr="00FB7136">
        <w:rPr>
          <w:rFonts w:cs="Arial"/>
          <w:spacing w:val="-6"/>
          <w:szCs w:val="22"/>
        </w:rPr>
        <w:t xml:space="preserve"> prezentowane muszą być w języku polskim.</w:t>
      </w:r>
    </w:p>
    <w:p w14:paraId="58A8FADA" w14:textId="77777777" w:rsidR="00904F22" w:rsidRPr="00FB7136" w:rsidRDefault="00904F22" w:rsidP="00B327EB">
      <w:pPr>
        <w:pStyle w:val="Indeks"/>
        <w:numPr>
          <w:ilvl w:val="0"/>
          <w:numId w:val="14"/>
        </w:numPr>
        <w:rPr>
          <w:rFonts w:cs="Arial"/>
          <w:szCs w:val="22"/>
        </w:rPr>
      </w:pPr>
      <w:r w:rsidRPr="00FB7136">
        <w:rPr>
          <w:rFonts w:cs="Arial"/>
          <w:szCs w:val="22"/>
        </w:rPr>
        <w:t>Wszystkie prace prowadzone z udziałem przedstawicieli Zamawiającego muszą być realizowane w godzinach pracy Zamawiającego.</w:t>
      </w:r>
    </w:p>
    <w:p w14:paraId="65AC5A67" w14:textId="77777777" w:rsidR="00904F22" w:rsidRPr="00FB7136" w:rsidRDefault="00904F22" w:rsidP="00B327EB">
      <w:pPr>
        <w:rPr>
          <w:rFonts w:cs="Arial"/>
          <w:szCs w:val="22"/>
        </w:rPr>
      </w:pPr>
    </w:p>
    <w:p w14:paraId="20152020" w14:textId="77777777" w:rsidR="00904F22" w:rsidRPr="00FB7136" w:rsidRDefault="00904F22" w:rsidP="00B327EB">
      <w:pPr>
        <w:pStyle w:val="Nagwek1"/>
        <w:spacing w:before="0"/>
        <w:jc w:val="left"/>
        <w:rPr>
          <w:rFonts w:cs="Arial"/>
          <w:szCs w:val="22"/>
        </w:rPr>
      </w:pPr>
      <w:r w:rsidRPr="00FB7136">
        <w:rPr>
          <w:rFonts w:cs="Arial"/>
          <w:szCs w:val="22"/>
        </w:rPr>
        <w:t>Słownik</w:t>
      </w:r>
    </w:p>
    <w:p w14:paraId="657E2505" w14:textId="77777777" w:rsidR="00904F22" w:rsidRPr="00FB7136" w:rsidRDefault="00904F22" w:rsidP="00B327EB">
      <w:pPr>
        <w:ind w:right="6"/>
        <w:rPr>
          <w:rFonts w:cs="Arial"/>
          <w:szCs w:val="22"/>
        </w:rPr>
      </w:pPr>
      <w:r w:rsidRPr="00FB7136">
        <w:rPr>
          <w:rFonts w:cs="Arial"/>
          <w:szCs w:val="22"/>
        </w:rPr>
        <w:t>Na potrzeby niniejszego dokumentu przyjmuje się następujące definicje.</w:t>
      </w:r>
    </w:p>
    <w:p w14:paraId="335F0FE7" w14:textId="03E75107" w:rsidR="00904F22" w:rsidRDefault="00904F22" w:rsidP="00B327EB">
      <w:pPr>
        <w:pStyle w:val="Indeks"/>
        <w:numPr>
          <w:ilvl w:val="0"/>
          <w:numId w:val="15"/>
        </w:numPr>
        <w:rPr>
          <w:rFonts w:cs="Arial"/>
          <w:szCs w:val="22"/>
        </w:rPr>
      </w:pPr>
      <w:r w:rsidRPr="00FB7136">
        <w:rPr>
          <w:rFonts w:cs="Arial"/>
          <w:b/>
          <w:szCs w:val="22"/>
        </w:rPr>
        <w:t>Administrator Danych</w:t>
      </w:r>
      <w:r w:rsidRPr="00FB7136">
        <w:rPr>
          <w:rFonts w:cs="Arial"/>
          <w:szCs w:val="22"/>
        </w:rPr>
        <w:t xml:space="preserve"> </w:t>
      </w:r>
      <w:r w:rsidRPr="001F0202">
        <w:rPr>
          <w:rFonts w:cs="Arial"/>
          <w:b/>
          <w:bCs/>
          <w:szCs w:val="22"/>
        </w:rPr>
        <w:t>osobowych</w:t>
      </w:r>
      <w:r w:rsidRPr="00FB7136">
        <w:rPr>
          <w:rFonts w:cs="Arial"/>
          <w:szCs w:val="22"/>
        </w:rPr>
        <w:t xml:space="preserve"> jest Marszałek Województwa Opolskiego, adres: ul. Piastowska</w:t>
      </w:r>
      <w:r w:rsidR="003F6AC2">
        <w:rPr>
          <w:rFonts w:cs="Arial"/>
          <w:szCs w:val="22"/>
        </w:rPr>
        <w:t xml:space="preserve"> 14</w:t>
      </w:r>
      <w:r w:rsidRPr="00FB7136">
        <w:rPr>
          <w:rFonts w:cs="Arial"/>
          <w:szCs w:val="22"/>
        </w:rPr>
        <w:t>, 45-082 Opole;</w:t>
      </w:r>
    </w:p>
    <w:p w14:paraId="01A67736" w14:textId="6A5CD190" w:rsidR="003F6AC2" w:rsidRPr="00FB7136" w:rsidRDefault="003F6AC2" w:rsidP="00B327EB">
      <w:pPr>
        <w:pStyle w:val="Indeks"/>
        <w:numPr>
          <w:ilvl w:val="0"/>
          <w:numId w:val="15"/>
        </w:numPr>
        <w:rPr>
          <w:rFonts w:cs="Arial"/>
          <w:szCs w:val="22"/>
        </w:rPr>
      </w:pPr>
      <w:r>
        <w:rPr>
          <w:rFonts w:cs="Arial"/>
          <w:b/>
          <w:szCs w:val="22"/>
        </w:rPr>
        <w:t xml:space="preserve">Administrator systemu, </w:t>
      </w:r>
      <w:r>
        <w:rPr>
          <w:rFonts w:cs="Arial"/>
          <w:bCs/>
          <w:szCs w:val="22"/>
        </w:rPr>
        <w:t>pracownik komórki informatycznej Zamawiającego.</w:t>
      </w:r>
    </w:p>
    <w:p w14:paraId="60F1D7A6" w14:textId="77777777" w:rsidR="00904F22" w:rsidRPr="00FB7136" w:rsidRDefault="00904F22" w:rsidP="00B327EB">
      <w:pPr>
        <w:pStyle w:val="Indeks"/>
        <w:numPr>
          <w:ilvl w:val="0"/>
          <w:numId w:val="15"/>
        </w:numPr>
        <w:rPr>
          <w:rFonts w:cs="Arial"/>
          <w:szCs w:val="22"/>
        </w:rPr>
      </w:pPr>
      <w:r w:rsidRPr="00FB7136">
        <w:rPr>
          <w:rFonts w:cs="Arial"/>
          <w:b/>
          <w:szCs w:val="22"/>
        </w:rPr>
        <w:t>Architektura funkcjonalności</w:t>
      </w:r>
      <w:r w:rsidRPr="00FB7136">
        <w:rPr>
          <w:rFonts w:cs="Arial"/>
          <w:szCs w:val="22"/>
        </w:rPr>
        <w:t>,</w:t>
      </w:r>
      <w:r w:rsidRPr="00FB7136">
        <w:rPr>
          <w:rFonts w:cs="Arial"/>
          <w:b/>
          <w:szCs w:val="22"/>
        </w:rPr>
        <w:t xml:space="preserve"> </w:t>
      </w:r>
      <w:r w:rsidRPr="00FB7136">
        <w:rPr>
          <w:rFonts w:cs="Arial"/>
          <w:szCs w:val="22"/>
        </w:rPr>
        <w:t>należy przez to rozumieć zbiór informacji dot. rozmieszczenia, typu oraz działania poszczególnych elementów funkcjonalnych Systemu.</w:t>
      </w:r>
    </w:p>
    <w:p w14:paraId="38EAE721" w14:textId="77777777" w:rsidR="00904F22" w:rsidRPr="00FB7136" w:rsidRDefault="00904F22" w:rsidP="00B327EB">
      <w:pPr>
        <w:pStyle w:val="Indeks"/>
        <w:numPr>
          <w:ilvl w:val="0"/>
          <w:numId w:val="15"/>
        </w:numPr>
        <w:rPr>
          <w:rFonts w:cs="Arial"/>
          <w:szCs w:val="22"/>
        </w:rPr>
      </w:pPr>
      <w:r w:rsidRPr="00FB7136">
        <w:rPr>
          <w:rFonts w:cs="Arial"/>
          <w:b/>
          <w:szCs w:val="22"/>
        </w:rPr>
        <w:t>Autentyczność</w:t>
      </w:r>
      <w:r w:rsidRPr="00FB7136">
        <w:rPr>
          <w:rFonts w:cs="Arial"/>
          <w:szCs w:val="22"/>
        </w:rPr>
        <w:t>, należy przez to rozumieć właściwość polegającą na tym, że pochodzenie lub zawartość danych opisujących obiekt są takie, jak deklarowane.</w:t>
      </w:r>
    </w:p>
    <w:p w14:paraId="26B19F14" w14:textId="77777777" w:rsidR="00904F22" w:rsidRPr="00FB7136" w:rsidRDefault="00904F22" w:rsidP="00B327EB">
      <w:pPr>
        <w:pStyle w:val="Indeks"/>
        <w:numPr>
          <w:ilvl w:val="0"/>
          <w:numId w:val="15"/>
        </w:numPr>
        <w:rPr>
          <w:rFonts w:cs="Arial"/>
          <w:szCs w:val="22"/>
        </w:rPr>
      </w:pPr>
      <w:r w:rsidRPr="00FB7136">
        <w:rPr>
          <w:rFonts w:cs="Arial"/>
          <w:b/>
          <w:szCs w:val="22"/>
        </w:rPr>
        <w:t>Awaria</w:t>
      </w:r>
      <w:r w:rsidRPr="00FB7136">
        <w:rPr>
          <w:rFonts w:cs="Arial"/>
          <w:szCs w:val="22"/>
        </w:rPr>
        <w:t xml:space="preserve">, należy przez to rozumieć uszkodzenie Systemu, elementu Systemu (programowego) lub poważne zakłócenie pracy Systemu, którego skutkiem jest brak możliwości korzystania z Systemu lub jego części. Za Awarię uważane jest również </w:t>
      </w:r>
      <w:r w:rsidRPr="00FB7136">
        <w:rPr>
          <w:rFonts w:cs="Arial"/>
          <w:szCs w:val="22"/>
        </w:rPr>
        <w:lastRenderedPageBreak/>
        <w:t>jednoczesne wystąpienie szeregu usterek, w przypadku, gdy można wykazać, że występujące jednocześnie usterki mają ten sam skutek, co opisane powyżej Awarie.</w:t>
      </w:r>
    </w:p>
    <w:p w14:paraId="07307DB0" w14:textId="18AB3242" w:rsidR="00904F22" w:rsidRPr="00FB7136" w:rsidRDefault="00904F22" w:rsidP="00B327EB">
      <w:pPr>
        <w:pStyle w:val="Indeks"/>
        <w:numPr>
          <w:ilvl w:val="0"/>
          <w:numId w:val="15"/>
        </w:numPr>
        <w:rPr>
          <w:rFonts w:cs="Arial"/>
          <w:szCs w:val="22"/>
        </w:rPr>
      </w:pPr>
      <w:r w:rsidRPr="00FB7136">
        <w:rPr>
          <w:rFonts w:cs="Arial"/>
          <w:b/>
          <w:color w:val="000000"/>
          <w:szCs w:val="22"/>
        </w:rPr>
        <w:t xml:space="preserve">Błąd krytyczny </w:t>
      </w:r>
      <w:r w:rsidRPr="00FB7136">
        <w:rPr>
          <w:rFonts w:cs="Arial"/>
          <w:color w:val="000000"/>
          <w:szCs w:val="22"/>
        </w:rPr>
        <w:t xml:space="preserve">– błąd o priorytecie 1 – korzystanie z </w:t>
      </w:r>
      <w:r w:rsidR="001F0202" w:rsidRPr="001F0202">
        <w:rPr>
          <w:rFonts w:cs="Arial"/>
          <w:b/>
          <w:bCs/>
          <w:color w:val="000000"/>
          <w:szCs w:val="22"/>
        </w:rPr>
        <w:t>p</w:t>
      </w:r>
      <w:r w:rsidRPr="00FB7136">
        <w:rPr>
          <w:rFonts w:cs="Arial"/>
          <w:b/>
          <w:bCs/>
          <w:color w:val="000000"/>
          <w:szCs w:val="22"/>
        </w:rPr>
        <w:t>latformy internetowej MBO</w:t>
      </w:r>
      <w:r w:rsidRPr="00FB7136">
        <w:rPr>
          <w:rFonts w:cs="Arial"/>
          <w:color w:val="000000"/>
          <w:szCs w:val="22"/>
        </w:rPr>
        <w:t xml:space="preserve"> jest niemożliwe lub ograniczenie jego działania powoduje niemożność korzystania z podstawowych funkcji, wszystkimi dostępnymi metodami,</w:t>
      </w:r>
    </w:p>
    <w:p w14:paraId="6A527DFC" w14:textId="607849A0" w:rsidR="00904F22" w:rsidRPr="00FB7136" w:rsidRDefault="00904F22" w:rsidP="00B327EB">
      <w:pPr>
        <w:pStyle w:val="Indeks"/>
        <w:numPr>
          <w:ilvl w:val="0"/>
          <w:numId w:val="15"/>
        </w:numPr>
        <w:rPr>
          <w:rFonts w:cs="Arial"/>
          <w:szCs w:val="22"/>
        </w:rPr>
      </w:pPr>
      <w:r w:rsidRPr="00FB7136">
        <w:rPr>
          <w:rFonts w:cs="Arial"/>
          <w:b/>
          <w:color w:val="000000"/>
          <w:szCs w:val="22"/>
        </w:rPr>
        <w:t>Błąd istotny</w:t>
      </w:r>
      <w:r w:rsidRPr="00FB7136">
        <w:rPr>
          <w:rFonts w:cs="Arial"/>
          <w:color w:val="000000"/>
          <w:szCs w:val="22"/>
        </w:rPr>
        <w:t xml:space="preserve"> – błąd o priorytecie 2 – </w:t>
      </w:r>
      <w:r w:rsidR="001F0202" w:rsidRPr="001F0202">
        <w:rPr>
          <w:rFonts w:cs="Arial"/>
          <w:b/>
          <w:bCs/>
          <w:color w:val="000000"/>
          <w:szCs w:val="22"/>
        </w:rPr>
        <w:t>p</w:t>
      </w:r>
      <w:r w:rsidRPr="00FB7136">
        <w:rPr>
          <w:rFonts w:cs="Arial"/>
          <w:b/>
          <w:bCs/>
          <w:color w:val="000000"/>
          <w:szCs w:val="22"/>
        </w:rPr>
        <w:t xml:space="preserve">latforma internetowa MBO </w:t>
      </w:r>
      <w:r w:rsidRPr="00FB7136">
        <w:rPr>
          <w:rFonts w:cs="Arial"/>
          <w:color w:val="000000"/>
          <w:szCs w:val="22"/>
        </w:rPr>
        <w:t xml:space="preserve">działa, ale istotne funkcje zachowują się niepoprawnie; dotyczy również przypadków, gdy błąd jest konsekwencją nieprawidłowej pracy, uszkodzeń, zmian interfejsu systemów zewnętrznych, z którymi </w:t>
      </w:r>
      <w:r w:rsidRPr="00FB7136">
        <w:rPr>
          <w:rFonts w:cs="Arial"/>
          <w:b/>
          <w:bCs/>
          <w:color w:val="000000"/>
          <w:szCs w:val="22"/>
        </w:rPr>
        <w:t xml:space="preserve">Platforma internetowa MBO </w:t>
      </w:r>
      <w:r w:rsidRPr="00FB7136">
        <w:rPr>
          <w:rFonts w:cs="Arial"/>
          <w:color w:val="000000"/>
          <w:szCs w:val="22"/>
        </w:rPr>
        <w:t>jest zintegrowana,</w:t>
      </w:r>
    </w:p>
    <w:p w14:paraId="79B81D76" w14:textId="74C4702C" w:rsidR="00904F22" w:rsidRPr="00FB7136" w:rsidRDefault="00904F22" w:rsidP="00B327EB">
      <w:pPr>
        <w:pStyle w:val="Indeks"/>
        <w:numPr>
          <w:ilvl w:val="0"/>
          <w:numId w:val="15"/>
        </w:numPr>
        <w:rPr>
          <w:rFonts w:cs="Arial"/>
          <w:szCs w:val="22"/>
        </w:rPr>
      </w:pPr>
      <w:r w:rsidRPr="00FB7136">
        <w:rPr>
          <w:rFonts w:cs="Arial"/>
          <w:b/>
          <w:color w:val="000000"/>
          <w:szCs w:val="22"/>
        </w:rPr>
        <w:t>Błąd o mniejszym znaczeniu</w:t>
      </w:r>
      <w:r w:rsidRPr="00FB7136">
        <w:rPr>
          <w:rFonts w:cs="Arial"/>
          <w:color w:val="000000"/>
          <w:szCs w:val="22"/>
        </w:rPr>
        <w:t xml:space="preserve"> – błąd o priorytecie 3 – </w:t>
      </w:r>
      <w:r w:rsidR="001F0202" w:rsidRPr="001F0202">
        <w:rPr>
          <w:rFonts w:cs="Arial"/>
          <w:b/>
          <w:bCs/>
          <w:color w:val="000000"/>
          <w:szCs w:val="22"/>
        </w:rPr>
        <w:t>p</w:t>
      </w:r>
      <w:r w:rsidRPr="001F0202">
        <w:rPr>
          <w:rFonts w:cs="Arial"/>
          <w:b/>
          <w:bCs/>
          <w:color w:val="000000"/>
          <w:szCs w:val="22"/>
        </w:rPr>
        <w:t>latforma internetowa MBO</w:t>
      </w:r>
      <w:r w:rsidRPr="00FB7136">
        <w:rPr>
          <w:rFonts w:cs="Arial"/>
          <w:color w:val="000000"/>
          <w:szCs w:val="22"/>
        </w:rPr>
        <w:t xml:space="preserve"> działa, ale praca z nim jest utrudniona. Nie ma istotnego wpływu na eksploatację systemu. Zwykle związany ze sprawnością obsługi lub niemożliwością wykonania pojedynczego procesu, który nie wstrzymuje pracy systemu,</w:t>
      </w:r>
    </w:p>
    <w:p w14:paraId="274F2DCE" w14:textId="77777777" w:rsidR="00904F22" w:rsidRPr="00FB7136" w:rsidRDefault="00904F22" w:rsidP="00B327EB">
      <w:pPr>
        <w:pStyle w:val="Indeks"/>
        <w:numPr>
          <w:ilvl w:val="0"/>
          <w:numId w:val="15"/>
        </w:numPr>
        <w:rPr>
          <w:rFonts w:cs="Arial"/>
          <w:szCs w:val="22"/>
        </w:rPr>
      </w:pPr>
      <w:r w:rsidRPr="00FB7136">
        <w:rPr>
          <w:rFonts w:cs="Arial"/>
          <w:b/>
          <w:szCs w:val="22"/>
        </w:rPr>
        <w:t>Dane osobowe</w:t>
      </w:r>
      <w:r w:rsidRPr="00FB7136">
        <w:rPr>
          <w:rFonts w:cs="Arial"/>
          <w:szCs w:val="22"/>
        </w:rPr>
        <w:t xml:space="preserve">, należy przez to rozumieć dane, o których mowa jest w art. 4 ust. 1 RODO. </w:t>
      </w:r>
    </w:p>
    <w:p w14:paraId="239D0E15" w14:textId="77777777" w:rsidR="00904F22" w:rsidRPr="00FB7136" w:rsidRDefault="00904F22" w:rsidP="00B327EB">
      <w:pPr>
        <w:pStyle w:val="Indeks"/>
        <w:numPr>
          <w:ilvl w:val="0"/>
          <w:numId w:val="15"/>
        </w:numPr>
        <w:rPr>
          <w:rFonts w:cs="Arial"/>
          <w:szCs w:val="22"/>
        </w:rPr>
      </w:pPr>
      <w:r w:rsidRPr="00FB7136">
        <w:rPr>
          <w:rFonts w:cs="Arial"/>
          <w:b/>
          <w:szCs w:val="22"/>
        </w:rPr>
        <w:t>Dane</w:t>
      </w:r>
      <w:r w:rsidRPr="00FB7136">
        <w:rPr>
          <w:rFonts w:cs="Arial"/>
          <w:szCs w:val="22"/>
        </w:rPr>
        <w:t>, należy przez to rozumieć wszystkie dane gromadzone, które będą gromadzone w związku z funkcjonowaniem Systemu.</w:t>
      </w:r>
    </w:p>
    <w:p w14:paraId="5B31F1BA" w14:textId="77777777" w:rsidR="00904F22" w:rsidRPr="00FB7136" w:rsidRDefault="00904F22" w:rsidP="00B327EB">
      <w:pPr>
        <w:pStyle w:val="Indeks"/>
        <w:numPr>
          <w:ilvl w:val="0"/>
          <w:numId w:val="15"/>
        </w:numPr>
        <w:rPr>
          <w:rFonts w:cs="Arial"/>
          <w:szCs w:val="22"/>
        </w:rPr>
      </w:pPr>
      <w:r w:rsidRPr="00FB7136">
        <w:rPr>
          <w:rFonts w:cs="Arial"/>
          <w:b/>
          <w:szCs w:val="22"/>
        </w:rPr>
        <w:t>Dostępność</w:t>
      </w:r>
      <w:r w:rsidRPr="00FB7136">
        <w:rPr>
          <w:rFonts w:cs="Arial"/>
          <w:szCs w:val="22"/>
        </w:rPr>
        <w:t>, należy przez to rozumieć właściwość określającą, że zasób systemu teleinformatycznego jest możliwy do wykorzystania na żądanie, w założonym czasie, przez podmiot uprawniony do pracy w systemie teleinformatycznym.</w:t>
      </w:r>
    </w:p>
    <w:p w14:paraId="26134BF5" w14:textId="77777777" w:rsidR="00904F22" w:rsidRPr="00FB7136" w:rsidRDefault="00904F22" w:rsidP="00B327EB">
      <w:pPr>
        <w:pStyle w:val="Indeks"/>
        <w:numPr>
          <w:ilvl w:val="0"/>
          <w:numId w:val="15"/>
        </w:numPr>
        <w:rPr>
          <w:rFonts w:cs="Arial"/>
          <w:szCs w:val="22"/>
        </w:rPr>
      </w:pPr>
      <w:r w:rsidRPr="00FB7136">
        <w:rPr>
          <w:rFonts w:cs="Arial"/>
          <w:b/>
          <w:szCs w:val="22"/>
        </w:rPr>
        <w:t>Dzień roboczy</w:t>
      </w:r>
      <w:r w:rsidRPr="00FB7136">
        <w:rPr>
          <w:rFonts w:cs="Arial"/>
          <w:szCs w:val="22"/>
        </w:rPr>
        <w:t>,</w:t>
      </w:r>
      <w:r w:rsidRPr="00FB7136">
        <w:rPr>
          <w:rFonts w:cs="Arial"/>
          <w:b/>
          <w:szCs w:val="22"/>
        </w:rPr>
        <w:t xml:space="preserve"> </w:t>
      </w:r>
      <w:r w:rsidRPr="00FB7136">
        <w:rPr>
          <w:rFonts w:cs="Arial"/>
          <w:szCs w:val="22"/>
        </w:rPr>
        <w:t>należy przez to rozumieć dzień roboczy Zamawiającego.</w:t>
      </w:r>
    </w:p>
    <w:p w14:paraId="4D55B23F" w14:textId="2F103D1A" w:rsidR="00904F22" w:rsidRDefault="00904F22" w:rsidP="00B327EB">
      <w:pPr>
        <w:pStyle w:val="Indeks"/>
        <w:numPr>
          <w:ilvl w:val="0"/>
          <w:numId w:val="15"/>
        </w:numPr>
        <w:rPr>
          <w:rFonts w:cs="Arial"/>
          <w:szCs w:val="22"/>
        </w:rPr>
      </w:pPr>
      <w:r w:rsidRPr="00FB7136">
        <w:rPr>
          <w:rFonts w:cs="Arial"/>
          <w:b/>
          <w:bCs/>
          <w:szCs w:val="22"/>
        </w:rPr>
        <w:t>Elektroniczne Zarządzanie Dokumentacją, EZD</w:t>
      </w:r>
      <w:r w:rsidRPr="00FB7136">
        <w:rPr>
          <w:rFonts w:cs="Arial"/>
          <w:szCs w:val="22"/>
        </w:rPr>
        <w:t xml:space="preserve"> należy przez to rozumieć system teleinformatyczny do elektronicznego zarządzania dokumentacją umożliwiający wykonywanie w nim czynności kancelaryjnych, dokumentowanie przebiegu załatwiania spraw oraz gromadzenie i tworzenie dokumentów w Urzędzie. </w:t>
      </w:r>
    </w:p>
    <w:p w14:paraId="2A394D92" w14:textId="0DF2011D" w:rsidR="00941601" w:rsidRPr="00941601" w:rsidRDefault="00941601" w:rsidP="00B327EB">
      <w:pPr>
        <w:pStyle w:val="Indeks"/>
        <w:numPr>
          <w:ilvl w:val="0"/>
          <w:numId w:val="15"/>
        </w:numPr>
        <w:rPr>
          <w:rFonts w:cs="Arial"/>
          <w:szCs w:val="22"/>
        </w:rPr>
      </w:pPr>
      <w:r>
        <w:rPr>
          <w:rFonts w:cs="Arial"/>
          <w:b/>
          <w:szCs w:val="22"/>
        </w:rPr>
        <w:t>Głosujący</w:t>
      </w:r>
      <w:r w:rsidRPr="00FB7136">
        <w:rPr>
          <w:rFonts w:cs="Arial"/>
          <w:szCs w:val="22"/>
        </w:rPr>
        <w:t xml:space="preserve">, należy przez to rozumieć osobę, która korzysta z udostępnionych Usług Informatycznych poprzez sieć publiczną (Internet). </w:t>
      </w:r>
    </w:p>
    <w:p w14:paraId="6BA3F639" w14:textId="77777777" w:rsidR="00904F22" w:rsidRPr="00FB7136" w:rsidRDefault="00904F22" w:rsidP="00B327EB">
      <w:pPr>
        <w:pStyle w:val="Indeks"/>
        <w:numPr>
          <w:ilvl w:val="0"/>
          <w:numId w:val="15"/>
        </w:numPr>
        <w:rPr>
          <w:rFonts w:cs="Arial"/>
          <w:szCs w:val="22"/>
        </w:rPr>
      </w:pPr>
      <w:r w:rsidRPr="00FB7136">
        <w:rPr>
          <w:rFonts w:cs="Arial"/>
          <w:b/>
          <w:szCs w:val="22"/>
        </w:rPr>
        <w:t>Integralność</w:t>
      </w:r>
      <w:r w:rsidRPr="00FB7136">
        <w:rPr>
          <w:rFonts w:cs="Arial"/>
          <w:szCs w:val="22"/>
        </w:rPr>
        <w:t>, należy przez to rozumieć właściwość polegającą na tym, że zasób systemu teleinformatycznego nie został zmodyfikowany w sposób nieuprawniony.</w:t>
      </w:r>
    </w:p>
    <w:p w14:paraId="0C29D2A9" w14:textId="77777777" w:rsidR="00904F22" w:rsidRPr="00FB7136" w:rsidRDefault="00904F22" w:rsidP="00B327EB">
      <w:pPr>
        <w:pStyle w:val="Indeks"/>
        <w:numPr>
          <w:ilvl w:val="0"/>
          <w:numId w:val="15"/>
        </w:numPr>
        <w:rPr>
          <w:rFonts w:cs="Arial"/>
          <w:szCs w:val="22"/>
        </w:rPr>
      </w:pPr>
      <w:r w:rsidRPr="00FB7136">
        <w:rPr>
          <w:rFonts w:cs="Arial"/>
          <w:b/>
          <w:color w:val="000000"/>
          <w:szCs w:val="22"/>
        </w:rPr>
        <w:t>Integracja automatyczna</w:t>
      </w:r>
      <w:r w:rsidRPr="00FB7136">
        <w:rPr>
          <w:rFonts w:cs="Arial"/>
          <w:color w:val="000000"/>
          <w:szCs w:val="22"/>
        </w:rPr>
        <w:t xml:space="preserve"> – sposób integracji zewnętrznego źródła danych z systemem w taki sposób, aby dane były aktualizowane w pełni automatyczne, okresowo lub kiedy nastąpi wprowadzenie zmiany, bez ingerencji autora,</w:t>
      </w:r>
    </w:p>
    <w:p w14:paraId="3B834AE0" w14:textId="77777777" w:rsidR="00904F22" w:rsidRPr="00FB7136" w:rsidRDefault="00904F22" w:rsidP="00B327EB">
      <w:pPr>
        <w:pStyle w:val="Indeks"/>
        <w:numPr>
          <w:ilvl w:val="0"/>
          <w:numId w:val="15"/>
        </w:numPr>
        <w:rPr>
          <w:rFonts w:cs="Arial"/>
          <w:szCs w:val="22"/>
        </w:rPr>
      </w:pPr>
      <w:r w:rsidRPr="00FB7136">
        <w:rPr>
          <w:rFonts w:cs="Arial"/>
          <w:b/>
          <w:color w:val="000000"/>
          <w:szCs w:val="22"/>
        </w:rPr>
        <w:t xml:space="preserve">Integracja ręczna </w:t>
      </w:r>
      <w:r w:rsidRPr="00FB7136">
        <w:rPr>
          <w:rFonts w:cs="Arial"/>
          <w:color w:val="000000"/>
          <w:szCs w:val="22"/>
        </w:rPr>
        <w:t>– sposób integracji zewnętrznego źródła danych z systemem w taki sposób, aby aktualizacja danych następowała na życzenie autora i była przez niego wykonana, kiedy przykładowo otrzyma nowy plik wsadowy,</w:t>
      </w:r>
    </w:p>
    <w:p w14:paraId="3E0397B6" w14:textId="77777777" w:rsidR="00904F22" w:rsidRPr="00FB7136" w:rsidRDefault="00904F22" w:rsidP="00B327EB">
      <w:pPr>
        <w:pStyle w:val="Indeks"/>
        <w:numPr>
          <w:ilvl w:val="0"/>
          <w:numId w:val="15"/>
        </w:numPr>
        <w:rPr>
          <w:rFonts w:cs="Arial"/>
          <w:szCs w:val="22"/>
        </w:rPr>
      </w:pPr>
      <w:r w:rsidRPr="00FB7136">
        <w:rPr>
          <w:rFonts w:cs="Arial"/>
          <w:b/>
          <w:szCs w:val="22"/>
        </w:rPr>
        <w:t>Kod źródłowy</w:t>
      </w:r>
      <w:r w:rsidRPr="00FB7136">
        <w:rPr>
          <w:rFonts w:cs="Arial"/>
          <w:szCs w:val="22"/>
        </w:rPr>
        <w:t>,</w:t>
      </w:r>
      <w:r w:rsidRPr="00FB7136">
        <w:rPr>
          <w:rFonts w:cs="Arial"/>
          <w:b/>
          <w:szCs w:val="22"/>
        </w:rPr>
        <w:t xml:space="preserve"> </w:t>
      </w:r>
      <w:r w:rsidRPr="00FB7136">
        <w:rPr>
          <w:rFonts w:cs="Arial"/>
          <w:szCs w:val="22"/>
        </w:rPr>
        <w:t xml:space="preserve">należy przez to rozumieć pliki źródłowe (w postaci nieskompilowanej – niebinarnej), skrypty, biblioteki i inne niestandardowe narzędzia, niezbędne w procesie kompilacji i konsolidacji, wykonania i dalszego utrzymywania Systemu, a także strukturę baz danych i opis struktury baz danych, słowników oraz definicji. </w:t>
      </w:r>
    </w:p>
    <w:p w14:paraId="2ADFF7BC" w14:textId="1F6BADFC" w:rsidR="00904F22" w:rsidRPr="00FB7136" w:rsidRDefault="00277CEA" w:rsidP="00B327EB">
      <w:pPr>
        <w:pStyle w:val="Indeks"/>
        <w:numPr>
          <w:ilvl w:val="0"/>
          <w:numId w:val="15"/>
        </w:numPr>
        <w:rPr>
          <w:rFonts w:cs="Arial"/>
          <w:szCs w:val="22"/>
        </w:rPr>
      </w:pPr>
      <w:r>
        <w:rPr>
          <w:rFonts w:cs="Arial"/>
          <w:b/>
          <w:szCs w:val="22"/>
        </w:rPr>
        <w:lastRenderedPageBreak/>
        <w:t>SOS</w:t>
      </w:r>
      <w:r w:rsidR="00904F22" w:rsidRPr="00FB7136">
        <w:rPr>
          <w:rFonts w:cs="Arial"/>
          <w:szCs w:val="22"/>
        </w:rPr>
        <w:t>,</w:t>
      </w:r>
      <w:r w:rsidR="00904F22" w:rsidRPr="00FB7136">
        <w:rPr>
          <w:rFonts w:cs="Arial"/>
          <w:b/>
          <w:szCs w:val="22"/>
        </w:rPr>
        <w:t xml:space="preserve"> </w:t>
      </w:r>
      <w:r w:rsidR="00904F22" w:rsidRPr="00FB7136">
        <w:rPr>
          <w:rFonts w:cs="Arial"/>
          <w:szCs w:val="22"/>
        </w:rPr>
        <w:t xml:space="preserve">należy przez to rozumieć </w:t>
      </w:r>
      <w:r>
        <w:rPr>
          <w:rFonts w:cs="Arial"/>
          <w:szCs w:val="22"/>
        </w:rPr>
        <w:t xml:space="preserve">szczegółowy opis systemu </w:t>
      </w:r>
      <w:r w:rsidR="00904F22" w:rsidRPr="00FB7136">
        <w:rPr>
          <w:rFonts w:cs="Arial"/>
          <w:szCs w:val="22"/>
        </w:rPr>
        <w:t>- niniejszy dokument.</w:t>
      </w:r>
    </w:p>
    <w:p w14:paraId="6D2FC03C" w14:textId="77777777" w:rsidR="00904F22" w:rsidRPr="00FB7136" w:rsidRDefault="00904F22" w:rsidP="00B327EB">
      <w:pPr>
        <w:pStyle w:val="Indeks"/>
        <w:numPr>
          <w:ilvl w:val="0"/>
          <w:numId w:val="15"/>
        </w:numPr>
        <w:rPr>
          <w:rFonts w:cs="Arial"/>
          <w:szCs w:val="22"/>
        </w:rPr>
      </w:pPr>
      <w:r w:rsidRPr="00FB7136">
        <w:rPr>
          <w:rFonts w:cs="Arial"/>
          <w:b/>
          <w:szCs w:val="22"/>
        </w:rPr>
        <w:t xml:space="preserve">RODO - </w:t>
      </w:r>
      <w:r w:rsidRPr="00FB7136">
        <w:rPr>
          <w:rFonts w:cs="Arial"/>
          <w:szCs w:val="22"/>
        </w:rPr>
        <w:t>należy przez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BEEAEF0" w14:textId="77777777" w:rsidR="00904F22" w:rsidRPr="00FB7136" w:rsidRDefault="00904F22" w:rsidP="00B327EB">
      <w:pPr>
        <w:pStyle w:val="Indeks"/>
        <w:numPr>
          <w:ilvl w:val="0"/>
          <w:numId w:val="15"/>
        </w:numPr>
        <w:rPr>
          <w:rFonts w:cs="Arial"/>
          <w:szCs w:val="22"/>
        </w:rPr>
      </w:pPr>
      <w:r w:rsidRPr="00FB7136">
        <w:rPr>
          <w:rFonts w:cs="Arial"/>
          <w:b/>
          <w:szCs w:val="22"/>
        </w:rPr>
        <w:t>Sieć LAN</w:t>
      </w:r>
      <w:r w:rsidRPr="00FB7136">
        <w:rPr>
          <w:rFonts w:cs="Arial"/>
          <w:szCs w:val="22"/>
        </w:rPr>
        <w:t>, należy przez to rozumieć zespół przełączników sieciowych (</w:t>
      </w:r>
      <w:proofErr w:type="spellStart"/>
      <w:r w:rsidRPr="00FB7136">
        <w:rPr>
          <w:rFonts w:cs="Arial"/>
          <w:szCs w:val="22"/>
        </w:rPr>
        <w:t>switch</w:t>
      </w:r>
      <w:proofErr w:type="spellEnd"/>
      <w:r w:rsidRPr="00FB7136">
        <w:rPr>
          <w:rFonts w:cs="Arial"/>
          <w:szCs w:val="22"/>
        </w:rPr>
        <w:t>-y) połączonych ze sobą, które umożliwiają ruch pomiędzy urządzeniami sieciowymi w warstwie 2 modelu IOS/OSI.</w:t>
      </w:r>
    </w:p>
    <w:p w14:paraId="6EBA11D0" w14:textId="73C8A06F" w:rsidR="00904F22" w:rsidRPr="00FB7136" w:rsidRDefault="00904F22" w:rsidP="00B327EB">
      <w:pPr>
        <w:pStyle w:val="Indeks"/>
        <w:numPr>
          <w:ilvl w:val="0"/>
          <w:numId w:val="15"/>
        </w:numPr>
        <w:rPr>
          <w:rFonts w:cs="Arial"/>
          <w:szCs w:val="22"/>
        </w:rPr>
      </w:pPr>
      <w:r w:rsidRPr="00FB7136">
        <w:rPr>
          <w:rFonts w:cs="Arial"/>
          <w:b/>
          <w:szCs w:val="22"/>
        </w:rPr>
        <w:t>System tzw. Platforma internetowa MBO</w:t>
      </w:r>
      <w:r w:rsidRPr="00FB7136">
        <w:rPr>
          <w:rFonts w:cs="Arial"/>
          <w:szCs w:val="22"/>
        </w:rPr>
        <w:t xml:space="preserve">, należy przez to rozumieć </w:t>
      </w:r>
      <w:r w:rsidR="003F6AC2">
        <w:rPr>
          <w:rFonts w:cs="Arial"/>
          <w:szCs w:val="22"/>
        </w:rPr>
        <w:t xml:space="preserve">zakupione </w:t>
      </w:r>
      <w:r w:rsidRPr="00FB7136">
        <w:rPr>
          <w:rFonts w:cs="Arial"/>
          <w:szCs w:val="22"/>
        </w:rPr>
        <w:t xml:space="preserve">oprogramowanie </w:t>
      </w:r>
      <w:r w:rsidR="003F6AC2">
        <w:rPr>
          <w:rFonts w:cs="Arial"/>
          <w:szCs w:val="22"/>
        </w:rPr>
        <w:t xml:space="preserve">dostarczone </w:t>
      </w:r>
      <w:r w:rsidRPr="00FB7136">
        <w:rPr>
          <w:rFonts w:cs="Arial"/>
          <w:szCs w:val="22"/>
        </w:rPr>
        <w:t xml:space="preserve">przez Wykonawcę Zamawiającemu wspierające proces </w:t>
      </w:r>
      <w:r w:rsidR="003F6AC2">
        <w:rPr>
          <w:rFonts w:cs="Arial"/>
          <w:szCs w:val="22"/>
        </w:rPr>
        <w:t xml:space="preserve">zgłoszenia, oceny i </w:t>
      </w:r>
      <w:r w:rsidRPr="00FB7136">
        <w:rPr>
          <w:rFonts w:cs="Arial"/>
          <w:szCs w:val="22"/>
        </w:rPr>
        <w:t>wyboru zadań do budżetu obywatelskiego oraz ustalenia wyników głosowania.</w:t>
      </w:r>
    </w:p>
    <w:p w14:paraId="734A5697" w14:textId="45286902" w:rsidR="00904F22" w:rsidRPr="00FB7136" w:rsidRDefault="00904F22" w:rsidP="00B327EB">
      <w:pPr>
        <w:pStyle w:val="Indeks"/>
        <w:numPr>
          <w:ilvl w:val="0"/>
          <w:numId w:val="15"/>
        </w:numPr>
        <w:rPr>
          <w:rFonts w:cs="Arial"/>
          <w:szCs w:val="22"/>
        </w:rPr>
      </w:pPr>
      <w:r w:rsidRPr="00FB7136">
        <w:rPr>
          <w:rFonts w:cs="Arial"/>
          <w:b/>
          <w:szCs w:val="22"/>
        </w:rPr>
        <w:t>Umowa</w:t>
      </w:r>
      <w:r w:rsidRPr="00FB7136">
        <w:rPr>
          <w:rFonts w:cs="Arial"/>
          <w:szCs w:val="22"/>
        </w:rPr>
        <w:t>,</w:t>
      </w:r>
      <w:r w:rsidRPr="00FB7136">
        <w:rPr>
          <w:rFonts w:cs="Arial"/>
          <w:b/>
          <w:szCs w:val="22"/>
        </w:rPr>
        <w:t xml:space="preserve"> </w:t>
      </w:r>
      <w:r w:rsidRPr="00FB7136">
        <w:rPr>
          <w:rFonts w:cs="Arial"/>
          <w:szCs w:val="22"/>
        </w:rPr>
        <w:t xml:space="preserve">należy przez to rozumieć </w:t>
      </w:r>
      <w:r w:rsidR="00941601">
        <w:rPr>
          <w:rFonts w:cs="Arial"/>
          <w:szCs w:val="22"/>
        </w:rPr>
        <w:t xml:space="preserve">zawartą </w:t>
      </w:r>
      <w:r w:rsidRPr="00FB7136">
        <w:rPr>
          <w:rFonts w:cs="Arial"/>
          <w:szCs w:val="22"/>
        </w:rPr>
        <w:t>umowę między Zamawiającym a Wykonawcą.</w:t>
      </w:r>
    </w:p>
    <w:p w14:paraId="4F04B3C0" w14:textId="5A401D31" w:rsidR="00904F22" w:rsidRPr="00FB7136" w:rsidRDefault="00904F22" w:rsidP="00B327EB">
      <w:pPr>
        <w:pStyle w:val="Indeks"/>
        <w:numPr>
          <w:ilvl w:val="0"/>
          <w:numId w:val="15"/>
        </w:numPr>
        <w:rPr>
          <w:rFonts w:cs="Arial"/>
          <w:szCs w:val="22"/>
        </w:rPr>
      </w:pPr>
      <w:r w:rsidRPr="00FB7136">
        <w:rPr>
          <w:rFonts w:cs="Arial"/>
          <w:b/>
          <w:szCs w:val="22"/>
        </w:rPr>
        <w:t>Usługa gwarancyjna</w:t>
      </w:r>
      <w:r w:rsidRPr="00FB7136">
        <w:rPr>
          <w:rFonts w:cs="Arial"/>
          <w:szCs w:val="22"/>
        </w:rPr>
        <w:t>, należy przez to rozumieć usługę polegając</w:t>
      </w:r>
      <w:r w:rsidR="00941601">
        <w:rPr>
          <w:rFonts w:cs="Arial"/>
          <w:szCs w:val="22"/>
        </w:rPr>
        <w:t>ą</w:t>
      </w:r>
      <w:r w:rsidRPr="00FB7136">
        <w:rPr>
          <w:rFonts w:cs="Arial"/>
          <w:szCs w:val="22"/>
        </w:rPr>
        <w:t xml:space="preserve"> na przywróceniu dostępności do wszystkich funkcjonalności Systemu.</w:t>
      </w:r>
    </w:p>
    <w:p w14:paraId="0270B534" w14:textId="4A2CC173" w:rsidR="00904F22" w:rsidRPr="00FB7136" w:rsidRDefault="00904F22" w:rsidP="00B327EB">
      <w:pPr>
        <w:pStyle w:val="Indeks"/>
        <w:numPr>
          <w:ilvl w:val="0"/>
          <w:numId w:val="15"/>
        </w:numPr>
        <w:rPr>
          <w:rFonts w:cs="Arial"/>
          <w:szCs w:val="22"/>
        </w:rPr>
      </w:pPr>
      <w:r w:rsidRPr="00FB7136">
        <w:rPr>
          <w:rFonts w:cs="Arial"/>
          <w:b/>
          <w:szCs w:val="22"/>
        </w:rPr>
        <w:t>Usługa wsparcia technicznego (asysty technicznej)</w:t>
      </w:r>
      <w:r w:rsidRPr="00FB7136">
        <w:rPr>
          <w:rFonts w:cs="Arial"/>
          <w:szCs w:val="22"/>
        </w:rPr>
        <w:t>, należy przez to rozumieć usługę polegając</w:t>
      </w:r>
      <w:r w:rsidR="00941601">
        <w:rPr>
          <w:rFonts w:cs="Arial"/>
          <w:szCs w:val="22"/>
        </w:rPr>
        <w:t>ą</w:t>
      </w:r>
      <w:r w:rsidRPr="00FB7136">
        <w:rPr>
          <w:rFonts w:cs="Arial"/>
          <w:szCs w:val="22"/>
        </w:rPr>
        <w:t xml:space="preserve"> na zapewnieniu dostępu do aktualizacji oprogramowania elementów Systemu, dostępu do bazy wiedzy w zakresie sposobu użytkowania i administrowania Systemem, przeglądów okresowych elementów Systemu oraz aktualizacji Sytemu polegającej na jego dostosowaniu do obowiązujących przepisów prawa, w tym lokalnego. </w:t>
      </w:r>
    </w:p>
    <w:p w14:paraId="38E4474F" w14:textId="77777777" w:rsidR="00904F22" w:rsidRPr="00FB7136" w:rsidRDefault="00904F22" w:rsidP="00B327EB">
      <w:pPr>
        <w:pStyle w:val="Indeks"/>
        <w:numPr>
          <w:ilvl w:val="0"/>
          <w:numId w:val="15"/>
        </w:numPr>
        <w:rPr>
          <w:rFonts w:cs="Arial"/>
          <w:szCs w:val="22"/>
        </w:rPr>
      </w:pPr>
      <w:r w:rsidRPr="00FB7136">
        <w:rPr>
          <w:rFonts w:cs="Arial"/>
          <w:b/>
          <w:szCs w:val="22"/>
        </w:rPr>
        <w:t>Usługa</w:t>
      </w:r>
      <w:r w:rsidRPr="00FB7136">
        <w:rPr>
          <w:rFonts w:cs="Arial"/>
          <w:szCs w:val="22"/>
        </w:rPr>
        <w:t>,</w:t>
      </w:r>
      <w:r w:rsidRPr="00FB7136">
        <w:rPr>
          <w:rFonts w:cs="Arial"/>
          <w:b/>
          <w:szCs w:val="22"/>
        </w:rPr>
        <w:t xml:space="preserve"> Usługa informatyczna</w:t>
      </w:r>
      <w:r w:rsidRPr="00FB7136">
        <w:rPr>
          <w:rFonts w:cs="Arial"/>
          <w:szCs w:val="22"/>
        </w:rPr>
        <w:t>, należy przez to rozumieć funkcjonalność, która jest dostępna dla Użytkowników Systemu.</w:t>
      </w:r>
    </w:p>
    <w:p w14:paraId="47A9963A" w14:textId="763071E0" w:rsidR="00904F22" w:rsidRPr="00FB7136" w:rsidRDefault="00904F22" w:rsidP="00B327EB">
      <w:pPr>
        <w:pStyle w:val="Indeks"/>
        <w:numPr>
          <w:ilvl w:val="0"/>
          <w:numId w:val="15"/>
        </w:numPr>
        <w:rPr>
          <w:rFonts w:cs="Arial"/>
          <w:szCs w:val="22"/>
        </w:rPr>
      </w:pPr>
      <w:r w:rsidRPr="00FB7136">
        <w:rPr>
          <w:rFonts w:cs="Arial"/>
          <w:b/>
          <w:szCs w:val="22"/>
        </w:rPr>
        <w:t>Użytkownik wewnętrzny</w:t>
      </w:r>
      <w:r w:rsidRPr="00FB7136">
        <w:rPr>
          <w:rFonts w:cs="Arial"/>
          <w:szCs w:val="22"/>
        </w:rPr>
        <w:t>,</w:t>
      </w:r>
      <w:r w:rsidRPr="00FB7136">
        <w:rPr>
          <w:rFonts w:cs="Arial"/>
          <w:b/>
          <w:szCs w:val="22"/>
        </w:rPr>
        <w:t xml:space="preserve"> </w:t>
      </w:r>
      <w:r w:rsidRPr="00FB7136">
        <w:rPr>
          <w:rFonts w:cs="Arial"/>
          <w:szCs w:val="22"/>
        </w:rPr>
        <w:t>należy przez to rozumieć Użytkownika, który jest pracownikiem Urzędu</w:t>
      </w:r>
      <w:r w:rsidR="00941601">
        <w:rPr>
          <w:rFonts w:cs="Arial"/>
          <w:szCs w:val="22"/>
        </w:rPr>
        <w:t xml:space="preserve"> lub inną osobą wskazaną przez Zamawiającego do obsługi Systemu.</w:t>
      </w:r>
    </w:p>
    <w:p w14:paraId="05F3895D" w14:textId="77777777" w:rsidR="00904F22" w:rsidRPr="00FB7136" w:rsidRDefault="00904F22" w:rsidP="00B327EB">
      <w:pPr>
        <w:pStyle w:val="Indeks"/>
        <w:numPr>
          <w:ilvl w:val="0"/>
          <w:numId w:val="15"/>
        </w:numPr>
        <w:rPr>
          <w:rFonts w:cs="Arial"/>
          <w:szCs w:val="22"/>
        </w:rPr>
      </w:pPr>
      <w:r w:rsidRPr="00FB7136">
        <w:rPr>
          <w:rFonts w:cs="Arial"/>
          <w:b/>
          <w:szCs w:val="22"/>
        </w:rPr>
        <w:t>WCAG</w:t>
      </w:r>
      <w:r w:rsidRPr="00FB7136">
        <w:rPr>
          <w:rFonts w:cs="Arial"/>
          <w:szCs w:val="22"/>
        </w:rPr>
        <w:t xml:space="preserve"> – należy przez to rozumieć zgodność z ustawą z dnia 4 kwietnia 2019 r. o dostępności cyfrowej stron internetowych i aplikacji mobilnych podmiotów publicznych oraz spełnianiu przez System wymogów WCAG 2.1.</w:t>
      </w:r>
    </w:p>
    <w:p w14:paraId="1EDDC057" w14:textId="7D857D54" w:rsidR="00941601" w:rsidRDefault="00904F22" w:rsidP="00B327EB">
      <w:pPr>
        <w:pStyle w:val="Indeks"/>
        <w:numPr>
          <w:ilvl w:val="0"/>
          <w:numId w:val="15"/>
        </w:numPr>
        <w:rPr>
          <w:rFonts w:cs="Arial"/>
          <w:szCs w:val="22"/>
        </w:rPr>
      </w:pPr>
      <w:r w:rsidRPr="00FB7136">
        <w:rPr>
          <w:rFonts w:cs="Arial"/>
          <w:b/>
          <w:szCs w:val="22"/>
        </w:rPr>
        <w:t xml:space="preserve">Zgłaszający zadanie </w:t>
      </w:r>
      <w:r w:rsidRPr="00FB7136">
        <w:rPr>
          <w:rFonts w:cs="Arial"/>
          <w:szCs w:val="22"/>
        </w:rPr>
        <w:t>– mieszkaniec</w:t>
      </w:r>
      <w:r w:rsidR="00941601">
        <w:rPr>
          <w:rFonts w:cs="Arial"/>
          <w:szCs w:val="22"/>
        </w:rPr>
        <w:t xml:space="preserve"> województwa opolskiego</w:t>
      </w:r>
      <w:r w:rsidRPr="00FB7136">
        <w:rPr>
          <w:rFonts w:cs="Arial"/>
          <w:szCs w:val="22"/>
        </w:rPr>
        <w:t xml:space="preserve">. </w:t>
      </w:r>
    </w:p>
    <w:p w14:paraId="54C669C3" w14:textId="77777777" w:rsidR="00941601" w:rsidRPr="00941601" w:rsidRDefault="00941601" w:rsidP="00B327EB">
      <w:pPr>
        <w:pStyle w:val="Indeks"/>
        <w:rPr>
          <w:rFonts w:cs="Arial"/>
          <w:szCs w:val="22"/>
        </w:rPr>
      </w:pPr>
    </w:p>
    <w:p w14:paraId="6515849A" w14:textId="77777777" w:rsidR="00904F22" w:rsidRPr="00FB7136" w:rsidRDefault="00904F22" w:rsidP="00B327EB">
      <w:pPr>
        <w:pStyle w:val="Nagwek1"/>
        <w:spacing w:before="0"/>
        <w:jc w:val="left"/>
        <w:rPr>
          <w:rFonts w:cs="Arial"/>
          <w:szCs w:val="22"/>
        </w:rPr>
      </w:pPr>
      <w:r w:rsidRPr="00FB7136">
        <w:rPr>
          <w:rFonts w:cs="Arial"/>
          <w:szCs w:val="22"/>
        </w:rPr>
        <w:t>Opis systemu informatycznego</w:t>
      </w:r>
    </w:p>
    <w:p w14:paraId="6F53549F" w14:textId="1A62724F" w:rsidR="00A60150" w:rsidRPr="00FB7136" w:rsidRDefault="00A60150" w:rsidP="00B327EB">
      <w:pPr>
        <w:pStyle w:val="Nagwek2"/>
        <w:spacing w:before="0"/>
        <w:rPr>
          <w:rFonts w:cs="Arial"/>
        </w:rPr>
      </w:pPr>
      <w:bookmarkStart w:id="0" w:name="_Toc133477203"/>
      <w:r w:rsidRPr="00FB7136">
        <w:rPr>
          <w:rFonts w:cs="Arial"/>
        </w:rPr>
        <w:t>Mo</w:t>
      </w:r>
      <w:r w:rsidR="00941601">
        <w:rPr>
          <w:rFonts w:cs="Arial"/>
        </w:rPr>
        <w:t xml:space="preserve">duł </w:t>
      </w:r>
      <w:r w:rsidR="00941601" w:rsidRPr="00FB7136">
        <w:rPr>
          <w:rFonts w:cs="Arial"/>
        </w:rPr>
        <w:t>zgł</w:t>
      </w:r>
      <w:r w:rsidR="00941601">
        <w:rPr>
          <w:rFonts w:cs="Arial"/>
        </w:rPr>
        <w:t>o</w:t>
      </w:r>
      <w:r w:rsidR="00941601" w:rsidRPr="00FB7136">
        <w:rPr>
          <w:rFonts w:cs="Arial"/>
        </w:rPr>
        <w:t>sz</w:t>
      </w:r>
      <w:r w:rsidR="00941601">
        <w:rPr>
          <w:rFonts w:cs="Arial"/>
        </w:rPr>
        <w:t>e</w:t>
      </w:r>
      <w:r w:rsidR="00941601" w:rsidRPr="00FB7136">
        <w:rPr>
          <w:rFonts w:cs="Arial"/>
        </w:rPr>
        <w:t>nia</w:t>
      </w:r>
      <w:r w:rsidRPr="00FB7136">
        <w:rPr>
          <w:rFonts w:cs="Arial"/>
        </w:rPr>
        <w:t xml:space="preserve"> zada</w:t>
      </w:r>
      <w:bookmarkEnd w:id="0"/>
      <w:r w:rsidR="00941601">
        <w:rPr>
          <w:rFonts w:cs="Arial"/>
        </w:rPr>
        <w:t>nia</w:t>
      </w:r>
    </w:p>
    <w:p w14:paraId="062AA984" w14:textId="5EB9CD59" w:rsidR="00A60150" w:rsidRPr="00941601" w:rsidRDefault="00A60150" w:rsidP="00B327EB">
      <w:pPr>
        <w:pStyle w:val="Nagwek2"/>
        <w:numPr>
          <w:ilvl w:val="1"/>
          <w:numId w:val="18"/>
        </w:numPr>
        <w:spacing w:before="0"/>
        <w:rPr>
          <w:rFonts w:cs="Arial"/>
        </w:rPr>
      </w:pPr>
      <w:r w:rsidRPr="00941601">
        <w:rPr>
          <w:rFonts w:cs="Arial"/>
          <w:iCs/>
        </w:rPr>
        <w:t xml:space="preserve">Formularz </w:t>
      </w:r>
      <w:r w:rsidR="00941601" w:rsidRPr="00941601">
        <w:rPr>
          <w:rFonts w:cs="Arial"/>
          <w:iCs/>
        </w:rPr>
        <w:t>zgłoszenia zadania</w:t>
      </w:r>
    </w:p>
    <w:p w14:paraId="2DB5E3BA" w14:textId="77777777"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Publikacja formularzy składania projektu na stronie WWW, dla budżetu obywatelskiego.</w:t>
      </w:r>
    </w:p>
    <w:p w14:paraId="35EE27F2" w14:textId="0A331A11"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 xml:space="preserve">Struktura i wygląd formularza zgodny z konfiguracją formularza wykonaną w module dla </w:t>
      </w:r>
      <w:r w:rsidR="00941601">
        <w:rPr>
          <w:rFonts w:ascii="Arial" w:hAnsi="Arial" w:cs="Arial"/>
        </w:rPr>
        <w:t>użytkownika wewnętrznego</w:t>
      </w:r>
      <w:r w:rsidRPr="00FB7136">
        <w:rPr>
          <w:rFonts w:ascii="Arial" w:hAnsi="Arial" w:cs="Arial"/>
        </w:rPr>
        <w:t>.</w:t>
      </w:r>
    </w:p>
    <w:p w14:paraId="0C7F2C6F" w14:textId="3DA69912"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 xml:space="preserve">Pola obowiązkowe oznaczone odpowiednim kolorem, weryfikacja pól obowiązkowych, możliwość wprowadzenia tzw. </w:t>
      </w:r>
      <w:proofErr w:type="spellStart"/>
      <w:r w:rsidRPr="00FB7136">
        <w:rPr>
          <w:rFonts w:ascii="Arial" w:hAnsi="Arial" w:cs="Arial"/>
        </w:rPr>
        <w:t>pattern</w:t>
      </w:r>
      <w:proofErr w:type="spellEnd"/>
      <w:r w:rsidRPr="00FB7136">
        <w:rPr>
          <w:rFonts w:ascii="Arial" w:hAnsi="Arial" w:cs="Arial"/>
        </w:rPr>
        <w:t xml:space="preserve"> celem ścisłego określenia typu jak i treści wprowadzanych do formularza danych przez </w:t>
      </w:r>
      <w:r w:rsidR="00941601">
        <w:rPr>
          <w:rFonts w:ascii="Arial" w:hAnsi="Arial" w:cs="Arial"/>
        </w:rPr>
        <w:t>zgłaszającego zadania</w:t>
      </w:r>
      <w:r w:rsidRPr="00FB7136">
        <w:rPr>
          <w:rFonts w:ascii="Arial" w:hAnsi="Arial" w:cs="Arial"/>
        </w:rPr>
        <w:t xml:space="preserve">(definiowane indywidualne </w:t>
      </w:r>
      <w:r w:rsidRPr="00FB7136">
        <w:rPr>
          <w:rFonts w:ascii="Arial" w:hAnsi="Arial" w:cs="Arial"/>
        </w:rPr>
        <w:lastRenderedPageBreak/>
        <w:t xml:space="preserve">komunikaty o poprawnej lub niepoprawnej weryfikacji </w:t>
      </w:r>
      <w:proofErr w:type="spellStart"/>
      <w:r w:rsidRPr="00FB7136">
        <w:rPr>
          <w:rFonts w:ascii="Arial" w:hAnsi="Arial" w:cs="Arial"/>
        </w:rPr>
        <w:t>pattern</w:t>
      </w:r>
      <w:proofErr w:type="spellEnd"/>
      <w:r w:rsidRPr="00FB7136">
        <w:rPr>
          <w:rFonts w:ascii="Arial" w:hAnsi="Arial" w:cs="Arial"/>
        </w:rPr>
        <w:t xml:space="preserve"> dla każdego pola formularza z osobna).</w:t>
      </w:r>
    </w:p>
    <w:p w14:paraId="05D856AD" w14:textId="77777777"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Weryfikacji wielkości jak i typu załączników.</w:t>
      </w:r>
    </w:p>
    <w:p w14:paraId="5781CEBD" w14:textId="77777777"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Możliwość opisania formularza poprzez wprowadzenie dodatkowych sekcji opisowych grupujących poszczególne pola formularza.</w:t>
      </w:r>
    </w:p>
    <w:p w14:paraId="29E502BA" w14:textId="77777777"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 xml:space="preserve">Możliwość umieszczania dodatkowych treści opisowych przy każdym elemencie formularza (jakie treści powinny być wpisane do pola, podpowiedzi dla mieszkańców – wyjaśnienia  </w:t>
      </w:r>
      <w:r w:rsidRPr="00FB7136">
        <w:rPr>
          <w:rFonts w:ascii="Arial" w:hAnsi="Arial" w:cs="Arial"/>
        </w:rPr>
        <w:br/>
        <w:t>i uszczegółowienia).</w:t>
      </w:r>
    </w:p>
    <w:p w14:paraId="51A659C8" w14:textId="3C43DD5B"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Integracja z map</w:t>
      </w:r>
      <w:r w:rsidR="00F91F11">
        <w:rPr>
          <w:rFonts w:ascii="Arial" w:hAnsi="Arial" w:cs="Arial"/>
        </w:rPr>
        <w:t>ą – wskazanie miejsca na mapie.</w:t>
      </w:r>
    </w:p>
    <w:p w14:paraId="75CF410B" w14:textId="77777777"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Otrzymanie potwierdzenia (kopia w formacie np. PDF złożonego projektu wysłana na adres e-mail podany w formularzu – informacja e-mail dla urzędników o fakcie wprowadzenia nowego wniosku do systemu),</w:t>
      </w:r>
    </w:p>
    <w:p w14:paraId="2AFF38B6" w14:textId="77777777" w:rsidR="00A60150" w:rsidRPr="00FB7136" w:rsidRDefault="00A60150" w:rsidP="00B327EB">
      <w:pPr>
        <w:pStyle w:val="Akapitzlist"/>
        <w:numPr>
          <w:ilvl w:val="0"/>
          <w:numId w:val="16"/>
        </w:numPr>
        <w:spacing w:after="0" w:line="360" w:lineRule="auto"/>
        <w:rPr>
          <w:rFonts w:ascii="Arial" w:hAnsi="Arial" w:cs="Arial"/>
        </w:rPr>
      </w:pPr>
      <w:r w:rsidRPr="00FB7136">
        <w:rPr>
          <w:rFonts w:ascii="Arial" w:hAnsi="Arial" w:cs="Arial"/>
        </w:rPr>
        <w:t>Jasny, czytelny i jednoznaczny sposób wyświetlenia odpowiednich komunikatów o wszelkich niepobranych lub brakujących danych w formularzu.</w:t>
      </w:r>
    </w:p>
    <w:p w14:paraId="13A62DF8" w14:textId="68C4B0BE" w:rsidR="00B327EB" w:rsidRDefault="00C75DA2" w:rsidP="00B327EB">
      <w:pPr>
        <w:pStyle w:val="Akapitzlist"/>
        <w:numPr>
          <w:ilvl w:val="0"/>
          <w:numId w:val="16"/>
        </w:numPr>
        <w:spacing w:after="0" w:line="360" w:lineRule="auto"/>
        <w:rPr>
          <w:rFonts w:ascii="Arial" w:hAnsi="Arial" w:cs="Arial"/>
        </w:rPr>
      </w:pPr>
      <w:r w:rsidRPr="00B327EB">
        <w:rPr>
          <w:rFonts w:ascii="Arial" w:hAnsi="Arial" w:cs="Arial"/>
        </w:rPr>
        <w:t>Możliwość</w:t>
      </w:r>
      <w:r w:rsidR="00A60150" w:rsidRPr="00B327EB">
        <w:rPr>
          <w:rFonts w:ascii="Arial" w:hAnsi="Arial" w:cs="Arial"/>
        </w:rPr>
        <w:t xml:space="preserve"> generowania do wydruku wersji roboczej formularza oraz kart list poparcia z wybraną nazwą zadania niezbędną do zbierania podpisów poparcia. Formularz zapisany jest w wersji roboczej nieedytowalnej do momentu </w:t>
      </w:r>
      <w:r w:rsidR="00FB7136" w:rsidRPr="00B327EB">
        <w:rPr>
          <w:rFonts w:ascii="Arial" w:hAnsi="Arial" w:cs="Arial"/>
        </w:rPr>
        <w:t>załączenia</w:t>
      </w:r>
      <w:r w:rsidR="00A60150" w:rsidRPr="00B327EB">
        <w:rPr>
          <w:rFonts w:ascii="Arial" w:hAnsi="Arial" w:cs="Arial"/>
        </w:rPr>
        <w:t xml:space="preserve"> stanu podpisanej listy poparcia. </w:t>
      </w:r>
    </w:p>
    <w:p w14:paraId="6A34312C" w14:textId="2E3B696F" w:rsidR="00502AC5" w:rsidRPr="00FB7136" w:rsidRDefault="00F91F11" w:rsidP="00502AC5">
      <w:pPr>
        <w:ind w:left="284"/>
        <w:rPr>
          <w:rFonts w:cs="Arial"/>
          <w:szCs w:val="22"/>
        </w:rPr>
      </w:pPr>
      <w:r>
        <w:rPr>
          <w:rFonts w:cs="Arial"/>
          <w:szCs w:val="22"/>
          <w:u w:val="single"/>
        </w:rPr>
        <w:t>Planowany termin zgłoszenia zadania: czerwiec</w:t>
      </w:r>
      <w:r w:rsidR="00502AC5" w:rsidRPr="00FB7136">
        <w:rPr>
          <w:rFonts w:cs="Arial"/>
          <w:szCs w:val="22"/>
          <w:u w:val="single"/>
        </w:rPr>
        <w:t xml:space="preserve"> 2023 r.</w:t>
      </w:r>
    </w:p>
    <w:p w14:paraId="63FF39D0" w14:textId="77777777" w:rsidR="00761F1B" w:rsidRDefault="00761F1B" w:rsidP="00B327EB">
      <w:pPr>
        <w:rPr>
          <w:rFonts w:cs="Arial"/>
        </w:rPr>
      </w:pPr>
    </w:p>
    <w:p w14:paraId="44BF02BA" w14:textId="77777777" w:rsidR="00B327EB" w:rsidRPr="00B327EB" w:rsidRDefault="00B327EB" w:rsidP="00B327EB">
      <w:pPr>
        <w:rPr>
          <w:rFonts w:cs="Arial"/>
        </w:rPr>
      </w:pPr>
    </w:p>
    <w:p w14:paraId="013CF11B" w14:textId="4A87BA0E" w:rsidR="00A60150" w:rsidRPr="00941601" w:rsidRDefault="00FB7136" w:rsidP="00B327EB">
      <w:pPr>
        <w:pStyle w:val="Nagwek2"/>
        <w:numPr>
          <w:ilvl w:val="1"/>
          <w:numId w:val="18"/>
        </w:numPr>
        <w:spacing w:before="0"/>
        <w:rPr>
          <w:rFonts w:cs="Arial"/>
          <w:iCs/>
        </w:rPr>
      </w:pPr>
      <w:bookmarkStart w:id="1" w:name="_Toc133477205"/>
      <w:r w:rsidRPr="00941601">
        <w:rPr>
          <w:rFonts w:cs="Arial"/>
          <w:iCs/>
        </w:rPr>
        <w:t>Moduł administracyjny</w:t>
      </w:r>
      <w:bookmarkEnd w:id="1"/>
    </w:p>
    <w:p w14:paraId="19FA38E1" w14:textId="77777777"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t>Programowanie klasy CMS/CRM rozumiane jako system/oprogramowanie informatyczne pozwalające na zarządzanie zgłoszonymi zadaniami, osobami dopuszczonymi do systemu, z możliwością nadawania ról i uprawnień, zabezpieczone pod kątem bezpieczeństwa i wykonane zgodnie z wytycznymi jakie dotyczą systemów informatycznych dla jednostek administracji państwowej.</w:t>
      </w:r>
    </w:p>
    <w:p w14:paraId="2F64DFB0" w14:textId="77777777"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t>Moduł administratora posiada możliwość przeglądania historii dokonywanych zmian w danych oraz informacji dotyczących rozliczalności pracy w Systemie.</w:t>
      </w:r>
    </w:p>
    <w:p w14:paraId="4BE64102" w14:textId="77777777"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t>Moduł administratora posiada możliwość definiowania parametrów konfiguracyjnych Systemu.</w:t>
      </w:r>
    </w:p>
    <w:p w14:paraId="5B58D8A8" w14:textId="536E19AB"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t>Zarządzanie osobami dopuszczonymi do Systemu w szczególności</w:t>
      </w:r>
      <w:r w:rsidR="00502AC5">
        <w:rPr>
          <w:rFonts w:ascii="Arial" w:hAnsi="Arial" w:cs="Arial"/>
        </w:rPr>
        <w:t xml:space="preserve"> nadanie ról jaką będą pełnić  </w:t>
      </w:r>
      <w:r w:rsidRPr="00FB7136">
        <w:rPr>
          <w:rFonts w:ascii="Arial" w:hAnsi="Arial" w:cs="Arial"/>
        </w:rPr>
        <w:t>w systemie</w:t>
      </w:r>
      <w:r w:rsidR="00B327EB">
        <w:rPr>
          <w:rFonts w:ascii="Arial" w:hAnsi="Arial" w:cs="Arial"/>
        </w:rPr>
        <w:t>.</w:t>
      </w:r>
    </w:p>
    <w:p w14:paraId="7A7C8EFA" w14:textId="5ED419D9"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t xml:space="preserve">Import z pliku dostarczonego przez Zamawiającego listy osób (imię i nazwisko, funkcja) z danymi teleadresowymi, (w szczególności pierwsze utworzenie kont użytkowników </w:t>
      </w:r>
      <w:r w:rsidR="00B327EB">
        <w:rPr>
          <w:rFonts w:ascii="Arial" w:hAnsi="Arial" w:cs="Arial"/>
        </w:rPr>
        <w:t xml:space="preserve">wewnętrznych </w:t>
      </w:r>
      <w:r w:rsidRPr="00FB7136">
        <w:rPr>
          <w:rFonts w:ascii="Arial" w:hAnsi="Arial" w:cs="Arial"/>
        </w:rPr>
        <w:t>i nadanie uprawnień przygotowuje Wykonawca na podstawie otrzymanych wytycznych).</w:t>
      </w:r>
    </w:p>
    <w:p w14:paraId="178606E2" w14:textId="496DF360"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t xml:space="preserve">Grupowanie użytkowników </w:t>
      </w:r>
      <w:r w:rsidR="00B327EB">
        <w:rPr>
          <w:rFonts w:ascii="Arial" w:hAnsi="Arial" w:cs="Arial"/>
        </w:rPr>
        <w:t xml:space="preserve">wewnętrznych i zgłaszających zadanie </w:t>
      </w:r>
      <w:r w:rsidRPr="00FB7136">
        <w:rPr>
          <w:rFonts w:ascii="Arial" w:hAnsi="Arial" w:cs="Arial"/>
        </w:rPr>
        <w:t>Systemu w dowolną liczbę definiowanych grup użytkowników, możliwość hurtowego dodawania lub usuwania użytkowników z poszczególnych grup.</w:t>
      </w:r>
    </w:p>
    <w:p w14:paraId="0BC2BB89" w14:textId="04E4D503"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hAnsi="Arial" w:cs="Arial"/>
        </w:rPr>
        <w:lastRenderedPageBreak/>
        <w:t xml:space="preserve">Możliwość określania, które grupy użytkowników przypisane są do poszczególnych funkcji Systemu (w szczególności: Kreator stron WWW, Kreator Formularzy, Moduł Oceny </w:t>
      </w:r>
      <w:r w:rsidR="00B327EB">
        <w:rPr>
          <w:rFonts w:ascii="Arial" w:hAnsi="Arial" w:cs="Arial"/>
        </w:rPr>
        <w:t>Zadań</w:t>
      </w:r>
      <w:r w:rsidRPr="00FB7136">
        <w:rPr>
          <w:rFonts w:ascii="Arial" w:hAnsi="Arial" w:cs="Arial"/>
        </w:rPr>
        <w:t>).</w:t>
      </w:r>
    </w:p>
    <w:p w14:paraId="48A1296C" w14:textId="77777777" w:rsidR="00A60150" w:rsidRPr="00FB7136" w:rsidRDefault="00A60150" w:rsidP="00B327EB">
      <w:pPr>
        <w:pStyle w:val="Akapitzlist"/>
        <w:numPr>
          <w:ilvl w:val="0"/>
          <w:numId w:val="17"/>
        </w:numPr>
        <w:spacing w:after="0" w:line="360" w:lineRule="auto"/>
        <w:rPr>
          <w:rFonts w:ascii="Arial" w:hAnsi="Arial" w:cs="Arial"/>
        </w:rPr>
      </w:pPr>
      <w:r w:rsidRPr="00FB7136">
        <w:rPr>
          <w:rFonts w:ascii="Arial" w:eastAsia="NSimSun" w:hAnsi="Arial" w:cs="Arial"/>
          <w:color w:val="auto"/>
        </w:rPr>
        <w:t>Rejestr logowań użytkowników do systemu</w:t>
      </w:r>
      <w:r w:rsidRPr="00FB7136">
        <w:rPr>
          <w:rFonts w:ascii="Arial" w:hAnsi="Arial" w:cs="Arial"/>
        </w:rPr>
        <w:t>.</w:t>
      </w:r>
    </w:p>
    <w:p w14:paraId="69BEE5FB" w14:textId="77777777" w:rsidR="00A60150" w:rsidRPr="00FB7136" w:rsidRDefault="00A60150" w:rsidP="00B327EB">
      <w:pPr>
        <w:rPr>
          <w:rFonts w:cs="Arial"/>
          <w:b/>
          <w:bCs/>
          <w:szCs w:val="22"/>
        </w:rPr>
      </w:pPr>
    </w:p>
    <w:p w14:paraId="5B89AE8A" w14:textId="622EC78D" w:rsidR="00A60150" w:rsidRPr="00FB7136" w:rsidRDefault="00A60150" w:rsidP="00B327EB">
      <w:pPr>
        <w:pStyle w:val="Nagwek2"/>
        <w:spacing w:before="0"/>
        <w:rPr>
          <w:rFonts w:cs="Arial"/>
        </w:rPr>
      </w:pPr>
      <w:bookmarkStart w:id="2" w:name="_Toc133477206"/>
      <w:r w:rsidRPr="00FB7136">
        <w:rPr>
          <w:rFonts w:cs="Arial"/>
        </w:rPr>
        <w:t>Kreator stron WWW</w:t>
      </w:r>
      <w:bookmarkEnd w:id="2"/>
    </w:p>
    <w:p w14:paraId="4BF9D49A" w14:textId="2A651B50"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hAnsi="Arial" w:cs="Arial"/>
        </w:rPr>
        <w:t>Dostęp do kreatora stron tylko dla wskazanych grup użytkowników.</w:t>
      </w:r>
    </w:p>
    <w:p w14:paraId="4A5DE412" w14:textId="77777777"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hAnsi="Arial" w:cs="Arial"/>
        </w:rPr>
        <w:t>Pełna administracja zdefiniowanymi w systemie stron WWW, wraz z ich edycją i publikacją (dodawanie nowych, edycja istniejących, usuwanie zbędnych).</w:t>
      </w:r>
    </w:p>
    <w:p w14:paraId="0F03755C" w14:textId="77777777"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hAnsi="Arial" w:cs="Arial"/>
        </w:rPr>
        <w:t>Edycja treści w sposób prosty i intuicyjny, komponenty składowe/elementy strukturalne takie jak nagłówki, pola tekstowe, pliki foto, pliki do pobrania, formularze do wyboru dla osoby edytującej, konfiguracja układu i wyglądu treści dla różnych rozdzielczości (</w:t>
      </w:r>
      <w:proofErr w:type="spellStart"/>
      <w:r w:rsidRPr="00FB7136">
        <w:rPr>
          <w:rFonts w:ascii="Arial" w:hAnsi="Arial" w:cs="Arial"/>
        </w:rPr>
        <w:t>responsywność</w:t>
      </w:r>
      <w:proofErr w:type="spellEnd"/>
      <w:r w:rsidRPr="00FB7136">
        <w:rPr>
          <w:rFonts w:ascii="Arial" w:hAnsi="Arial" w:cs="Arial"/>
        </w:rPr>
        <w:t>).</w:t>
      </w:r>
    </w:p>
    <w:p w14:paraId="12BA16B4" w14:textId="77777777"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hAnsi="Arial" w:cs="Arial"/>
        </w:rPr>
        <w:t>Możliwość przesuwania i zmiany pozycji elementów strony za pomocą myszki (mechanizm drag and drop).</w:t>
      </w:r>
    </w:p>
    <w:p w14:paraId="0805A76C" w14:textId="77777777"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hAnsi="Arial" w:cs="Arial"/>
        </w:rPr>
        <w:t>Możliwość publikacji lub ukrywania poszczególnych komponentów bez konieczności ich usuwania, możliwość określenia czasu publikacji poszczególnych elementów, (w szczególności sekcji stron, banerów czy liczników odliczających czas np. do rozpoczęcia i zakończenia głosowania).</w:t>
      </w:r>
    </w:p>
    <w:p w14:paraId="5BF49E45" w14:textId="77777777"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hAnsi="Arial" w:cs="Arial"/>
        </w:rPr>
        <w:t>Statystyka oglądalności poszczególnych dokumentów.</w:t>
      </w:r>
    </w:p>
    <w:p w14:paraId="52689435" w14:textId="77777777" w:rsidR="00A60150" w:rsidRPr="00FB7136" w:rsidRDefault="00A60150" w:rsidP="00B327EB">
      <w:pPr>
        <w:pStyle w:val="Akapitzlist"/>
        <w:numPr>
          <w:ilvl w:val="0"/>
          <w:numId w:val="18"/>
        </w:numPr>
        <w:spacing w:after="0" w:line="360" w:lineRule="auto"/>
        <w:rPr>
          <w:rFonts w:ascii="Arial" w:hAnsi="Arial" w:cs="Arial"/>
        </w:rPr>
      </w:pPr>
      <w:r w:rsidRPr="00FB7136">
        <w:rPr>
          <w:rFonts w:ascii="Arial" w:eastAsia="NSimSun" w:hAnsi="Arial" w:cs="Arial"/>
          <w:color w:val="auto"/>
        </w:rPr>
        <w:t>K</w:t>
      </w:r>
      <w:r w:rsidRPr="00FB7136">
        <w:rPr>
          <w:rFonts w:ascii="Arial" w:hAnsi="Arial" w:cs="Arial"/>
        </w:rPr>
        <w:t>onfigurowalne wielopoziomowe i responsywne menu pozwalające na łączenie i grupowanie zdefiniowanych stron WWW w systemie, możliwość osadzania linków do serwisów zewnętrznych.</w:t>
      </w:r>
    </w:p>
    <w:p w14:paraId="110A989D" w14:textId="77777777" w:rsidR="00A60150" w:rsidRPr="00FB7136" w:rsidRDefault="00A60150" w:rsidP="00B327EB">
      <w:pPr>
        <w:rPr>
          <w:rFonts w:cs="Arial"/>
          <w:b/>
          <w:bCs/>
          <w:szCs w:val="22"/>
        </w:rPr>
      </w:pPr>
    </w:p>
    <w:p w14:paraId="5E8D6CF7" w14:textId="5E908284" w:rsidR="00A60150" w:rsidRPr="00FB7136" w:rsidRDefault="00A60150" w:rsidP="00B327EB">
      <w:pPr>
        <w:pStyle w:val="Nagwek2"/>
        <w:spacing w:before="0"/>
        <w:rPr>
          <w:rFonts w:cs="Arial"/>
        </w:rPr>
      </w:pPr>
      <w:bookmarkStart w:id="3" w:name="_Toc133477207"/>
      <w:r w:rsidRPr="00FB7136">
        <w:rPr>
          <w:rFonts w:cs="Arial"/>
        </w:rPr>
        <w:t>Kreator formularzy</w:t>
      </w:r>
      <w:bookmarkEnd w:id="3"/>
    </w:p>
    <w:p w14:paraId="729A26D4" w14:textId="4DF54D48" w:rsidR="00A60150" w:rsidRPr="00FB7136" w:rsidRDefault="00A60150" w:rsidP="00B327EB">
      <w:pPr>
        <w:pStyle w:val="Akapitzlist"/>
        <w:numPr>
          <w:ilvl w:val="0"/>
          <w:numId w:val="19"/>
        </w:numPr>
        <w:spacing w:after="0" w:line="360" w:lineRule="auto"/>
        <w:rPr>
          <w:rFonts w:ascii="Arial" w:eastAsia="NSimSun" w:hAnsi="Arial" w:cs="Arial"/>
          <w:color w:val="auto"/>
        </w:rPr>
      </w:pPr>
      <w:r w:rsidRPr="00FB7136">
        <w:rPr>
          <w:rFonts w:ascii="Arial" w:eastAsia="NSimSun" w:hAnsi="Arial" w:cs="Arial"/>
          <w:color w:val="auto"/>
        </w:rPr>
        <w:t>Dostęp do kreatora tylko dla wskazanych grup użytkowników.</w:t>
      </w:r>
    </w:p>
    <w:p w14:paraId="1ED090D3" w14:textId="59CC7C7A" w:rsidR="00A60150" w:rsidRPr="00FB7136" w:rsidRDefault="00A60150" w:rsidP="00B327EB">
      <w:pPr>
        <w:pStyle w:val="Akapitzlist"/>
        <w:numPr>
          <w:ilvl w:val="0"/>
          <w:numId w:val="19"/>
        </w:numPr>
        <w:spacing w:after="0" w:line="360" w:lineRule="auto"/>
        <w:rPr>
          <w:rFonts w:ascii="Arial" w:eastAsia="NSimSun" w:hAnsi="Arial" w:cs="Arial"/>
          <w:color w:val="auto"/>
        </w:rPr>
      </w:pPr>
      <w:r w:rsidRPr="00FB7136">
        <w:rPr>
          <w:rFonts w:ascii="Arial" w:eastAsia="NSimSun" w:hAnsi="Arial" w:cs="Arial"/>
          <w:color w:val="auto"/>
        </w:rPr>
        <w:t xml:space="preserve">Możliwość tworzenia dowolnej liczby formularzy,(w tym formularzy dla ankiet ewaluacyjnych </w:t>
      </w:r>
      <w:r w:rsidRPr="00FB7136">
        <w:rPr>
          <w:rFonts w:ascii="Arial" w:eastAsia="NSimSun" w:hAnsi="Arial" w:cs="Arial"/>
          <w:color w:val="auto"/>
        </w:rPr>
        <w:br/>
        <w:t>i sondażowych).</w:t>
      </w:r>
    </w:p>
    <w:p w14:paraId="4250A13B" w14:textId="77777777" w:rsidR="00A60150" w:rsidRPr="00FB7136" w:rsidRDefault="00A60150" w:rsidP="00B327EB">
      <w:pPr>
        <w:pStyle w:val="Akapitzlist"/>
        <w:numPr>
          <w:ilvl w:val="0"/>
          <w:numId w:val="19"/>
        </w:numPr>
        <w:spacing w:after="0" w:line="360" w:lineRule="auto"/>
        <w:rPr>
          <w:rFonts w:ascii="Arial" w:eastAsia="NSimSun" w:hAnsi="Arial" w:cs="Arial"/>
          <w:color w:val="auto"/>
        </w:rPr>
      </w:pPr>
      <w:r w:rsidRPr="00FB7136">
        <w:rPr>
          <w:rFonts w:ascii="Arial" w:eastAsia="NSimSun" w:hAnsi="Arial" w:cs="Arial"/>
          <w:color w:val="auto"/>
        </w:rPr>
        <w:t xml:space="preserve">Formularz może składać się z dowolnej liczby elementów (w szczególności pola tekstowe, definiowane listy wyboru, pliki do pobrania, </w:t>
      </w:r>
      <w:proofErr w:type="spellStart"/>
      <w:r w:rsidRPr="00FB7136">
        <w:rPr>
          <w:rFonts w:ascii="Arial" w:eastAsia="NSimSun" w:hAnsi="Arial" w:cs="Arial"/>
          <w:color w:val="auto"/>
        </w:rPr>
        <w:t>checkbox</w:t>
      </w:r>
      <w:proofErr w:type="spellEnd"/>
      <w:r w:rsidRPr="00FB7136">
        <w:rPr>
          <w:rFonts w:ascii="Arial" w:eastAsia="NSimSun" w:hAnsi="Arial" w:cs="Arial"/>
          <w:color w:val="auto"/>
        </w:rPr>
        <w:t xml:space="preserve"> oraz inne typowe pola stosowane </w:t>
      </w:r>
      <w:r w:rsidRPr="00FB7136">
        <w:rPr>
          <w:rFonts w:ascii="Arial" w:eastAsia="NSimSun" w:hAnsi="Arial" w:cs="Arial"/>
          <w:color w:val="auto"/>
        </w:rPr>
        <w:br/>
        <w:t>w internetowych formularzach).</w:t>
      </w:r>
    </w:p>
    <w:p w14:paraId="2A461F37" w14:textId="18539CC0" w:rsidR="00A60150" w:rsidRPr="00FB7136" w:rsidRDefault="00A60150" w:rsidP="00B327EB">
      <w:pPr>
        <w:pStyle w:val="Akapitzlist"/>
        <w:numPr>
          <w:ilvl w:val="0"/>
          <w:numId w:val="19"/>
        </w:numPr>
        <w:spacing w:after="0" w:line="360" w:lineRule="auto"/>
        <w:rPr>
          <w:rFonts w:ascii="Arial" w:hAnsi="Arial" w:cs="Arial"/>
        </w:rPr>
      </w:pPr>
      <w:r w:rsidRPr="00FB7136">
        <w:rPr>
          <w:rFonts w:ascii="Arial" w:hAnsi="Arial" w:cs="Arial"/>
        </w:rPr>
        <w:t xml:space="preserve">Dodawanie poszczególnych elementów formularza za pomocą odpowiedniego kreatora (lista wyboru) określających jego funkcję oraz wygląd wraz z możliwością naniesienia dodatkowych informacji opisowych widocznych dla internautów (preferowane utworzenie gotowych elementów strukturalnych takich jak: imię i nazwisko, </w:t>
      </w:r>
      <w:r w:rsidR="00B327EB">
        <w:rPr>
          <w:rFonts w:ascii="Arial" w:hAnsi="Arial" w:cs="Arial"/>
        </w:rPr>
        <w:t>numer telefonu komórkowego</w:t>
      </w:r>
      <w:r w:rsidRPr="00FB7136">
        <w:rPr>
          <w:rFonts w:ascii="Arial" w:hAnsi="Arial" w:cs="Arial"/>
        </w:rPr>
        <w:t>, pliki do pobrania  z określonym typem jak</w:t>
      </w:r>
      <w:r w:rsidR="00B327EB">
        <w:rPr>
          <w:rFonts w:ascii="Arial" w:hAnsi="Arial" w:cs="Arial"/>
        </w:rPr>
        <w:t xml:space="preserve"> </w:t>
      </w:r>
      <w:r w:rsidRPr="00FB7136">
        <w:rPr>
          <w:rFonts w:ascii="Arial" w:hAnsi="Arial" w:cs="Arial"/>
        </w:rPr>
        <w:t>i wielkością załączników, inne ułatwiające budowę zaawansowanych formularzy).</w:t>
      </w:r>
    </w:p>
    <w:p w14:paraId="5F283F18" w14:textId="77777777" w:rsidR="00A60150" w:rsidRPr="00FB7136" w:rsidRDefault="00A60150" w:rsidP="00B327EB">
      <w:pPr>
        <w:pStyle w:val="Akapitzlist"/>
        <w:numPr>
          <w:ilvl w:val="0"/>
          <w:numId w:val="19"/>
        </w:numPr>
        <w:spacing w:after="0" w:line="360" w:lineRule="auto"/>
        <w:rPr>
          <w:rFonts w:ascii="Arial" w:hAnsi="Arial" w:cs="Arial"/>
        </w:rPr>
      </w:pPr>
      <w:r w:rsidRPr="00FB7136">
        <w:rPr>
          <w:rFonts w:ascii="Arial" w:hAnsi="Arial" w:cs="Arial"/>
        </w:rPr>
        <w:t xml:space="preserve">Określenie czy edytowalne pole formularza musi być obowiązkowo wypełnione, możliwość wprowadzenia tzw. </w:t>
      </w:r>
      <w:proofErr w:type="spellStart"/>
      <w:r w:rsidRPr="00FB7136">
        <w:rPr>
          <w:rFonts w:ascii="Arial" w:hAnsi="Arial" w:cs="Arial"/>
        </w:rPr>
        <w:t>pattern</w:t>
      </w:r>
      <w:proofErr w:type="spellEnd"/>
      <w:r w:rsidRPr="00FB7136">
        <w:rPr>
          <w:rFonts w:ascii="Arial" w:hAnsi="Arial" w:cs="Arial"/>
        </w:rPr>
        <w:t xml:space="preserve"> wzorca określającego format wprowadzanych danych (możliwość </w:t>
      </w:r>
      <w:r w:rsidRPr="00FB7136">
        <w:rPr>
          <w:rFonts w:ascii="Arial" w:hAnsi="Arial" w:cs="Arial"/>
        </w:rPr>
        <w:lastRenderedPageBreak/>
        <w:t>wprowadzenia dodatkowych treści informacyjnych, komunikatów o poprawności lub niepoprawności wprowadzonych danych).</w:t>
      </w:r>
    </w:p>
    <w:p w14:paraId="26096BD0" w14:textId="77777777" w:rsidR="00A60150" w:rsidRPr="00FB7136" w:rsidRDefault="00A60150" w:rsidP="00B327EB">
      <w:pPr>
        <w:pStyle w:val="Akapitzlist"/>
        <w:numPr>
          <w:ilvl w:val="0"/>
          <w:numId w:val="19"/>
        </w:numPr>
        <w:spacing w:after="0" w:line="360" w:lineRule="auto"/>
        <w:rPr>
          <w:rFonts w:ascii="Arial" w:hAnsi="Arial" w:cs="Arial"/>
        </w:rPr>
      </w:pPr>
      <w:r w:rsidRPr="00FB7136">
        <w:rPr>
          <w:rFonts w:ascii="Arial" w:hAnsi="Arial" w:cs="Arial"/>
        </w:rPr>
        <w:t>Włączenia lub wyłączenia poszczególnych pól formularza bez konieczności ich kasowania, możliwość określenia przedziału czasowego od-do widoczności poszczególnych elementów formularzy.</w:t>
      </w:r>
    </w:p>
    <w:p w14:paraId="5279DA36" w14:textId="77777777" w:rsidR="00A60150" w:rsidRPr="00FB7136" w:rsidRDefault="00A60150" w:rsidP="00B327EB">
      <w:pPr>
        <w:pStyle w:val="Akapitzlist"/>
        <w:numPr>
          <w:ilvl w:val="0"/>
          <w:numId w:val="19"/>
        </w:numPr>
        <w:spacing w:after="0" w:line="360" w:lineRule="auto"/>
        <w:rPr>
          <w:rFonts w:ascii="Arial" w:hAnsi="Arial" w:cs="Arial"/>
        </w:rPr>
      </w:pPr>
      <w:r w:rsidRPr="00FB7136">
        <w:rPr>
          <w:rFonts w:ascii="Arial" w:hAnsi="Arial" w:cs="Arial"/>
        </w:rPr>
        <w:t>Konfigurowalny szablon e-mail wykorzystywany do powiadomień wnioskodawcy (w szczególności faktu złożenia wniosku w systemie).</w:t>
      </w:r>
    </w:p>
    <w:p w14:paraId="27B526AE" w14:textId="71DF7408" w:rsidR="00A60150" w:rsidRPr="00FB7136" w:rsidRDefault="00A60150" w:rsidP="00B327EB">
      <w:pPr>
        <w:pStyle w:val="Akapitzlist"/>
        <w:numPr>
          <w:ilvl w:val="0"/>
          <w:numId w:val="19"/>
        </w:numPr>
        <w:spacing w:after="0" w:line="360" w:lineRule="auto"/>
        <w:rPr>
          <w:rFonts w:ascii="Arial" w:hAnsi="Arial" w:cs="Arial"/>
        </w:rPr>
      </w:pPr>
      <w:r w:rsidRPr="00FB7136">
        <w:rPr>
          <w:rFonts w:ascii="Arial" w:hAnsi="Arial" w:cs="Arial"/>
        </w:rPr>
        <w:t xml:space="preserve">Możliwość osadzenia w formularzu interaktywnej mapy pozwalającej na wskazanie szczegółowej lokalizacji / miejsca planowanego </w:t>
      </w:r>
      <w:r w:rsidR="00B327EB">
        <w:rPr>
          <w:rFonts w:ascii="Arial" w:hAnsi="Arial" w:cs="Arial"/>
        </w:rPr>
        <w:t>zadania</w:t>
      </w:r>
      <w:r w:rsidR="00A22808">
        <w:rPr>
          <w:rFonts w:ascii="Arial" w:hAnsi="Arial" w:cs="Arial"/>
        </w:rPr>
        <w:t xml:space="preserve"> </w:t>
      </w:r>
      <w:r w:rsidRPr="00FB7136">
        <w:rPr>
          <w:rFonts w:ascii="Arial" w:hAnsi="Arial" w:cs="Arial"/>
        </w:rPr>
        <w:t xml:space="preserve">(integracja z Systemem Informacji Przestrzennej celem </w:t>
      </w:r>
      <w:r w:rsidR="00B327EB">
        <w:rPr>
          <w:rFonts w:ascii="Arial" w:hAnsi="Arial" w:cs="Arial"/>
        </w:rPr>
        <w:t>prezentacji obszarów wskazanych przez Zamawiającego</w:t>
      </w:r>
      <w:r w:rsidRPr="00FB7136">
        <w:rPr>
          <w:rFonts w:ascii="Arial" w:hAnsi="Arial" w:cs="Arial"/>
        </w:rPr>
        <w:t>).</w:t>
      </w:r>
    </w:p>
    <w:p w14:paraId="01598E0A" w14:textId="77777777" w:rsidR="00A60150" w:rsidRPr="00FB7136" w:rsidRDefault="00A60150" w:rsidP="00A22808">
      <w:pPr>
        <w:pStyle w:val="Akapitzlist"/>
        <w:numPr>
          <w:ilvl w:val="0"/>
          <w:numId w:val="19"/>
        </w:numPr>
        <w:spacing w:after="0" w:line="360" w:lineRule="auto"/>
        <w:rPr>
          <w:rFonts w:ascii="Arial" w:hAnsi="Arial" w:cs="Arial"/>
        </w:rPr>
      </w:pPr>
      <w:r w:rsidRPr="00FB7136">
        <w:rPr>
          <w:rFonts w:ascii="Arial" w:hAnsi="Arial" w:cs="Arial"/>
        </w:rPr>
        <w:t>Generowanie i drukowanie raportów wg. dowolnie wybranych grup danych (dostępna numeracja pozycji w raporcie) przez upoważnionego operatora lub administratora.</w:t>
      </w:r>
    </w:p>
    <w:p w14:paraId="63AACD9A" w14:textId="77777777" w:rsidR="00A60150" w:rsidRPr="00FB7136" w:rsidRDefault="00A60150" w:rsidP="00A22808">
      <w:pPr>
        <w:pStyle w:val="Akapitzlist"/>
        <w:numPr>
          <w:ilvl w:val="0"/>
          <w:numId w:val="19"/>
        </w:numPr>
        <w:spacing w:after="0" w:line="360" w:lineRule="auto"/>
        <w:rPr>
          <w:rFonts w:ascii="Arial" w:hAnsi="Arial" w:cs="Arial"/>
        </w:rPr>
      </w:pPr>
      <w:r w:rsidRPr="00FB7136">
        <w:rPr>
          <w:rFonts w:ascii="Arial" w:hAnsi="Arial" w:cs="Arial"/>
        </w:rPr>
        <w:t>Eksportu danych do formatu .</w:t>
      </w:r>
      <w:proofErr w:type="spellStart"/>
      <w:r w:rsidRPr="00FB7136">
        <w:rPr>
          <w:rFonts w:ascii="Arial" w:hAnsi="Arial" w:cs="Arial"/>
        </w:rPr>
        <w:t>xlsx</w:t>
      </w:r>
      <w:proofErr w:type="spellEnd"/>
      <w:r w:rsidRPr="00FB7136">
        <w:rPr>
          <w:rFonts w:ascii="Arial" w:hAnsi="Arial" w:cs="Arial"/>
        </w:rPr>
        <w:t>, .</w:t>
      </w:r>
      <w:proofErr w:type="spellStart"/>
      <w:r w:rsidRPr="00FB7136">
        <w:rPr>
          <w:rFonts w:ascii="Arial" w:hAnsi="Arial" w:cs="Arial"/>
        </w:rPr>
        <w:t>docx</w:t>
      </w:r>
      <w:proofErr w:type="spellEnd"/>
      <w:r w:rsidRPr="00FB7136">
        <w:rPr>
          <w:rFonts w:ascii="Arial" w:hAnsi="Arial" w:cs="Arial"/>
        </w:rPr>
        <w:t>, .</w:t>
      </w:r>
      <w:proofErr w:type="spellStart"/>
      <w:r w:rsidRPr="00FB7136">
        <w:rPr>
          <w:rFonts w:ascii="Arial" w:hAnsi="Arial" w:cs="Arial"/>
        </w:rPr>
        <w:t>csv</w:t>
      </w:r>
      <w:proofErr w:type="spellEnd"/>
      <w:r w:rsidRPr="00FB7136">
        <w:rPr>
          <w:rFonts w:ascii="Arial" w:hAnsi="Arial" w:cs="Arial"/>
        </w:rPr>
        <w:t xml:space="preserve"> i .pdf.</w:t>
      </w:r>
    </w:p>
    <w:p w14:paraId="2A9E8116" w14:textId="34811AC9" w:rsidR="00A60150" w:rsidRPr="00FB7136" w:rsidRDefault="00A60150" w:rsidP="00A22808">
      <w:pPr>
        <w:pStyle w:val="Akapitzlist"/>
        <w:numPr>
          <w:ilvl w:val="0"/>
          <w:numId w:val="19"/>
        </w:numPr>
        <w:spacing w:after="0" w:line="360" w:lineRule="auto"/>
        <w:rPr>
          <w:rFonts w:ascii="Arial" w:hAnsi="Arial" w:cs="Arial"/>
        </w:rPr>
      </w:pPr>
      <w:r w:rsidRPr="00FB7136">
        <w:rPr>
          <w:rFonts w:ascii="Arial" w:hAnsi="Arial" w:cs="Arial"/>
        </w:rPr>
        <w:t>Wyszukiwanie zadań po numerze</w:t>
      </w:r>
      <w:r w:rsidR="00A22808">
        <w:rPr>
          <w:rFonts w:ascii="Arial" w:hAnsi="Arial" w:cs="Arial"/>
        </w:rPr>
        <w:t xml:space="preserve"> sprawy, numerze RPW</w:t>
      </w:r>
      <w:r w:rsidRPr="00FB7136">
        <w:rPr>
          <w:rFonts w:ascii="Arial" w:hAnsi="Arial" w:cs="Arial"/>
        </w:rPr>
        <w:t xml:space="preserve">, nr ID, rejonie, wyszukiwanie </w:t>
      </w:r>
      <w:r w:rsidR="00A22808">
        <w:rPr>
          <w:rFonts w:ascii="Arial" w:hAnsi="Arial" w:cs="Arial"/>
        </w:rPr>
        <w:t>zadań</w:t>
      </w:r>
      <w:r w:rsidRPr="00FB7136">
        <w:rPr>
          <w:rFonts w:ascii="Arial" w:hAnsi="Arial" w:cs="Arial"/>
        </w:rPr>
        <w:t xml:space="preserve"> według kategorii.</w:t>
      </w:r>
    </w:p>
    <w:p w14:paraId="1DCAFCC4" w14:textId="1D11F1D1" w:rsidR="00A60150" w:rsidRPr="00FB7136" w:rsidRDefault="00A60150" w:rsidP="00A22808">
      <w:pPr>
        <w:pStyle w:val="Akapitzlist"/>
        <w:numPr>
          <w:ilvl w:val="0"/>
          <w:numId w:val="19"/>
        </w:numPr>
        <w:spacing w:after="0" w:line="360" w:lineRule="auto"/>
        <w:rPr>
          <w:rFonts w:ascii="Arial" w:hAnsi="Arial" w:cs="Arial"/>
        </w:rPr>
      </w:pPr>
      <w:r w:rsidRPr="00FB7136">
        <w:rPr>
          <w:rFonts w:ascii="Arial" w:hAnsi="Arial" w:cs="Arial"/>
        </w:rPr>
        <w:t>Raportowanie zadań</w:t>
      </w:r>
      <w:r w:rsidR="008506F8" w:rsidRPr="00FB7136">
        <w:rPr>
          <w:rFonts w:ascii="Arial" w:hAnsi="Arial" w:cs="Arial"/>
        </w:rPr>
        <w:t>,</w:t>
      </w:r>
      <w:r w:rsidRPr="00FB7136">
        <w:rPr>
          <w:rFonts w:ascii="Arial" w:hAnsi="Arial" w:cs="Arial"/>
        </w:rPr>
        <w:t xml:space="preserve"> które nie otrzymały: numeracji ID, przypisania do kategorii, przypisania do komórki merytorycznej.</w:t>
      </w:r>
    </w:p>
    <w:p w14:paraId="0F4FA188" w14:textId="57ED5ECB" w:rsidR="00A60150" w:rsidRPr="00FB7136" w:rsidRDefault="00A60150" w:rsidP="00A22808">
      <w:pPr>
        <w:pStyle w:val="Akapitzlist"/>
        <w:numPr>
          <w:ilvl w:val="0"/>
          <w:numId w:val="19"/>
        </w:numPr>
        <w:spacing w:after="0" w:line="360" w:lineRule="auto"/>
        <w:rPr>
          <w:rFonts w:ascii="Arial" w:hAnsi="Arial" w:cs="Arial"/>
        </w:rPr>
      </w:pPr>
      <w:r w:rsidRPr="00FB7136">
        <w:rPr>
          <w:rFonts w:ascii="Arial" w:hAnsi="Arial" w:cs="Arial"/>
        </w:rPr>
        <w:t xml:space="preserve"> Grupowanie zadań w systemie w oparciu o zadane kryteria (numer ID, kategoria, przypisana komórka merytoryczna</w:t>
      </w:r>
      <w:r w:rsidR="00A22808">
        <w:rPr>
          <w:rFonts w:ascii="Arial" w:hAnsi="Arial" w:cs="Arial"/>
        </w:rPr>
        <w:t>)</w:t>
      </w:r>
      <w:r w:rsidRPr="00FB7136">
        <w:rPr>
          <w:rFonts w:ascii="Arial" w:hAnsi="Arial" w:cs="Arial"/>
        </w:rPr>
        <w:t>.</w:t>
      </w:r>
    </w:p>
    <w:p w14:paraId="7CF485F7" w14:textId="77777777" w:rsidR="00A60150" w:rsidRPr="00FB7136" w:rsidRDefault="00A60150" w:rsidP="00B327EB">
      <w:pPr>
        <w:rPr>
          <w:rFonts w:cs="Arial"/>
          <w:bCs/>
          <w:szCs w:val="22"/>
        </w:rPr>
      </w:pPr>
    </w:p>
    <w:p w14:paraId="4BC45156" w14:textId="12344791" w:rsidR="00A60150" w:rsidRPr="00FB7136" w:rsidRDefault="00A60150" w:rsidP="00B327EB">
      <w:pPr>
        <w:pStyle w:val="Nagwek2"/>
        <w:spacing w:before="0"/>
        <w:rPr>
          <w:rFonts w:cs="Arial"/>
        </w:rPr>
      </w:pPr>
      <w:bookmarkStart w:id="4" w:name="_Toc133477208"/>
      <w:r w:rsidRPr="00FB7136">
        <w:rPr>
          <w:rFonts w:cs="Arial"/>
        </w:rPr>
        <w:t xml:space="preserve">Moduł oceny </w:t>
      </w:r>
      <w:bookmarkEnd w:id="4"/>
      <w:r w:rsidR="00A22808">
        <w:rPr>
          <w:rFonts w:cs="Arial"/>
        </w:rPr>
        <w:t>zadania</w:t>
      </w:r>
    </w:p>
    <w:p w14:paraId="45712CC7" w14:textId="488338D9"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Dostęp do modułu tylko dla wskazanych grup użytkowników</w:t>
      </w:r>
      <w:r w:rsidR="007B063F">
        <w:rPr>
          <w:rFonts w:ascii="Arial" w:hAnsi="Arial" w:cs="Arial"/>
        </w:rPr>
        <w:t xml:space="preserve"> systemu</w:t>
      </w:r>
      <w:r w:rsidRPr="00FB7136">
        <w:rPr>
          <w:rFonts w:ascii="Arial" w:hAnsi="Arial" w:cs="Arial"/>
        </w:rPr>
        <w:t>.</w:t>
      </w:r>
    </w:p>
    <w:p w14:paraId="21CFB4A6" w14:textId="3715CFD9"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Każde zadanie będzie oceniane na etapach weryfikacji pod względem formaln</w:t>
      </w:r>
      <w:r w:rsidR="00A22808">
        <w:rPr>
          <w:rFonts w:ascii="Arial" w:hAnsi="Arial" w:cs="Arial"/>
        </w:rPr>
        <w:t>o-prawnym</w:t>
      </w:r>
      <w:r w:rsidRPr="00FB7136">
        <w:rPr>
          <w:rFonts w:ascii="Arial" w:hAnsi="Arial" w:cs="Arial"/>
        </w:rPr>
        <w:t xml:space="preserve"> oraz merytorycznym na Platformie Internetowej</w:t>
      </w:r>
      <w:r w:rsidR="00A22808">
        <w:rPr>
          <w:rFonts w:ascii="Arial" w:hAnsi="Arial" w:cs="Arial"/>
        </w:rPr>
        <w:t xml:space="preserve"> MBO.</w:t>
      </w:r>
    </w:p>
    <w:p w14:paraId="3851FC6D" w14:textId="039E104B"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Konfigurowalny mechanizm wyszukiwania zadań pod kątem różnych kryteriów (definiowane w systemie np. filtry pozwalające na szybkie odnalezienie danej grupy </w:t>
      </w:r>
      <w:r w:rsidR="007B063F">
        <w:rPr>
          <w:rFonts w:ascii="Arial" w:hAnsi="Arial" w:cs="Arial"/>
        </w:rPr>
        <w:t>zadań</w:t>
      </w:r>
      <w:r w:rsidRPr="00FB7136">
        <w:rPr>
          <w:rFonts w:ascii="Arial" w:hAnsi="Arial" w:cs="Arial"/>
        </w:rPr>
        <w:t xml:space="preserve"> – definiowane jako wielopoziomowe zakładki </w:t>
      </w:r>
      <w:r w:rsidR="007B063F">
        <w:rPr>
          <w:rFonts w:ascii="Arial" w:hAnsi="Arial" w:cs="Arial"/>
        </w:rPr>
        <w:t>np.</w:t>
      </w:r>
      <w:r w:rsidRPr="00FB7136">
        <w:rPr>
          <w:rFonts w:ascii="Arial" w:hAnsi="Arial" w:cs="Arial"/>
        </w:rPr>
        <w:t xml:space="preserve">: „Nowe </w:t>
      </w:r>
      <w:r w:rsidR="007B063F">
        <w:rPr>
          <w:rFonts w:ascii="Arial" w:hAnsi="Arial" w:cs="Arial"/>
        </w:rPr>
        <w:t>zadania</w:t>
      </w:r>
      <w:r w:rsidRPr="00FB7136">
        <w:rPr>
          <w:rFonts w:ascii="Arial" w:hAnsi="Arial" w:cs="Arial"/>
        </w:rPr>
        <w:t xml:space="preserve">”, „Ocenione pozytywnie”, „Ocenione </w:t>
      </w:r>
      <w:r w:rsidR="007B063F">
        <w:rPr>
          <w:rFonts w:ascii="Arial" w:hAnsi="Arial" w:cs="Arial"/>
        </w:rPr>
        <w:t>n</w:t>
      </w:r>
      <w:r w:rsidRPr="00FB7136">
        <w:rPr>
          <w:rFonts w:ascii="Arial" w:hAnsi="Arial" w:cs="Arial"/>
        </w:rPr>
        <w:t>egatywnie”, „Dopuszczone do głosowania” – liczba i kryteria wyszukiwania konfigurowalne w sposób dowolny).</w:t>
      </w:r>
    </w:p>
    <w:p w14:paraId="3C4DBD4F" w14:textId="79F2248A"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Dostęp do poszczególnych </w:t>
      </w:r>
      <w:r w:rsidR="00C75DA2" w:rsidRPr="00FB7136">
        <w:rPr>
          <w:rFonts w:ascii="Arial" w:hAnsi="Arial" w:cs="Arial"/>
        </w:rPr>
        <w:t>zadań uwarunkowany</w:t>
      </w:r>
      <w:r w:rsidRPr="00FB7136">
        <w:rPr>
          <w:rFonts w:ascii="Arial" w:hAnsi="Arial" w:cs="Arial"/>
        </w:rPr>
        <w:t xml:space="preserve"> odpowiednimi parametrami stanu zadań</w:t>
      </w:r>
      <w:r w:rsidR="007B063F">
        <w:rPr>
          <w:rFonts w:ascii="Arial" w:hAnsi="Arial" w:cs="Arial"/>
        </w:rPr>
        <w:t xml:space="preserve"> </w:t>
      </w:r>
      <w:r w:rsidRPr="00FB7136">
        <w:rPr>
          <w:rFonts w:ascii="Arial" w:hAnsi="Arial" w:cs="Arial"/>
        </w:rPr>
        <w:t>(np. dekretacji do osoby oceniającej, zadania wymagające korekty, zadania oznaczone jako błędne lub do ponownej oceny).</w:t>
      </w:r>
    </w:p>
    <w:p w14:paraId="0D646621" w14:textId="76C854DC"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Nadawanie uprawnień (edycja, pogląd zadania) dla poszczególnych grup użytkowników </w:t>
      </w:r>
      <w:r w:rsidR="007B063F">
        <w:rPr>
          <w:rFonts w:ascii="Arial" w:hAnsi="Arial" w:cs="Arial"/>
        </w:rPr>
        <w:t xml:space="preserve">systemu </w:t>
      </w:r>
      <w:r w:rsidRPr="00FB7136">
        <w:rPr>
          <w:rFonts w:ascii="Arial" w:hAnsi="Arial" w:cs="Arial"/>
        </w:rPr>
        <w:t>(wprowadzenie zakładek tematycznych grupujących pola oceny w sposób przejrzysty i czytelny dla osób opiniujących – liczba i elementy składowe konfigurowalne w zależności od bieżących potrzeb).</w:t>
      </w:r>
    </w:p>
    <w:p w14:paraId="5FAEBF14" w14:textId="2827B2AB"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lastRenderedPageBreak/>
        <w:t>Możliwość dowolnej rozbudowy (dodawanie nowych pól formularzy) w karcie analizy</w:t>
      </w:r>
      <w:r w:rsidR="007B063F">
        <w:rPr>
          <w:rFonts w:ascii="Arial" w:hAnsi="Arial" w:cs="Arial"/>
        </w:rPr>
        <w:t xml:space="preserve"> zadania</w:t>
      </w:r>
      <w:r w:rsidRPr="00FB7136">
        <w:rPr>
          <w:rFonts w:ascii="Arial" w:hAnsi="Arial" w:cs="Arial"/>
        </w:rPr>
        <w:t xml:space="preserve">, przypisywanie uprawnień do dedykowanych grup użytkowników </w:t>
      </w:r>
      <w:r w:rsidR="007B063F">
        <w:rPr>
          <w:rFonts w:ascii="Arial" w:hAnsi="Arial" w:cs="Arial"/>
        </w:rPr>
        <w:t xml:space="preserve">wewnętrznych </w:t>
      </w:r>
      <w:r w:rsidRPr="00FB7136">
        <w:rPr>
          <w:rFonts w:ascii="Arial" w:hAnsi="Arial" w:cs="Arial"/>
        </w:rPr>
        <w:t>w trakcie prowadzenia oceny zadań.</w:t>
      </w:r>
    </w:p>
    <w:p w14:paraId="4DE539DB" w14:textId="687CDADA"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Tworzenie powiadomień na e-mail (za pomocą szablonów e-mail) </w:t>
      </w:r>
      <w:r w:rsidR="007B063F">
        <w:rPr>
          <w:rFonts w:ascii="Arial" w:hAnsi="Arial" w:cs="Arial"/>
        </w:rPr>
        <w:t>do zgłaszającego zadanie</w:t>
      </w:r>
      <w:r w:rsidRPr="00FB7136">
        <w:rPr>
          <w:rFonts w:ascii="Arial" w:hAnsi="Arial" w:cs="Arial"/>
        </w:rPr>
        <w:t xml:space="preserve"> tj. o wynikach oceny formaln</w:t>
      </w:r>
      <w:r w:rsidR="007B063F">
        <w:rPr>
          <w:rFonts w:ascii="Arial" w:hAnsi="Arial" w:cs="Arial"/>
        </w:rPr>
        <w:t>o-prawnej</w:t>
      </w:r>
      <w:r w:rsidRPr="00FB7136">
        <w:rPr>
          <w:rFonts w:ascii="Arial" w:hAnsi="Arial" w:cs="Arial"/>
        </w:rPr>
        <w:t xml:space="preserve">, merytorycznej, innej, o odesłaniu </w:t>
      </w:r>
      <w:r w:rsidR="00C75DA2" w:rsidRPr="00FB7136">
        <w:rPr>
          <w:rFonts w:ascii="Arial" w:hAnsi="Arial" w:cs="Arial"/>
        </w:rPr>
        <w:t>zada</w:t>
      </w:r>
      <w:r w:rsidR="007B063F">
        <w:rPr>
          <w:rFonts w:ascii="Arial" w:hAnsi="Arial" w:cs="Arial"/>
        </w:rPr>
        <w:t>nia</w:t>
      </w:r>
      <w:r w:rsidR="00C75DA2" w:rsidRPr="00FB7136">
        <w:rPr>
          <w:rFonts w:ascii="Arial" w:hAnsi="Arial" w:cs="Arial"/>
        </w:rPr>
        <w:t xml:space="preserve"> do</w:t>
      </w:r>
      <w:r w:rsidRPr="00FB7136">
        <w:rPr>
          <w:rFonts w:ascii="Arial" w:hAnsi="Arial" w:cs="Arial"/>
        </w:rPr>
        <w:t xml:space="preserve"> uzupełnienia. Wysyłka informacji zależy od </w:t>
      </w:r>
      <w:r w:rsidR="007B063F">
        <w:rPr>
          <w:rFonts w:ascii="Arial" w:hAnsi="Arial" w:cs="Arial"/>
        </w:rPr>
        <w:t>użytkownika wewnętrznego</w:t>
      </w:r>
      <w:r w:rsidRPr="00FB7136">
        <w:rPr>
          <w:rFonts w:ascii="Arial" w:hAnsi="Arial" w:cs="Arial"/>
        </w:rPr>
        <w:t xml:space="preserve"> i nie publikuje się na oficjalnej stronie, dopóki </w:t>
      </w:r>
      <w:r w:rsidR="007B063F">
        <w:rPr>
          <w:rFonts w:ascii="Arial" w:hAnsi="Arial" w:cs="Arial"/>
        </w:rPr>
        <w:t xml:space="preserve">jej </w:t>
      </w:r>
      <w:r w:rsidRPr="00FB7136">
        <w:rPr>
          <w:rFonts w:ascii="Arial" w:hAnsi="Arial" w:cs="Arial"/>
        </w:rPr>
        <w:t>nie upubliczni ręcznie.</w:t>
      </w:r>
      <w:r w:rsidR="007B063F">
        <w:rPr>
          <w:rFonts w:ascii="Arial" w:hAnsi="Arial" w:cs="Arial"/>
        </w:rPr>
        <w:t xml:space="preserve"> Zarejestrowanie wysyłki w EZD.</w:t>
      </w:r>
    </w:p>
    <w:p w14:paraId="6DE96D5C" w14:textId="1CAA1F47"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Generowanie zadań w formacie PDF na potrzeby wydruku wersji papierowej</w:t>
      </w:r>
      <w:r w:rsidR="007B063F">
        <w:rPr>
          <w:rFonts w:ascii="Arial" w:hAnsi="Arial" w:cs="Arial"/>
        </w:rPr>
        <w:t>.</w:t>
      </w:r>
    </w:p>
    <w:p w14:paraId="2F15445B" w14:textId="14276A97"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Dołączani</w:t>
      </w:r>
      <w:r w:rsidR="007B063F">
        <w:rPr>
          <w:rFonts w:ascii="Arial" w:hAnsi="Arial" w:cs="Arial"/>
        </w:rPr>
        <w:t>e</w:t>
      </w:r>
      <w:r w:rsidRPr="00FB7136">
        <w:rPr>
          <w:rFonts w:ascii="Arial" w:hAnsi="Arial" w:cs="Arial"/>
        </w:rPr>
        <w:t xml:space="preserve"> załączników (</w:t>
      </w:r>
      <w:r w:rsidR="007B063F">
        <w:rPr>
          <w:rFonts w:ascii="Arial" w:hAnsi="Arial" w:cs="Arial"/>
        </w:rPr>
        <w:t xml:space="preserve">listy poparcia, zgody władającego obiektem na realizację zadania, </w:t>
      </w:r>
      <w:r w:rsidRPr="00FB7136">
        <w:rPr>
          <w:rFonts w:ascii="Arial" w:hAnsi="Arial" w:cs="Arial"/>
        </w:rPr>
        <w:t xml:space="preserve">mapy, zdjęcia, skany) </w:t>
      </w:r>
      <w:r w:rsidR="00C75DA2" w:rsidRPr="00FB7136">
        <w:rPr>
          <w:rFonts w:ascii="Arial" w:hAnsi="Arial" w:cs="Arial"/>
        </w:rPr>
        <w:t>do zadań</w:t>
      </w:r>
      <w:r w:rsidRPr="00FB7136">
        <w:rPr>
          <w:rFonts w:ascii="Arial" w:hAnsi="Arial" w:cs="Arial"/>
        </w:rPr>
        <w:t>.</w:t>
      </w:r>
    </w:p>
    <w:p w14:paraId="5DEC1A1E" w14:textId="4E35BE38"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Możliwość dołączania dowolnej liczny notatek i załączników do ocenianych </w:t>
      </w:r>
      <w:r w:rsidR="00C75DA2" w:rsidRPr="00FB7136">
        <w:rPr>
          <w:rFonts w:ascii="Arial" w:hAnsi="Arial" w:cs="Arial"/>
        </w:rPr>
        <w:t>zadań przez</w:t>
      </w:r>
      <w:r w:rsidRPr="00FB7136">
        <w:rPr>
          <w:rFonts w:ascii="Arial" w:hAnsi="Arial" w:cs="Arial"/>
        </w:rPr>
        <w:t xml:space="preserve"> osoby oceniające, rejestr komunikacji </w:t>
      </w:r>
      <w:r w:rsidR="007B063F">
        <w:rPr>
          <w:rFonts w:ascii="Arial" w:hAnsi="Arial" w:cs="Arial"/>
        </w:rPr>
        <w:t>ze zgłaszającym zadanie. Przeniesienie dokumentacji i korespondencji do EZD poprzez API</w:t>
      </w:r>
      <w:r w:rsidRPr="00FB7136">
        <w:rPr>
          <w:rFonts w:ascii="Arial" w:hAnsi="Arial" w:cs="Arial"/>
        </w:rPr>
        <w:t>.</w:t>
      </w:r>
    </w:p>
    <w:p w14:paraId="45B2E08B" w14:textId="77777777"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Wprowadzanie i edycję kilku zadań jednocześnie.</w:t>
      </w:r>
    </w:p>
    <w:p w14:paraId="7A5D00B2" w14:textId="68BA0F66"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Lokalizację zadań na internetowej/interaktywnej mapie, (w szczególności zmiana lokalizacji zadań dokonywana przez osobę oceniając</w:t>
      </w:r>
      <w:r w:rsidR="007B063F">
        <w:rPr>
          <w:rFonts w:ascii="Arial" w:hAnsi="Arial" w:cs="Arial"/>
        </w:rPr>
        <w:t>ą</w:t>
      </w:r>
      <w:r w:rsidRPr="00FB7136">
        <w:rPr>
          <w:rFonts w:ascii="Arial" w:hAnsi="Arial" w:cs="Arial"/>
        </w:rPr>
        <w:t xml:space="preserve"> za zgoda i wiedzą </w:t>
      </w:r>
      <w:r w:rsidR="007B063F">
        <w:rPr>
          <w:rFonts w:ascii="Arial" w:hAnsi="Arial" w:cs="Arial"/>
        </w:rPr>
        <w:t>zgłaszającego zadanie</w:t>
      </w:r>
      <w:r w:rsidRPr="00FB7136">
        <w:rPr>
          <w:rFonts w:ascii="Arial" w:hAnsi="Arial" w:cs="Arial"/>
        </w:rPr>
        <w:t>).</w:t>
      </w:r>
    </w:p>
    <w:p w14:paraId="5CF0A273" w14:textId="371CACCC"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Podgląd aktualnie wprowadzonych zadań (niezależnie od statusu </w:t>
      </w:r>
      <w:r w:rsidR="007B063F">
        <w:rPr>
          <w:rFonts w:ascii="Arial" w:hAnsi="Arial" w:cs="Arial"/>
        </w:rPr>
        <w:t>zadania</w:t>
      </w:r>
      <w:r w:rsidRPr="00FB7136">
        <w:rPr>
          <w:rFonts w:ascii="Arial" w:hAnsi="Arial" w:cs="Arial"/>
        </w:rPr>
        <w:t>).</w:t>
      </w:r>
    </w:p>
    <w:p w14:paraId="1695044D" w14:textId="4CB4DEF5"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Przeprowadzanie oceny formaln</w:t>
      </w:r>
      <w:r w:rsidR="007B063F">
        <w:rPr>
          <w:rFonts w:ascii="Arial" w:hAnsi="Arial" w:cs="Arial"/>
        </w:rPr>
        <w:t>o-prawnej</w:t>
      </w:r>
      <w:r w:rsidRPr="00FB7136">
        <w:rPr>
          <w:rFonts w:ascii="Arial" w:hAnsi="Arial" w:cs="Arial"/>
        </w:rPr>
        <w:t xml:space="preserve"> i merytorycznej </w:t>
      </w:r>
      <w:r w:rsidR="00C75DA2" w:rsidRPr="00FB7136">
        <w:rPr>
          <w:rFonts w:ascii="Arial" w:hAnsi="Arial" w:cs="Arial"/>
        </w:rPr>
        <w:t>zadań przez</w:t>
      </w:r>
      <w:r w:rsidRPr="00FB7136">
        <w:rPr>
          <w:rFonts w:ascii="Arial" w:hAnsi="Arial" w:cs="Arial"/>
        </w:rPr>
        <w:t xml:space="preserve"> </w:t>
      </w:r>
      <w:r w:rsidR="007B063F">
        <w:rPr>
          <w:rFonts w:ascii="Arial" w:hAnsi="Arial" w:cs="Arial"/>
        </w:rPr>
        <w:t>użytkowników wewnętrznych</w:t>
      </w:r>
      <w:r w:rsidR="00FA2D89">
        <w:rPr>
          <w:rFonts w:ascii="Arial" w:hAnsi="Arial" w:cs="Arial"/>
        </w:rPr>
        <w:t xml:space="preserve">. </w:t>
      </w:r>
      <w:r w:rsidRPr="00FB7136">
        <w:rPr>
          <w:rFonts w:ascii="Arial" w:hAnsi="Arial" w:cs="Arial"/>
        </w:rPr>
        <w:t>W wersji do odczytu powinna być możliwość wpisania tylko swojej oceny - opcje dowolnie konfigurowane wg uznania i bieżącego zapotrzebowania.</w:t>
      </w:r>
    </w:p>
    <w:p w14:paraId="6DD2AE60" w14:textId="51DA465A"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Dowolna edycja zadania, np. zmiany lokalizacji, poprawianie ewidentnych błędów pisowni (wszystkie zmiany powinny być zaakceptowane przez zgłaszającego zadanie</w:t>
      </w:r>
      <w:r w:rsidR="00FA2D89">
        <w:rPr>
          <w:rFonts w:ascii="Arial" w:hAnsi="Arial" w:cs="Arial"/>
        </w:rPr>
        <w:t>)</w:t>
      </w:r>
      <w:r w:rsidRPr="00FB7136">
        <w:rPr>
          <w:rFonts w:ascii="Arial" w:hAnsi="Arial" w:cs="Arial"/>
        </w:rPr>
        <w:t>.</w:t>
      </w:r>
    </w:p>
    <w:p w14:paraId="46787FC0" w14:textId="6FC056A2"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Eksportowanie zadania/karty analizy zadania do PDF-u oraz zapisywanie w systemie poszczególnych wersji </w:t>
      </w:r>
      <w:r w:rsidR="00FA2D89">
        <w:rPr>
          <w:rFonts w:ascii="Arial" w:hAnsi="Arial" w:cs="Arial"/>
        </w:rPr>
        <w:t>zadania</w:t>
      </w:r>
      <w:r w:rsidRPr="00FB7136">
        <w:rPr>
          <w:rFonts w:ascii="Arial" w:hAnsi="Arial" w:cs="Arial"/>
        </w:rPr>
        <w:t>/karty</w:t>
      </w:r>
      <w:r w:rsidR="00FA2D89">
        <w:rPr>
          <w:rFonts w:ascii="Arial" w:hAnsi="Arial" w:cs="Arial"/>
        </w:rPr>
        <w:t xml:space="preserve"> i możliwość eksportu do PDF. </w:t>
      </w:r>
    </w:p>
    <w:p w14:paraId="17C9D1BA" w14:textId="77777777"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Prowadzenie „REJESTRU ZMIAN” zadania /karty analizy zadania wraz z oznakowaniem kolorystycznym różnic pomiędzy wersjami w odniesieniu do wersji bieżącej.</w:t>
      </w:r>
    </w:p>
    <w:p w14:paraId="347F9268" w14:textId="12438B94"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Wdrożenie automatycznego systemu powiadomień (e-mail) dotycząc</w:t>
      </w:r>
      <w:r w:rsidR="00FA2D89">
        <w:rPr>
          <w:rFonts w:ascii="Arial" w:hAnsi="Arial" w:cs="Arial"/>
        </w:rPr>
        <w:t>ego</w:t>
      </w:r>
      <w:r w:rsidRPr="00FB7136">
        <w:rPr>
          <w:rFonts w:ascii="Arial" w:hAnsi="Arial" w:cs="Arial"/>
        </w:rPr>
        <w:t xml:space="preserve"> zgłoszonych zadań,  </w:t>
      </w:r>
      <w:r w:rsidRPr="00FB7136">
        <w:rPr>
          <w:rFonts w:ascii="Arial" w:hAnsi="Arial" w:cs="Arial"/>
        </w:rPr>
        <w:br/>
        <w:t>o wynikach oceny formaln</w:t>
      </w:r>
      <w:r w:rsidR="00FA2D89">
        <w:rPr>
          <w:rFonts w:ascii="Arial" w:hAnsi="Arial" w:cs="Arial"/>
        </w:rPr>
        <w:t>o-prawnej</w:t>
      </w:r>
      <w:r w:rsidRPr="00FB7136">
        <w:rPr>
          <w:rFonts w:ascii="Arial" w:hAnsi="Arial" w:cs="Arial"/>
        </w:rPr>
        <w:t xml:space="preserve">, merytorycznej, o odesłaniu </w:t>
      </w:r>
      <w:r w:rsidR="00FA2D89">
        <w:rPr>
          <w:rFonts w:ascii="Arial" w:hAnsi="Arial" w:cs="Arial"/>
        </w:rPr>
        <w:t>zadania</w:t>
      </w:r>
      <w:r w:rsidRPr="00FB7136">
        <w:rPr>
          <w:rFonts w:ascii="Arial" w:hAnsi="Arial" w:cs="Arial"/>
        </w:rPr>
        <w:t xml:space="preserve"> do uzupełnienia (z możliwością utajnienia oceny - o jej publikacji decyduje </w:t>
      </w:r>
      <w:r w:rsidR="00FA2D89">
        <w:rPr>
          <w:rFonts w:ascii="Arial" w:hAnsi="Arial" w:cs="Arial"/>
        </w:rPr>
        <w:t>użytkownik wewnętrzny</w:t>
      </w:r>
      <w:r w:rsidRPr="00FB7136">
        <w:rPr>
          <w:rFonts w:ascii="Arial" w:hAnsi="Arial" w:cs="Arial"/>
        </w:rPr>
        <w:t>).</w:t>
      </w:r>
    </w:p>
    <w:p w14:paraId="1D205E59" w14:textId="41AD1732"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Powiadomienia (e-mail) dla u</w:t>
      </w:r>
      <w:r w:rsidR="00FA2D89">
        <w:rPr>
          <w:rFonts w:ascii="Arial" w:hAnsi="Arial" w:cs="Arial"/>
        </w:rPr>
        <w:t xml:space="preserve">żytkowników wewnętrznych </w:t>
      </w:r>
      <w:r w:rsidRPr="00FB7136">
        <w:rPr>
          <w:rFonts w:ascii="Arial" w:hAnsi="Arial" w:cs="Arial"/>
        </w:rPr>
        <w:t>o konieczności dokonania oceny w przypadku dekretacji</w:t>
      </w:r>
      <w:r w:rsidR="00FA2D89">
        <w:rPr>
          <w:rFonts w:ascii="Arial" w:hAnsi="Arial" w:cs="Arial"/>
        </w:rPr>
        <w:t xml:space="preserve"> zadania</w:t>
      </w:r>
      <w:r w:rsidRPr="00FB7136">
        <w:rPr>
          <w:rFonts w:ascii="Arial" w:hAnsi="Arial" w:cs="Arial"/>
        </w:rPr>
        <w:t xml:space="preserve"> na osoby oceniające (zadania dekretowane na jednostkę oceniając</w:t>
      </w:r>
      <w:r w:rsidR="00FA2D89">
        <w:rPr>
          <w:rFonts w:ascii="Arial" w:hAnsi="Arial" w:cs="Arial"/>
        </w:rPr>
        <w:t>ą</w:t>
      </w:r>
      <w:r w:rsidRPr="00FB7136">
        <w:rPr>
          <w:rFonts w:ascii="Arial" w:hAnsi="Arial" w:cs="Arial"/>
        </w:rPr>
        <w:t xml:space="preserve"> merytorycznie będą rozdzielane na poszczególnych pracowników przez dyrektorów komórek organizacyjnych Urzędu/ Departamentów UMWO</w:t>
      </w:r>
      <w:r w:rsidR="00FA2D89">
        <w:rPr>
          <w:rFonts w:ascii="Arial" w:hAnsi="Arial" w:cs="Arial"/>
        </w:rPr>
        <w:t>).</w:t>
      </w:r>
    </w:p>
    <w:p w14:paraId="7DD04981" w14:textId="5CCBD170"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Obowiązkowe wpisywanie uzasadnienia przy odrzuceniu </w:t>
      </w:r>
      <w:r w:rsidR="00FA2D89">
        <w:rPr>
          <w:rFonts w:ascii="Arial" w:hAnsi="Arial" w:cs="Arial"/>
        </w:rPr>
        <w:t>zadania</w:t>
      </w:r>
      <w:r w:rsidRPr="00FB7136">
        <w:rPr>
          <w:rFonts w:ascii="Arial" w:hAnsi="Arial" w:cs="Arial"/>
        </w:rPr>
        <w:t xml:space="preserve"> lub zwrocie do poprawy. Pracownicy Urzędu Marszałkowskiego Województwa Opolskiego </w:t>
      </w:r>
      <w:r w:rsidR="00C75DA2" w:rsidRPr="00FB7136">
        <w:rPr>
          <w:rFonts w:ascii="Arial" w:hAnsi="Arial" w:cs="Arial"/>
        </w:rPr>
        <w:t>mają</w:t>
      </w:r>
      <w:r w:rsidRPr="00FB7136">
        <w:rPr>
          <w:rFonts w:ascii="Arial" w:hAnsi="Arial" w:cs="Arial"/>
        </w:rPr>
        <w:t xml:space="preserve"> prawo wezwać zgłaszającego </w:t>
      </w:r>
      <w:r w:rsidR="00FA2D89">
        <w:rPr>
          <w:rFonts w:ascii="Arial" w:hAnsi="Arial" w:cs="Arial"/>
        </w:rPr>
        <w:t xml:space="preserve">zadanie </w:t>
      </w:r>
      <w:r w:rsidRPr="00FB7136">
        <w:rPr>
          <w:rFonts w:ascii="Arial" w:hAnsi="Arial" w:cs="Arial"/>
        </w:rPr>
        <w:t xml:space="preserve">do udzielenia wyjaśnień lub uzupełnienia braków formalnych - w terminie do 5 dni roboczych od otrzymania wezwania za pośrednictwem platformy MBO. </w:t>
      </w:r>
    </w:p>
    <w:p w14:paraId="3AA0DD83" w14:textId="1EF48357"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lastRenderedPageBreak/>
        <w:t>Podgląd w Systemie do kogo zostało skierowane zadanie do oceny i na jakim jest etapie oceny</w:t>
      </w:r>
      <w:r w:rsidR="00FA2D89">
        <w:rPr>
          <w:rFonts w:ascii="Arial" w:hAnsi="Arial" w:cs="Arial"/>
        </w:rPr>
        <w:t>.</w:t>
      </w:r>
    </w:p>
    <w:p w14:paraId="485EC9F9" w14:textId="3BEDC3C9"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Możliwość automatycznego ukrycia danych osobowych </w:t>
      </w:r>
      <w:r w:rsidR="00FA2D89">
        <w:rPr>
          <w:rFonts w:ascii="Arial" w:hAnsi="Arial" w:cs="Arial"/>
        </w:rPr>
        <w:t>zgłaszającego</w:t>
      </w:r>
      <w:r w:rsidRPr="00FB7136">
        <w:rPr>
          <w:rFonts w:ascii="Arial" w:hAnsi="Arial" w:cs="Arial"/>
        </w:rPr>
        <w:t xml:space="preserve"> zadani</w:t>
      </w:r>
      <w:r w:rsidR="00FA2D89">
        <w:rPr>
          <w:rFonts w:ascii="Arial" w:hAnsi="Arial" w:cs="Arial"/>
        </w:rPr>
        <w:t xml:space="preserve">e </w:t>
      </w:r>
      <w:r w:rsidRPr="00FB7136">
        <w:rPr>
          <w:rFonts w:ascii="Arial" w:hAnsi="Arial" w:cs="Arial"/>
        </w:rPr>
        <w:t xml:space="preserve">(nadawanie uprawnień dla poszczególnych grup użytkowników </w:t>
      </w:r>
      <w:r w:rsidR="00FA2D89">
        <w:rPr>
          <w:rFonts w:ascii="Arial" w:hAnsi="Arial" w:cs="Arial"/>
        </w:rPr>
        <w:t xml:space="preserve">wewnętrznych, </w:t>
      </w:r>
      <w:r w:rsidRPr="00FB7136">
        <w:rPr>
          <w:rFonts w:ascii="Arial" w:hAnsi="Arial" w:cs="Arial"/>
        </w:rPr>
        <w:t>którzy posiadają dostęp do danych osobowych).</w:t>
      </w:r>
    </w:p>
    <w:p w14:paraId="7777380F" w14:textId="6CD4E5B9"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Określanie liczby wprowadzonych zadań</w:t>
      </w:r>
      <w:r w:rsidR="00430574">
        <w:rPr>
          <w:rFonts w:ascii="Arial" w:hAnsi="Arial" w:cs="Arial"/>
        </w:rPr>
        <w:t xml:space="preserve">, zadań </w:t>
      </w:r>
      <w:r w:rsidRPr="00FB7136">
        <w:rPr>
          <w:rFonts w:ascii="Arial" w:hAnsi="Arial" w:cs="Arial"/>
        </w:rPr>
        <w:t>wraz z rekomendacją o dopuszczeniu lub niedopuszczeniu</w:t>
      </w:r>
      <w:r w:rsidR="00430574">
        <w:rPr>
          <w:rFonts w:ascii="Arial" w:hAnsi="Arial" w:cs="Arial"/>
        </w:rPr>
        <w:t xml:space="preserve"> do głosowania,</w:t>
      </w:r>
      <w:r w:rsidRPr="00FB7136">
        <w:rPr>
          <w:rFonts w:ascii="Arial" w:hAnsi="Arial" w:cs="Arial"/>
        </w:rPr>
        <w:t xml:space="preserve"> raporty.</w:t>
      </w:r>
    </w:p>
    <w:p w14:paraId="33AE9927" w14:textId="77777777"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Dostęp do strony internetowej, możliwość publikacji dowolnych treści, w szczególności publikacji zadań będących na różnych etapach.</w:t>
      </w:r>
    </w:p>
    <w:p w14:paraId="4C3630D4" w14:textId="36A94F0F"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Procedowania tj. zadania zgłoszone do urzędu, dopuszczone i niedopuszczone, do głosowania itp. oraz kart analizy zadań do poszczególnych zadań.</w:t>
      </w:r>
    </w:p>
    <w:p w14:paraId="55FC0FAE" w14:textId="1488F653"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 xml:space="preserve">Generowanie raportów (w formacie </w:t>
      </w:r>
      <w:r w:rsidR="00A8673D">
        <w:rPr>
          <w:rFonts w:ascii="Arial" w:hAnsi="Arial" w:cs="Arial"/>
        </w:rPr>
        <w:t>.</w:t>
      </w:r>
      <w:proofErr w:type="spellStart"/>
      <w:r w:rsidR="00A8673D">
        <w:rPr>
          <w:rFonts w:ascii="Arial" w:hAnsi="Arial" w:cs="Arial"/>
        </w:rPr>
        <w:t>xlsx</w:t>
      </w:r>
      <w:proofErr w:type="spellEnd"/>
      <w:r w:rsidR="00A8673D">
        <w:rPr>
          <w:rFonts w:ascii="Arial" w:hAnsi="Arial" w:cs="Arial"/>
        </w:rPr>
        <w:t>, .</w:t>
      </w:r>
      <w:proofErr w:type="spellStart"/>
      <w:r w:rsidR="00A8673D">
        <w:rPr>
          <w:rFonts w:ascii="Arial" w:hAnsi="Arial" w:cs="Arial"/>
        </w:rPr>
        <w:t>csv</w:t>
      </w:r>
      <w:proofErr w:type="spellEnd"/>
      <w:r w:rsidRPr="00FB7136">
        <w:rPr>
          <w:rFonts w:ascii="Arial" w:hAnsi="Arial" w:cs="Arial"/>
        </w:rPr>
        <w:t xml:space="preserve">), na podstawie zgłoszonych </w:t>
      </w:r>
      <w:r w:rsidR="00A8673D">
        <w:rPr>
          <w:rFonts w:ascii="Arial" w:hAnsi="Arial" w:cs="Arial"/>
        </w:rPr>
        <w:t>zadań</w:t>
      </w:r>
      <w:r w:rsidRPr="00FB7136">
        <w:rPr>
          <w:rFonts w:ascii="Arial" w:hAnsi="Arial" w:cs="Arial"/>
        </w:rPr>
        <w:t xml:space="preserve"> (np. po statusie </w:t>
      </w:r>
      <w:r w:rsidR="00A8673D">
        <w:rPr>
          <w:rFonts w:ascii="Arial" w:hAnsi="Arial" w:cs="Arial"/>
        </w:rPr>
        <w:t xml:space="preserve">zadania, </w:t>
      </w:r>
      <w:r w:rsidRPr="00FB7136">
        <w:rPr>
          <w:rFonts w:ascii="Arial" w:hAnsi="Arial" w:cs="Arial"/>
        </w:rPr>
        <w:t>osobie odpowiedzialnej za opiniowanie, zakresie, kategorii, dacie itp.).</w:t>
      </w:r>
    </w:p>
    <w:p w14:paraId="41F257CF" w14:textId="20B11AC4" w:rsidR="00A60150" w:rsidRPr="00FB7136" w:rsidRDefault="00A60150" w:rsidP="00B327EB">
      <w:pPr>
        <w:pStyle w:val="Akapitzlist"/>
        <w:numPr>
          <w:ilvl w:val="0"/>
          <w:numId w:val="21"/>
        </w:numPr>
        <w:spacing w:after="0" w:line="360" w:lineRule="auto"/>
        <w:rPr>
          <w:rFonts w:ascii="Arial" w:hAnsi="Arial" w:cs="Arial"/>
        </w:rPr>
      </w:pPr>
      <w:r w:rsidRPr="00FB7136">
        <w:rPr>
          <w:rFonts w:ascii="Arial" w:hAnsi="Arial" w:cs="Arial"/>
        </w:rPr>
        <w:t>Rozsyłanie ankiet do zgł</w:t>
      </w:r>
      <w:r w:rsidR="00A8673D">
        <w:rPr>
          <w:rFonts w:ascii="Arial" w:hAnsi="Arial" w:cs="Arial"/>
        </w:rPr>
        <w:t>oszonych</w:t>
      </w:r>
      <w:r w:rsidRPr="00FB7136">
        <w:rPr>
          <w:rFonts w:ascii="Arial" w:hAnsi="Arial" w:cs="Arial"/>
        </w:rPr>
        <w:t xml:space="preserve"> zadań.</w:t>
      </w:r>
    </w:p>
    <w:p w14:paraId="632DAD54" w14:textId="77777777" w:rsidR="00A60150" w:rsidRPr="00FB7136" w:rsidRDefault="00A60150" w:rsidP="00B327EB">
      <w:pPr>
        <w:pStyle w:val="Teksttreci2"/>
        <w:spacing w:before="0" w:line="360" w:lineRule="auto"/>
        <w:ind w:firstLine="0"/>
        <w:jc w:val="left"/>
        <w:rPr>
          <w:rFonts w:cs="Arial"/>
          <w:b/>
          <w:iCs/>
          <w:sz w:val="22"/>
          <w:szCs w:val="22"/>
        </w:rPr>
      </w:pPr>
    </w:p>
    <w:p w14:paraId="6A5F6886" w14:textId="46218AE6" w:rsidR="00A60150" w:rsidRPr="00FB7136" w:rsidRDefault="00A60150" w:rsidP="00B327EB">
      <w:pPr>
        <w:pStyle w:val="Nagwek2"/>
        <w:spacing w:before="0"/>
        <w:rPr>
          <w:rFonts w:cs="Arial"/>
        </w:rPr>
      </w:pPr>
      <w:bookmarkStart w:id="5" w:name="_Toc133477212"/>
      <w:r w:rsidRPr="00FB7136">
        <w:rPr>
          <w:rFonts w:cs="Arial"/>
        </w:rPr>
        <w:t>System ma składać się z 3 modułów pracujących na wspólnej bazie danych.</w:t>
      </w:r>
      <w:bookmarkEnd w:id="5"/>
    </w:p>
    <w:p w14:paraId="6939C3EE" w14:textId="1FE4AD36" w:rsidR="00A60150" w:rsidRPr="00FB7136" w:rsidRDefault="00A60150" w:rsidP="00B327EB">
      <w:pPr>
        <w:pStyle w:val="Akapitzlist"/>
        <w:numPr>
          <w:ilvl w:val="0"/>
          <w:numId w:val="22"/>
        </w:numPr>
        <w:spacing w:after="0" w:line="360" w:lineRule="auto"/>
        <w:rPr>
          <w:rFonts w:ascii="Arial" w:hAnsi="Arial" w:cs="Arial"/>
        </w:rPr>
      </w:pPr>
      <w:r w:rsidRPr="00FB7136">
        <w:rPr>
          <w:rFonts w:ascii="Arial" w:hAnsi="Arial" w:cs="Arial"/>
          <w:b/>
          <w:bCs/>
        </w:rPr>
        <w:t>Moduł Importu Danych o Zadaniach</w:t>
      </w:r>
      <w:r w:rsidRPr="00FB7136">
        <w:rPr>
          <w:rFonts w:ascii="Arial" w:hAnsi="Arial" w:cs="Arial"/>
        </w:rPr>
        <w:t xml:space="preserve"> zgłoszonych do budżetu obywatelskiego pozwalający na import przez operatora (i edycję po imporcie) plików w formacie .</w:t>
      </w:r>
      <w:proofErr w:type="spellStart"/>
      <w:r w:rsidRPr="00FB7136">
        <w:rPr>
          <w:rFonts w:ascii="Arial" w:hAnsi="Arial" w:cs="Arial"/>
        </w:rPr>
        <w:t>csv</w:t>
      </w:r>
      <w:proofErr w:type="spellEnd"/>
      <w:r w:rsidRPr="00FB7136">
        <w:rPr>
          <w:rFonts w:ascii="Arial" w:hAnsi="Arial" w:cs="Arial"/>
        </w:rPr>
        <w:t xml:space="preserve"> (strona kodowa </w:t>
      </w:r>
      <w:r w:rsidR="00A8673D">
        <w:rPr>
          <w:rFonts w:ascii="Arial" w:hAnsi="Arial" w:cs="Arial"/>
        </w:rPr>
        <w:br/>
      </w:r>
      <w:r w:rsidRPr="00FB7136">
        <w:rPr>
          <w:rFonts w:ascii="Arial" w:hAnsi="Arial" w:cs="Arial"/>
        </w:rPr>
        <w:t>UTF-</w:t>
      </w:r>
      <w:r w:rsidR="00A8673D">
        <w:rPr>
          <w:rFonts w:ascii="Arial" w:hAnsi="Arial" w:cs="Arial"/>
        </w:rPr>
        <w:t>8</w:t>
      </w:r>
      <w:r w:rsidRPr="00FB7136">
        <w:rPr>
          <w:rFonts w:ascii="Arial" w:hAnsi="Arial" w:cs="Arial"/>
        </w:rPr>
        <w:t>), zawierających dane dotyczące poszczególnych rodzajów zadań</w:t>
      </w:r>
      <w:r w:rsidR="00A8673D">
        <w:rPr>
          <w:rFonts w:ascii="Arial" w:hAnsi="Arial" w:cs="Arial"/>
        </w:rPr>
        <w:t xml:space="preserve"> w szczególności</w:t>
      </w:r>
      <w:r w:rsidRPr="00FB7136">
        <w:rPr>
          <w:rFonts w:ascii="Arial" w:hAnsi="Arial" w:cs="Arial"/>
        </w:rPr>
        <w:t>:</w:t>
      </w:r>
    </w:p>
    <w:p w14:paraId="681E66D6" w14:textId="77777777"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Nr id zadania;</w:t>
      </w:r>
    </w:p>
    <w:p w14:paraId="715C16BA" w14:textId="77777777"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Tytuł zadania;</w:t>
      </w:r>
    </w:p>
    <w:p w14:paraId="74E0C87D" w14:textId="77777777"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Informacja o jednoroczności/dwuroczności zadania;</w:t>
      </w:r>
    </w:p>
    <w:p w14:paraId="6E786B67" w14:textId="77777777"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Lokalizacja;</w:t>
      </w:r>
    </w:p>
    <w:p w14:paraId="1CBD4256" w14:textId="77777777"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Koszt realizacji zadania;</w:t>
      </w:r>
    </w:p>
    <w:p w14:paraId="23A690B8" w14:textId="77777777"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Opis zadania;</w:t>
      </w:r>
    </w:p>
    <w:p w14:paraId="480AB484" w14:textId="43F58A45" w:rsidR="00A60150" w:rsidRPr="00FB7136" w:rsidRDefault="00A60150" w:rsidP="00B327EB">
      <w:pPr>
        <w:pStyle w:val="Akapitzlist"/>
        <w:numPr>
          <w:ilvl w:val="0"/>
          <w:numId w:val="23"/>
        </w:numPr>
        <w:spacing w:after="0" w:line="360" w:lineRule="auto"/>
        <w:rPr>
          <w:rFonts w:ascii="Arial" w:hAnsi="Arial" w:cs="Arial"/>
        </w:rPr>
      </w:pPr>
      <w:r w:rsidRPr="00FB7136">
        <w:rPr>
          <w:rFonts w:ascii="Arial" w:hAnsi="Arial" w:cs="Arial"/>
        </w:rPr>
        <w:t xml:space="preserve">Odnośnik przekierowujący do strony www. </w:t>
      </w:r>
      <w:r w:rsidR="001A7905" w:rsidRPr="00FB7136">
        <w:rPr>
          <w:rFonts w:ascii="Arial" w:hAnsi="Arial" w:cs="Arial"/>
        </w:rPr>
        <w:t>P</w:t>
      </w:r>
      <w:r w:rsidRPr="00FB7136">
        <w:rPr>
          <w:rFonts w:ascii="Arial" w:hAnsi="Arial" w:cs="Arial"/>
        </w:rPr>
        <w:t>rojektu</w:t>
      </w:r>
    </w:p>
    <w:p w14:paraId="062B95EA" w14:textId="77777777" w:rsidR="001A7905" w:rsidRPr="00FB7136" w:rsidRDefault="001A7905" w:rsidP="00B327EB">
      <w:pPr>
        <w:pStyle w:val="Akapitzlist"/>
        <w:spacing w:after="0" w:line="360" w:lineRule="auto"/>
        <w:rPr>
          <w:rFonts w:ascii="Arial" w:hAnsi="Arial" w:cs="Arial"/>
        </w:rPr>
      </w:pPr>
    </w:p>
    <w:p w14:paraId="5DBC0557" w14:textId="77777777" w:rsidR="00A60150" w:rsidRPr="00FB7136" w:rsidRDefault="00A60150" w:rsidP="00B327EB">
      <w:pPr>
        <w:pStyle w:val="Akapitzlist"/>
        <w:numPr>
          <w:ilvl w:val="0"/>
          <w:numId w:val="22"/>
        </w:numPr>
        <w:spacing w:after="0" w:line="360" w:lineRule="auto"/>
        <w:rPr>
          <w:rFonts w:ascii="Arial" w:hAnsi="Arial" w:cs="Arial"/>
        </w:rPr>
      </w:pPr>
      <w:r w:rsidRPr="00FB7136">
        <w:rPr>
          <w:rFonts w:ascii="Arial" w:hAnsi="Arial" w:cs="Arial"/>
          <w:b/>
          <w:bCs/>
        </w:rPr>
        <w:t>Moduł Głosowania</w:t>
      </w:r>
      <w:r w:rsidRPr="00FB7136">
        <w:rPr>
          <w:rFonts w:ascii="Arial" w:hAnsi="Arial" w:cs="Arial"/>
        </w:rPr>
        <w:t xml:space="preserve">, dostępny poprzez stronę internetową, uwzględniający poniższe wymagania:  </w:t>
      </w:r>
    </w:p>
    <w:p w14:paraId="1125CF32" w14:textId="5CA75F37" w:rsidR="00A60150" w:rsidRPr="00FB7136" w:rsidRDefault="00A60150" w:rsidP="00B327EB">
      <w:pPr>
        <w:pStyle w:val="Akapitzlist"/>
        <w:numPr>
          <w:ilvl w:val="1"/>
          <w:numId w:val="22"/>
        </w:numPr>
        <w:spacing w:after="0" w:line="360" w:lineRule="auto"/>
        <w:rPr>
          <w:rFonts w:ascii="Arial" w:hAnsi="Arial" w:cs="Arial"/>
        </w:rPr>
      </w:pPr>
      <w:r w:rsidRPr="00FB7136">
        <w:rPr>
          <w:rFonts w:ascii="Arial" w:hAnsi="Arial" w:cs="Arial"/>
          <w:b/>
          <w:bCs/>
        </w:rPr>
        <w:t xml:space="preserve">Element prezentacji zadań na stronie internetowej, obejmujący: </w:t>
      </w:r>
    </w:p>
    <w:p w14:paraId="728A7CEA" w14:textId="77777777"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t>Prezentację wszystkich zadań dopuszczonych do głosowania,</w:t>
      </w:r>
    </w:p>
    <w:p w14:paraId="45E70F59" w14:textId="77777777"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t>Możliwość prezentacji zadań w podziale na subregiony i powiaty,</w:t>
      </w:r>
    </w:p>
    <w:p w14:paraId="4C44AA5D" w14:textId="77777777"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t>Możliwość prezentacji zadań w podziale na charakter zadania (np. prospołeczne, kulturalne, edukacyjne, sportowe, turystyczne, ekologiczne),</w:t>
      </w:r>
    </w:p>
    <w:p w14:paraId="0148943F" w14:textId="0AD5448B"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t>Możliwość wyświetlenia listy zadań (m.in. identyfikator zadania, nazwa zadania, krótki opis zadania, lokalizacja, przypisane kategorie, wartość zadania, charakter zadania, zasięg zadania</w:t>
      </w:r>
      <w:r w:rsidR="00A8673D">
        <w:rPr>
          <w:rFonts w:ascii="Arial" w:hAnsi="Arial" w:cs="Arial"/>
        </w:rPr>
        <w:t>, numer nadany w EZD – znak sprawy</w:t>
      </w:r>
      <w:r w:rsidRPr="00FB7136">
        <w:rPr>
          <w:rFonts w:ascii="Arial" w:hAnsi="Arial" w:cs="Arial"/>
        </w:rPr>
        <w:t>) w formie tabelarycznej,</w:t>
      </w:r>
    </w:p>
    <w:p w14:paraId="586BDBEC" w14:textId="77777777"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lastRenderedPageBreak/>
        <w:t>Możliwość filtrowania i szeregowania listy zadań wg subregionu i wg powiatu m.in. identyfikator zadania, nazwa zadania, krótki opis zadania, lokalizacja, przypisane kategorie, wartość zadania, charakter zadania, zasięg zadania,</w:t>
      </w:r>
    </w:p>
    <w:p w14:paraId="3CE0DEED" w14:textId="77777777"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t>Możliwość wyświetlania szczegółów danego zadania na osobnej stronie</w:t>
      </w:r>
      <w:r w:rsidRPr="00FB7136">
        <w:rPr>
          <w:rFonts w:ascii="Arial" w:hAnsi="Arial" w:cs="Arial"/>
          <w:b/>
          <w:bCs/>
        </w:rPr>
        <w:t xml:space="preserve">. </w:t>
      </w:r>
    </w:p>
    <w:p w14:paraId="19D50883" w14:textId="77777777" w:rsidR="00A60150" w:rsidRPr="00FB7136" w:rsidRDefault="00A60150" w:rsidP="00B327EB">
      <w:pPr>
        <w:pStyle w:val="Akapitzlist"/>
        <w:numPr>
          <w:ilvl w:val="0"/>
          <w:numId w:val="8"/>
        </w:numPr>
        <w:spacing w:after="0" w:line="360" w:lineRule="auto"/>
        <w:rPr>
          <w:rFonts w:ascii="Arial" w:hAnsi="Arial" w:cs="Arial"/>
        </w:rPr>
      </w:pPr>
      <w:r w:rsidRPr="00FB7136">
        <w:rPr>
          <w:rFonts w:ascii="Arial" w:hAnsi="Arial" w:cs="Arial"/>
        </w:rPr>
        <w:t>Możliwość elektronicznego głosowania.</w:t>
      </w:r>
    </w:p>
    <w:p w14:paraId="48D40FA4" w14:textId="3DC64BDD" w:rsidR="00A60150" w:rsidRPr="00FB7136" w:rsidRDefault="00A60150" w:rsidP="00B327EB">
      <w:pPr>
        <w:pStyle w:val="Akapitzlist"/>
        <w:numPr>
          <w:ilvl w:val="0"/>
          <w:numId w:val="22"/>
        </w:numPr>
        <w:spacing w:after="0" w:line="360" w:lineRule="auto"/>
        <w:rPr>
          <w:rFonts w:ascii="Arial" w:hAnsi="Arial" w:cs="Arial"/>
          <w:b/>
          <w:bCs/>
        </w:rPr>
      </w:pPr>
      <w:r w:rsidRPr="00FB7136">
        <w:rPr>
          <w:rFonts w:ascii="Arial" w:hAnsi="Arial" w:cs="Arial"/>
          <w:b/>
          <w:bCs/>
        </w:rPr>
        <w:t>Głosuje się:</w:t>
      </w:r>
    </w:p>
    <w:p w14:paraId="0A68EBA9" w14:textId="6D5BC6BD" w:rsidR="00A60150" w:rsidRPr="00FB7136" w:rsidRDefault="00A60150" w:rsidP="00B327EB">
      <w:pPr>
        <w:pStyle w:val="Akapitzlist"/>
        <w:numPr>
          <w:ilvl w:val="0"/>
          <w:numId w:val="24"/>
        </w:numPr>
        <w:spacing w:after="0" w:line="360" w:lineRule="auto"/>
        <w:rPr>
          <w:rFonts w:ascii="Arial" w:hAnsi="Arial" w:cs="Arial"/>
        </w:rPr>
      </w:pPr>
      <w:r w:rsidRPr="00FB7136">
        <w:rPr>
          <w:rFonts w:ascii="Arial" w:hAnsi="Arial" w:cs="Arial"/>
          <w:b/>
          <w:bCs/>
        </w:rPr>
        <w:t xml:space="preserve">papierowo </w:t>
      </w:r>
      <w:r w:rsidRPr="00FB7136">
        <w:rPr>
          <w:rFonts w:ascii="Arial" w:hAnsi="Arial" w:cs="Arial"/>
        </w:rPr>
        <w:t xml:space="preserve">(wprowadzenie głosu do </w:t>
      </w:r>
      <w:r w:rsidR="00C75DA2">
        <w:rPr>
          <w:rFonts w:ascii="Arial" w:hAnsi="Arial" w:cs="Arial"/>
        </w:rPr>
        <w:t>p</w:t>
      </w:r>
      <w:r w:rsidRPr="00FB7136">
        <w:rPr>
          <w:rFonts w:ascii="Arial" w:hAnsi="Arial" w:cs="Arial"/>
        </w:rPr>
        <w:t>latform</w:t>
      </w:r>
      <w:r w:rsidR="00C75DA2">
        <w:rPr>
          <w:rFonts w:ascii="Arial" w:hAnsi="Arial" w:cs="Arial"/>
        </w:rPr>
        <w:t>y</w:t>
      </w:r>
      <w:r w:rsidRPr="00FB7136">
        <w:rPr>
          <w:rFonts w:ascii="Arial" w:hAnsi="Arial" w:cs="Arial"/>
        </w:rPr>
        <w:t xml:space="preserve"> internetow</w:t>
      </w:r>
      <w:r w:rsidR="00C75DA2">
        <w:rPr>
          <w:rFonts w:ascii="Arial" w:hAnsi="Arial" w:cs="Arial"/>
        </w:rPr>
        <w:t>ej</w:t>
      </w:r>
      <w:r w:rsidRPr="00FB7136">
        <w:rPr>
          <w:rFonts w:ascii="Arial" w:hAnsi="Arial" w:cs="Arial"/>
        </w:rPr>
        <w:t xml:space="preserve"> MBO następuje na późniejszym etapie tj. po zakończeniu terminu głosowania – w tym głosowania elektronicznego - poprzez </w:t>
      </w:r>
      <w:r w:rsidR="00A8673D">
        <w:rPr>
          <w:rFonts w:ascii="Arial" w:hAnsi="Arial" w:cs="Arial"/>
        </w:rPr>
        <w:t>użytkownika wewnętrznego</w:t>
      </w:r>
      <w:r w:rsidRPr="00FB7136">
        <w:rPr>
          <w:rFonts w:ascii="Arial" w:hAnsi="Arial" w:cs="Arial"/>
        </w:rPr>
        <w:t xml:space="preserve"> na podstawie wypełnionej, podpisanej i przesłanej do urzędu karty do głosowania),</w:t>
      </w:r>
    </w:p>
    <w:p w14:paraId="76256724" w14:textId="724F78B2" w:rsidR="00A60150" w:rsidRPr="00FB7136" w:rsidRDefault="00A60150" w:rsidP="00B327EB">
      <w:pPr>
        <w:pStyle w:val="Akapitzlist"/>
        <w:numPr>
          <w:ilvl w:val="0"/>
          <w:numId w:val="24"/>
        </w:numPr>
        <w:spacing w:after="0" w:line="360" w:lineRule="auto"/>
        <w:rPr>
          <w:rFonts w:ascii="Arial" w:hAnsi="Arial" w:cs="Arial"/>
        </w:rPr>
      </w:pPr>
      <w:r w:rsidRPr="00FB7136">
        <w:rPr>
          <w:rFonts w:ascii="Arial" w:hAnsi="Arial" w:cs="Arial"/>
          <w:b/>
          <w:bCs/>
        </w:rPr>
        <w:t xml:space="preserve">elektronicznie poprzez oddanie głosu potwierdzonego sms z kodem wysyłanym na numer telefonu wskazany przez głosującego </w:t>
      </w:r>
      <w:r w:rsidRPr="00FB7136">
        <w:rPr>
          <w:rFonts w:ascii="Arial" w:hAnsi="Arial" w:cs="Arial"/>
        </w:rPr>
        <w:t xml:space="preserve">(bezpośrednie wprowadzenie głosu do </w:t>
      </w:r>
      <w:r w:rsidR="00C75DA2">
        <w:rPr>
          <w:rFonts w:ascii="Arial" w:hAnsi="Arial" w:cs="Arial"/>
        </w:rPr>
        <w:t>p</w:t>
      </w:r>
      <w:r w:rsidRPr="00FB7136">
        <w:rPr>
          <w:rFonts w:ascii="Arial" w:hAnsi="Arial" w:cs="Arial"/>
        </w:rPr>
        <w:t>latform</w:t>
      </w:r>
      <w:r w:rsidR="00C75DA2">
        <w:rPr>
          <w:rFonts w:ascii="Arial" w:hAnsi="Arial" w:cs="Arial"/>
        </w:rPr>
        <w:t>y</w:t>
      </w:r>
      <w:r w:rsidRPr="00FB7136">
        <w:rPr>
          <w:rFonts w:ascii="Arial" w:hAnsi="Arial" w:cs="Arial"/>
        </w:rPr>
        <w:t xml:space="preserve"> internetow</w:t>
      </w:r>
      <w:r w:rsidR="00C75DA2">
        <w:rPr>
          <w:rFonts w:ascii="Arial" w:hAnsi="Arial" w:cs="Arial"/>
        </w:rPr>
        <w:t>ej</w:t>
      </w:r>
      <w:r w:rsidRPr="00FB7136">
        <w:rPr>
          <w:rFonts w:ascii="Arial" w:hAnsi="Arial" w:cs="Arial"/>
        </w:rPr>
        <w:t xml:space="preserve"> MBO przez głosującego w trakcie trwania okresu głosowania).</w:t>
      </w:r>
    </w:p>
    <w:p w14:paraId="6475342E" w14:textId="493EFD1F" w:rsidR="00A60150" w:rsidRPr="00FB7136" w:rsidRDefault="00A60150" w:rsidP="00B327EB">
      <w:pPr>
        <w:pStyle w:val="Akapitzlist"/>
        <w:numPr>
          <w:ilvl w:val="1"/>
          <w:numId w:val="22"/>
        </w:numPr>
        <w:spacing w:after="0" w:line="360" w:lineRule="auto"/>
        <w:rPr>
          <w:rFonts w:ascii="Arial" w:hAnsi="Arial" w:cs="Arial"/>
          <w:b/>
          <w:bCs/>
        </w:rPr>
      </w:pPr>
      <w:r w:rsidRPr="00FB7136">
        <w:rPr>
          <w:rFonts w:ascii="Arial" w:hAnsi="Arial" w:cs="Arial"/>
          <w:b/>
          <w:bCs/>
        </w:rPr>
        <w:t xml:space="preserve">Karta do głosowania/elektroniczny panel do głosowania (Platforma internetowa MBO) będzie zawierać </w:t>
      </w:r>
      <w:r w:rsidR="00A8673D">
        <w:rPr>
          <w:rFonts w:ascii="Arial" w:hAnsi="Arial" w:cs="Arial"/>
          <w:b/>
          <w:bCs/>
        </w:rPr>
        <w:t>w szczególności</w:t>
      </w:r>
      <w:r w:rsidRPr="00FB7136">
        <w:rPr>
          <w:rFonts w:ascii="Arial" w:hAnsi="Arial" w:cs="Arial"/>
          <w:b/>
          <w:bCs/>
        </w:rPr>
        <w:t>:</w:t>
      </w:r>
    </w:p>
    <w:p w14:paraId="7F5FA445" w14:textId="77777777" w:rsidR="00A60150" w:rsidRPr="00FB7136" w:rsidRDefault="00A60150" w:rsidP="00B327EB">
      <w:pPr>
        <w:pStyle w:val="Akapitzlist"/>
        <w:numPr>
          <w:ilvl w:val="0"/>
          <w:numId w:val="25"/>
        </w:numPr>
        <w:spacing w:after="0" w:line="360" w:lineRule="auto"/>
        <w:rPr>
          <w:rFonts w:ascii="Arial" w:hAnsi="Arial" w:cs="Arial"/>
        </w:rPr>
      </w:pPr>
      <w:bookmarkStart w:id="6" w:name="_Hlk94008059"/>
      <w:r w:rsidRPr="00FB7136">
        <w:rPr>
          <w:rFonts w:ascii="Arial" w:hAnsi="Arial" w:cs="Arial"/>
        </w:rPr>
        <w:t>Nr telefonu</w:t>
      </w:r>
    </w:p>
    <w:p w14:paraId="132DE9EC" w14:textId="7777777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Imię</w:t>
      </w:r>
    </w:p>
    <w:p w14:paraId="6373CA24" w14:textId="7777777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Nazwisko</w:t>
      </w:r>
    </w:p>
    <w:p w14:paraId="6C1EA4E3" w14:textId="7777777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Rok urodzenia</w:t>
      </w:r>
    </w:p>
    <w:p w14:paraId="6EA88230" w14:textId="7777777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Miejsce zamieszkania (miejscowość)</w:t>
      </w:r>
    </w:p>
    <w:p w14:paraId="519750AA" w14:textId="5E02ECCC"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Powiat</w:t>
      </w:r>
      <w:r w:rsidR="00A8673D">
        <w:rPr>
          <w:rFonts w:ascii="Arial" w:hAnsi="Arial" w:cs="Arial"/>
        </w:rPr>
        <w:t>/Gmina</w:t>
      </w:r>
    </w:p>
    <w:p w14:paraId="34FE72E2" w14:textId="7D09514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Oświadczeni</w:t>
      </w:r>
      <w:r w:rsidR="00A8673D">
        <w:rPr>
          <w:rFonts w:ascii="Arial" w:hAnsi="Arial" w:cs="Arial"/>
        </w:rPr>
        <w:t>a</w:t>
      </w:r>
    </w:p>
    <w:p w14:paraId="208A1BE0" w14:textId="7777777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W przypadku osoby poniżej 16 roku życia oświadczenie o wyrażeniu zgody na głosowanie osoby niepełnoletniej i podanie danych (</w:t>
      </w:r>
      <w:proofErr w:type="spellStart"/>
      <w:r w:rsidRPr="00FB7136">
        <w:rPr>
          <w:rFonts w:ascii="Arial" w:hAnsi="Arial" w:cs="Arial"/>
        </w:rPr>
        <w:t>j.w</w:t>
      </w:r>
      <w:proofErr w:type="spellEnd"/>
      <w:r w:rsidRPr="00FB7136">
        <w:rPr>
          <w:rFonts w:ascii="Arial" w:hAnsi="Arial" w:cs="Arial"/>
        </w:rPr>
        <w:t>.) opiekuna prawnego</w:t>
      </w:r>
    </w:p>
    <w:p w14:paraId="6D5C16B2" w14:textId="77777777" w:rsidR="00A60150" w:rsidRPr="00FB7136" w:rsidRDefault="00A60150" w:rsidP="00B327EB">
      <w:pPr>
        <w:pStyle w:val="Akapitzlist"/>
        <w:numPr>
          <w:ilvl w:val="0"/>
          <w:numId w:val="25"/>
        </w:numPr>
        <w:spacing w:after="0" w:line="360" w:lineRule="auto"/>
        <w:rPr>
          <w:rFonts w:ascii="Arial" w:hAnsi="Arial" w:cs="Arial"/>
        </w:rPr>
      </w:pPr>
      <w:r w:rsidRPr="00FB7136">
        <w:rPr>
          <w:rFonts w:ascii="Arial" w:hAnsi="Arial" w:cs="Arial"/>
        </w:rPr>
        <w:t>Podpis (w przypadku głosowania papierowego) oraz potwierdzenie kodu sms (w przypadku głosowania elektronicznego)</w:t>
      </w:r>
    </w:p>
    <w:bookmarkEnd w:id="6"/>
    <w:p w14:paraId="1DE1CCE3" w14:textId="0EA201C2" w:rsidR="00A60150" w:rsidRPr="00FB7136" w:rsidRDefault="00A60150" w:rsidP="00B327EB">
      <w:pPr>
        <w:pStyle w:val="Akapitzlist"/>
        <w:numPr>
          <w:ilvl w:val="1"/>
          <w:numId w:val="22"/>
        </w:numPr>
        <w:spacing w:after="0" w:line="360" w:lineRule="auto"/>
        <w:rPr>
          <w:rFonts w:ascii="Arial" w:hAnsi="Arial" w:cs="Arial"/>
        </w:rPr>
      </w:pPr>
      <w:r w:rsidRPr="00FB7136">
        <w:rPr>
          <w:rFonts w:ascii="Arial" w:hAnsi="Arial" w:cs="Arial"/>
          <w:b/>
          <w:bCs/>
        </w:rPr>
        <w:t>Element do głosowania na zgłoszone zadania wg. następujących założeń</w:t>
      </w:r>
      <w:r w:rsidR="00A8673D">
        <w:rPr>
          <w:rFonts w:ascii="Arial" w:hAnsi="Arial" w:cs="Arial"/>
          <w:b/>
          <w:bCs/>
        </w:rPr>
        <w:t>, w szczególności</w:t>
      </w:r>
      <w:r w:rsidRPr="00FB7136">
        <w:rPr>
          <w:rFonts w:ascii="Arial" w:hAnsi="Arial" w:cs="Arial"/>
          <w:b/>
          <w:bCs/>
        </w:rPr>
        <w:t>:</w:t>
      </w:r>
    </w:p>
    <w:p w14:paraId="7A7DD690" w14:textId="77777777" w:rsidR="00A60150" w:rsidRPr="00FB7136" w:rsidRDefault="00A60150" w:rsidP="00B327EB">
      <w:pPr>
        <w:pStyle w:val="Akapitzlist"/>
        <w:numPr>
          <w:ilvl w:val="0"/>
          <w:numId w:val="26"/>
        </w:numPr>
        <w:spacing w:after="0" w:line="360" w:lineRule="auto"/>
        <w:rPr>
          <w:rFonts w:ascii="Arial" w:hAnsi="Arial" w:cs="Arial"/>
        </w:rPr>
      </w:pPr>
      <w:r w:rsidRPr="00FB7136">
        <w:rPr>
          <w:rFonts w:ascii="Arial" w:hAnsi="Arial" w:cs="Arial"/>
        </w:rPr>
        <w:t>Głosować mogą tylko mieszkańcy województwa opolskiego. Weryfikacja poprzez możliwość wyboru miejscowości, powiatu z rozwijanej listy oraz przez oświadczenie,</w:t>
      </w:r>
    </w:p>
    <w:p w14:paraId="489D3D33" w14:textId="77777777" w:rsidR="00A60150" w:rsidRPr="00FB7136" w:rsidRDefault="00A60150" w:rsidP="00B327EB">
      <w:pPr>
        <w:pStyle w:val="Akapitzlist"/>
        <w:numPr>
          <w:ilvl w:val="0"/>
          <w:numId w:val="26"/>
        </w:numPr>
        <w:spacing w:after="0" w:line="360" w:lineRule="auto"/>
        <w:rPr>
          <w:rFonts w:ascii="Arial" w:hAnsi="Arial" w:cs="Arial"/>
        </w:rPr>
      </w:pPr>
      <w:r w:rsidRPr="00FB7136">
        <w:rPr>
          <w:rFonts w:ascii="Arial" w:hAnsi="Arial" w:cs="Arial"/>
        </w:rPr>
        <w:t xml:space="preserve">Każdy mieszkaniec może głosować tylko raz, oddając maksymalnie 2 głosy (jeden na zadanie powiatowe i jeden na zadanie </w:t>
      </w:r>
      <w:proofErr w:type="spellStart"/>
      <w:r w:rsidRPr="00FB7136">
        <w:rPr>
          <w:rFonts w:ascii="Arial" w:hAnsi="Arial" w:cs="Arial"/>
        </w:rPr>
        <w:t>subregionalne</w:t>
      </w:r>
      <w:proofErr w:type="spellEnd"/>
      <w:r w:rsidRPr="00FB7136">
        <w:rPr>
          <w:rFonts w:ascii="Arial" w:hAnsi="Arial" w:cs="Arial"/>
        </w:rPr>
        <w:t>),</w:t>
      </w:r>
    </w:p>
    <w:p w14:paraId="53419888" w14:textId="77777777" w:rsidR="00A60150" w:rsidRPr="00FB7136" w:rsidRDefault="00A60150" w:rsidP="00B327EB">
      <w:pPr>
        <w:pStyle w:val="Akapitzlist"/>
        <w:numPr>
          <w:ilvl w:val="0"/>
          <w:numId w:val="26"/>
        </w:numPr>
        <w:spacing w:after="0" w:line="360" w:lineRule="auto"/>
        <w:rPr>
          <w:rFonts w:ascii="Arial" w:hAnsi="Arial" w:cs="Arial"/>
        </w:rPr>
      </w:pPr>
      <w:r w:rsidRPr="00FB7136">
        <w:rPr>
          <w:rFonts w:ascii="Arial" w:hAnsi="Arial" w:cs="Arial"/>
        </w:rPr>
        <w:t>Głosować mogą wszyscy mieszkańcy - w przypadku osób, które nie ukończyły 16 roku życia wymagana jest zgoda rodzica/opiekuna prawnego.</w:t>
      </w:r>
    </w:p>
    <w:p w14:paraId="16856C6E" w14:textId="77777777" w:rsidR="00A60150" w:rsidRPr="00FB7136" w:rsidRDefault="00A60150" w:rsidP="00B327EB">
      <w:pPr>
        <w:pStyle w:val="Akapitzlist"/>
        <w:numPr>
          <w:ilvl w:val="0"/>
          <w:numId w:val="26"/>
        </w:numPr>
        <w:spacing w:after="0" w:line="360" w:lineRule="auto"/>
        <w:rPr>
          <w:rFonts w:ascii="Arial" w:hAnsi="Arial" w:cs="Arial"/>
        </w:rPr>
      </w:pPr>
      <w:r w:rsidRPr="00FB7136">
        <w:rPr>
          <w:rFonts w:ascii="Arial" w:hAnsi="Arial" w:cs="Arial"/>
        </w:rPr>
        <w:t xml:space="preserve">Mieszkaniec danego subregionu może oddać głos tylko na zadanie z jego subregionu (tj. jeden na zadanie powiatowe i jeden na zadanie </w:t>
      </w:r>
      <w:proofErr w:type="spellStart"/>
      <w:r w:rsidRPr="00FB7136">
        <w:rPr>
          <w:rFonts w:ascii="Arial" w:hAnsi="Arial" w:cs="Arial"/>
        </w:rPr>
        <w:t>subregionalne</w:t>
      </w:r>
      <w:proofErr w:type="spellEnd"/>
      <w:r w:rsidRPr="00FB7136">
        <w:rPr>
          <w:rFonts w:ascii="Arial" w:hAnsi="Arial" w:cs="Arial"/>
        </w:rPr>
        <w:t>),</w:t>
      </w:r>
    </w:p>
    <w:p w14:paraId="179D7554" w14:textId="02494361" w:rsidR="00A60150" w:rsidRPr="00FB7136" w:rsidRDefault="00A60150" w:rsidP="00B327EB">
      <w:pPr>
        <w:pStyle w:val="Akapitzlist"/>
        <w:numPr>
          <w:ilvl w:val="0"/>
          <w:numId w:val="26"/>
        </w:numPr>
        <w:spacing w:after="0" w:line="360" w:lineRule="auto"/>
        <w:rPr>
          <w:rFonts w:ascii="Arial" w:hAnsi="Arial" w:cs="Arial"/>
        </w:rPr>
      </w:pPr>
      <w:r w:rsidRPr="00FB7136">
        <w:rPr>
          <w:rFonts w:ascii="Arial" w:hAnsi="Arial" w:cs="Arial"/>
        </w:rPr>
        <w:lastRenderedPageBreak/>
        <w:t>Weryfikacja osoby głosującej i powtarzalności głosu za pomocą numeru telefonu i danych osobowych tj. imię, rok urodzenia, miejscowość, nazwisko,</w:t>
      </w:r>
      <w:r w:rsidR="00A8673D">
        <w:rPr>
          <w:rFonts w:ascii="Arial" w:hAnsi="Arial" w:cs="Arial"/>
        </w:rPr>
        <w:t xml:space="preserve"> inne.</w:t>
      </w:r>
    </w:p>
    <w:p w14:paraId="0EAAE84B" w14:textId="77777777" w:rsidR="00A60150" w:rsidRPr="00FB7136" w:rsidRDefault="00A60150" w:rsidP="00B327EB">
      <w:pPr>
        <w:pStyle w:val="Akapitzlist"/>
        <w:numPr>
          <w:ilvl w:val="0"/>
          <w:numId w:val="26"/>
        </w:numPr>
        <w:spacing w:after="0" w:line="360" w:lineRule="auto"/>
        <w:rPr>
          <w:rFonts w:ascii="Arial" w:hAnsi="Arial" w:cs="Arial"/>
        </w:rPr>
      </w:pPr>
      <w:r w:rsidRPr="00FB7136">
        <w:rPr>
          <w:rFonts w:ascii="Arial" w:hAnsi="Arial" w:cs="Arial"/>
        </w:rPr>
        <w:t>Uproszczona możliwość wprowadzania głosów papierowych przez Zamawiającego (Element, który zapewnia wprowadzanie głosów papierowych do systemu z poziomu administratora),</w:t>
      </w:r>
    </w:p>
    <w:p w14:paraId="4D9E3161" w14:textId="77777777" w:rsidR="00A60150" w:rsidRDefault="00A60150" w:rsidP="00B327EB">
      <w:pPr>
        <w:pStyle w:val="Akapitzlist"/>
        <w:numPr>
          <w:ilvl w:val="0"/>
          <w:numId w:val="26"/>
        </w:numPr>
        <w:spacing w:after="0" w:line="360" w:lineRule="auto"/>
        <w:rPr>
          <w:rFonts w:ascii="Arial" w:hAnsi="Arial" w:cs="Arial"/>
        </w:rPr>
      </w:pPr>
      <w:r w:rsidRPr="00FB7136">
        <w:rPr>
          <w:rFonts w:ascii="Arial" w:hAnsi="Arial" w:cs="Arial"/>
        </w:rPr>
        <w:t>Narzędzie oprócz zliczania głosów powinno rejestrować m.in. każdy głos wraz z atrybutami takimi jak czas, źródłowy IP, dane z formularza, status/rezultat procedowania itp., pozwalając odtworzyć przebieg głosowania w przypadku defektu mającego wpływ na obliczenia. Nieprawidłowo oddane głosy muszą być także ujęte w tym rejestrze wraz z powodem odrzucenia.</w:t>
      </w:r>
    </w:p>
    <w:p w14:paraId="48D92F8D" w14:textId="77777777" w:rsidR="00A60150" w:rsidRPr="00FB7136" w:rsidRDefault="00A60150" w:rsidP="00B327EB">
      <w:pPr>
        <w:rPr>
          <w:rFonts w:cs="Arial"/>
          <w:b/>
          <w:bCs/>
          <w:szCs w:val="22"/>
        </w:rPr>
      </w:pPr>
      <w:bookmarkStart w:id="7" w:name="_GoBack"/>
      <w:bookmarkEnd w:id="7"/>
    </w:p>
    <w:p w14:paraId="4F0221D8" w14:textId="1E9293E2" w:rsidR="00A60150" w:rsidRPr="00FB7136" w:rsidRDefault="00A60150" w:rsidP="00B327EB">
      <w:pPr>
        <w:pStyle w:val="Akapitzlist"/>
        <w:numPr>
          <w:ilvl w:val="1"/>
          <w:numId w:val="22"/>
        </w:numPr>
        <w:spacing w:after="0" w:line="360" w:lineRule="auto"/>
        <w:rPr>
          <w:rFonts w:ascii="Arial" w:hAnsi="Arial" w:cs="Arial"/>
        </w:rPr>
      </w:pPr>
      <w:r w:rsidRPr="00FB7136">
        <w:rPr>
          <w:rFonts w:ascii="Arial" w:hAnsi="Arial" w:cs="Arial"/>
          <w:b/>
          <w:bCs/>
        </w:rPr>
        <w:t xml:space="preserve">Wymagane funkcjonalności – zgodnie ze wskazanymi powyżej założeniami – w szczególności: </w:t>
      </w:r>
    </w:p>
    <w:p w14:paraId="1FD92B58"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Weryfikacja cyfry kontrolnej numeru telefonu - weryfikacja wielokrotnego głosowania (z jednego numeru można oddać maksymalnie 5 głosów), poprzez porównanie numeru telefonu z wprowadzanej karty z wszystkimi numerami telefonu już wprowadzonymi do bazy (niezależnie od statusu karty - ważna/nieważna); następnie weryfikacja imienia, roku urodzenia, miejscowości, nazwiska.</w:t>
      </w:r>
    </w:p>
    <w:p w14:paraId="69609A92"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Weryfikacja wieku osoby głosującej – osoby które nie ukończyły 16 roku życia wymagana jest zgoda rodzica/opiekuna prawnego – w przypadku głosowania elektronicznego przy podawaniu daty urodzenia wprowadzenie danych opiekuna prawnego (takich samych jak przy danych dotyczących głosującego).</w:t>
      </w:r>
    </w:p>
    <w:p w14:paraId="3A16B772"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 xml:space="preserve">Weryfikacja limitu wybranych zadań (maksimum: 1 powiatowe i 1 </w:t>
      </w:r>
      <w:proofErr w:type="spellStart"/>
      <w:r w:rsidRPr="00FB7136">
        <w:rPr>
          <w:rFonts w:ascii="Arial" w:hAnsi="Arial" w:cs="Arial"/>
        </w:rPr>
        <w:t>subregionalne</w:t>
      </w:r>
      <w:proofErr w:type="spellEnd"/>
      <w:r w:rsidRPr="00FB7136">
        <w:rPr>
          <w:rFonts w:ascii="Arial" w:hAnsi="Arial" w:cs="Arial"/>
        </w:rPr>
        <w:t>, podpisane oświadczenie o byciu mieszkańcem powiatu należącego do województwa).</w:t>
      </w:r>
    </w:p>
    <w:p w14:paraId="1488532E"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Weryfikacja oddanego głosu poprzez wysłanie kodu sms na numer telefonu wskazany przez głosującego.</w:t>
      </w:r>
    </w:p>
    <w:p w14:paraId="4CEBB91E" w14:textId="64F3A8D8"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Niespełnienie dowolnego z powyższych warunków automatycznie zmienia status wprowadzanej do bazy karty na nieważny, również zmiany statusu karty już istniejącej w bazie na nieważny.</w:t>
      </w:r>
    </w:p>
    <w:p w14:paraId="0A299097"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Modyfikowanie wprowadzonych danych przez upoważnionego administratora, w tym możliwość zmiany statusu karty przez administratora.</w:t>
      </w:r>
    </w:p>
    <w:p w14:paraId="779C986A"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Tworzenie raportów z wynikami głosowania dla poszczególnych subregionów i powiatów.</w:t>
      </w:r>
    </w:p>
    <w:p w14:paraId="4D90171D"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Tworzenie i drukowanie raportów wyników głosowania oddzielnie dla każdego z pięciu subregionów wraz z powiatami, typów zadań i statystyki głosów w podziale na głosy ważne i nieważne oraz oddane elektronicznie i na karcie papierowej.</w:t>
      </w:r>
    </w:p>
    <w:p w14:paraId="2BD39013" w14:textId="77777777"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Tworzenie raportu z wykazem numerów telefonu wprowadzonych sześć i więcej razy do bazy.</w:t>
      </w:r>
    </w:p>
    <w:p w14:paraId="6E4AE8E3" w14:textId="151159EA"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lastRenderedPageBreak/>
        <w:t xml:space="preserve">Tworzenie raportu wyników głosowania w podziale </w:t>
      </w:r>
      <w:r w:rsidR="00D638F2">
        <w:rPr>
          <w:rFonts w:ascii="Arial" w:hAnsi="Arial" w:cs="Arial"/>
        </w:rPr>
        <w:t xml:space="preserve">m.in. </w:t>
      </w:r>
      <w:r w:rsidRPr="00FB7136">
        <w:rPr>
          <w:rFonts w:ascii="Arial" w:hAnsi="Arial" w:cs="Arial"/>
        </w:rPr>
        <w:t>na grupy wiekowe wśród osób głosujących.</w:t>
      </w:r>
    </w:p>
    <w:p w14:paraId="4AD55150" w14:textId="534A1731" w:rsidR="00A60150" w:rsidRPr="00FB7136" w:rsidRDefault="00A60150" w:rsidP="00B327EB">
      <w:pPr>
        <w:pStyle w:val="Akapitzlist"/>
        <w:numPr>
          <w:ilvl w:val="0"/>
          <w:numId w:val="27"/>
        </w:numPr>
        <w:spacing w:after="0" w:line="360" w:lineRule="auto"/>
        <w:rPr>
          <w:rFonts w:ascii="Arial" w:hAnsi="Arial" w:cs="Arial"/>
        </w:rPr>
      </w:pPr>
      <w:r w:rsidRPr="00FB7136">
        <w:rPr>
          <w:rFonts w:ascii="Arial" w:hAnsi="Arial" w:cs="Arial"/>
        </w:rPr>
        <w:t>Możliwość eksportu danych do formatu .</w:t>
      </w:r>
      <w:proofErr w:type="spellStart"/>
      <w:r w:rsidRPr="00FB7136">
        <w:rPr>
          <w:rFonts w:ascii="Arial" w:hAnsi="Arial" w:cs="Arial"/>
        </w:rPr>
        <w:t>xls</w:t>
      </w:r>
      <w:r w:rsidR="00D638F2">
        <w:rPr>
          <w:rFonts w:ascii="Arial" w:hAnsi="Arial" w:cs="Arial"/>
        </w:rPr>
        <w:t>x</w:t>
      </w:r>
      <w:proofErr w:type="spellEnd"/>
      <w:r w:rsidRPr="00FB7136">
        <w:rPr>
          <w:rFonts w:ascii="Arial" w:hAnsi="Arial" w:cs="Arial"/>
        </w:rPr>
        <w:t xml:space="preserve">, </w:t>
      </w:r>
      <w:r w:rsidR="00D638F2">
        <w:rPr>
          <w:rFonts w:ascii="Arial" w:hAnsi="Arial" w:cs="Arial"/>
        </w:rPr>
        <w:t>,</w:t>
      </w:r>
      <w:proofErr w:type="spellStart"/>
      <w:r w:rsidR="00D638F2">
        <w:rPr>
          <w:rFonts w:ascii="Arial" w:hAnsi="Arial" w:cs="Arial"/>
        </w:rPr>
        <w:t>csv</w:t>
      </w:r>
      <w:proofErr w:type="spellEnd"/>
      <w:r w:rsidR="00D638F2">
        <w:rPr>
          <w:rFonts w:ascii="Arial" w:hAnsi="Arial" w:cs="Arial"/>
        </w:rPr>
        <w:t xml:space="preserve">, </w:t>
      </w:r>
      <w:r w:rsidRPr="00FB7136">
        <w:rPr>
          <w:rFonts w:ascii="Arial" w:hAnsi="Arial" w:cs="Arial"/>
        </w:rPr>
        <w:t>.</w:t>
      </w:r>
      <w:proofErr w:type="spellStart"/>
      <w:r w:rsidRPr="00FB7136">
        <w:rPr>
          <w:rFonts w:ascii="Arial" w:hAnsi="Arial" w:cs="Arial"/>
        </w:rPr>
        <w:t>doc</w:t>
      </w:r>
      <w:r w:rsidR="00D638F2">
        <w:rPr>
          <w:rFonts w:ascii="Arial" w:hAnsi="Arial" w:cs="Arial"/>
        </w:rPr>
        <w:t>x</w:t>
      </w:r>
      <w:proofErr w:type="spellEnd"/>
      <w:r w:rsidRPr="00FB7136">
        <w:rPr>
          <w:rFonts w:ascii="Arial" w:hAnsi="Arial" w:cs="Arial"/>
        </w:rPr>
        <w:t>, i .pdf.</w:t>
      </w:r>
    </w:p>
    <w:p w14:paraId="749D45D9" w14:textId="77777777" w:rsidR="00A60150" w:rsidRPr="00FB7136" w:rsidRDefault="00A60150" w:rsidP="00B327EB">
      <w:pPr>
        <w:pStyle w:val="Akapitzlist"/>
        <w:spacing w:after="0" w:line="360" w:lineRule="auto"/>
        <w:ind w:left="0"/>
        <w:rPr>
          <w:rFonts w:ascii="Arial" w:eastAsia="Times New Roman" w:hAnsi="Arial" w:cs="Arial"/>
          <w:color w:val="1F497D"/>
        </w:rPr>
      </w:pPr>
    </w:p>
    <w:p w14:paraId="508D833A" w14:textId="77777777" w:rsidR="00A60150" w:rsidRPr="00FB7136" w:rsidRDefault="00A60150" w:rsidP="00B327EB">
      <w:pPr>
        <w:ind w:left="284"/>
        <w:rPr>
          <w:rFonts w:cs="Arial"/>
          <w:szCs w:val="22"/>
        </w:rPr>
      </w:pPr>
      <w:r w:rsidRPr="00FB7136">
        <w:rPr>
          <w:rFonts w:cs="Arial"/>
          <w:b/>
          <w:bCs/>
          <w:szCs w:val="22"/>
        </w:rPr>
        <w:t>Element do publikacji wyników - wyniki głosowania publikowane przez administratora systemu.</w:t>
      </w:r>
      <w:r w:rsidRPr="00FB7136">
        <w:rPr>
          <w:rFonts w:cs="Arial"/>
          <w:szCs w:val="22"/>
        </w:rPr>
        <w:t xml:space="preserve"> Prezentacja wyników musi uwzględniać podział ze względu na subregiony, informacja o ilości głosów.</w:t>
      </w:r>
    </w:p>
    <w:p w14:paraId="5FF02967" w14:textId="77777777" w:rsidR="00A60150" w:rsidRPr="00FB7136" w:rsidRDefault="00A60150" w:rsidP="00B327EB">
      <w:pPr>
        <w:ind w:left="284"/>
        <w:rPr>
          <w:rFonts w:cs="Arial"/>
          <w:szCs w:val="22"/>
        </w:rPr>
      </w:pPr>
      <w:r w:rsidRPr="00FB7136">
        <w:rPr>
          <w:rFonts w:cs="Arial"/>
          <w:b/>
          <w:bCs/>
          <w:szCs w:val="22"/>
        </w:rPr>
        <w:t>Element - panel administracyjny</w:t>
      </w:r>
      <w:r w:rsidRPr="00FB7136">
        <w:rPr>
          <w:rFonts w:cs="Arial"/>
          <w:szCs w:val="22"/>
        </w:rPr>
        <w:t xml:space="preserve"> - panel administracyjny umożliwia zarządzanie budżetem obywatelskim w danym roku.</w:t>
      </w:r>
    </w:p>
    <w:p w14:paraId="1B712C63" w14:textId="5C689568" w:rsidR="00A60150" w:rsidRPr="00FB7136" w:rsidRDefault="00A60150" w:rsidP="00B327EB">
      <w:pPr>
        <w:ind w:left="284"/>
        <w:rPr>
          <w:rFonts w:cs="Arial"/>
          <w:szCs w:val="22"/>
        </w:rPr>
      </w:pPr>
      <w:r w:rsidRPr="00FB7136">
        <w:rPr>
          <w:rFonts w:cs="Arial"/>
          <w:b/>
          <w:bCs/>
          <w:szCs w:val="22"/>
        </w:rPr>
        <w:t>Eksport wyników i danych</w:t>
      </w:r>
      <w:r w:rsidRPr="00FB7136">
        <w:rPr>
          <w:rFonts w:cs="Arial"/>
          <w:szCs w:val="22"/>
        </w:rPr>
        <w:t xml:space="preserve"> do plików tekstowych, </w:t>
      </w:r>
      <w:proofErr w:type="spellStart"/>
      <w:r w:rsidRPr="00FB7136">
        <w:rPr>
          <w:rFonts w:cs="Arial"/>
          <w:szCs w:val="22"/>
        </w:rPr>
        <w:t>csv</w:t>
      </w:r>
      <w:proofErr w:type="spellEnd"/>
      <w:r w:rsidRPr="00FB7136">
        <w:rPr>
          <w:rFonts w:cs="Arial"/>
          <w:szCs w:val="22"/>
        </w:rPr>
        <w:t xml:space="preserve"> i </w:t>
      </w:r>
      <w:proofErr w:type="spellStart"/>
      <w:r w:rsidRPr="00FB7136">
        <w:rPr>
          <w:rFonts w:cs="Arial"/>
          <w:szCs w:val="22"/>
        </w:rPr>
        <w:t>xls</w:t>
      </w:r>
      <w:r w:rsidR="00D638F2">
        <w:rPr>
          <w:rFonts w:cs="Arial"/>
          <w:szCs w:val="22"/>
        </w:rPr>
        <w:t>x</w:t>
      </w:r>
      <w:proofErr w:type="spellEnd"/>
      <w:r w:rsidRPr="00FB7136">
        <w:rPr>
          <w:rFonts w:cs="Arial"/>
          <w:szCs w:val="22"/>
        </w:rPr>
        <w:t>, po zakończeniu głosowania. Eksport wyników oraz statystyk z głosowania.</w:t>
      </w:r>
    </w:p>
    <w:p w14:paraId="5FC08EE1" w14:textId="77777777" w:rsidR="00A60150" w:rsidRPr="00FB7136" w:rsidRDefault="00A60150" w:rsidP="00B327EB">
      <w:pPr>
        <w:ind w:left="284"/>
        <w:rPr>
          <w:rFonts w:cs="Arial"/>
          <w:color w:val="1F497D"/>
          <w:szCs w:val="22"/>
          <w:u w:val="single"/>
        </w:rPr>
      </w:pPr>
    </w:p>
    <w:p w14:paraId="7936416D" w14:textId="77777777" w:rsidR="00A60150" w:rsidRPr="00FB7136" w:rsidRDefault="00A60150" w:rsidP="00B327EB">
      <w:pPr>
        <w:ind w:left="284"/>
        <w:rPr>
          <w:rFonts w:cs="Arial"/>
          <w:szCs w:val="22"/>
        </w:rPr>
      </w:pPr>
      <w:r w:rsidRPr="00FB7136">
        <w:rPr>
          <w:rFonts w:cs="Arial"/>
          <w:szCs w:val="22"/>
          <w:u w:val="single"/>
        </w:rPr>
        <w:t>Planowany termin głosowania: wrzesień 2023 r.</w:t>
      </w:r>
    </w:p>
    <w:p w14:paraId="3178DDD2" w14:textId="77777777" w:rsidR="00A60150" w:rsidRPr="00FB7136" w:rsidRDefault="00A60150" w:rsidP="00B327EB">
      <w:pPr>
        <w:rPr>
          <w:rFonts w:cs="Arial"/>
          <w:szCs w:val="22"/>
          <w:u w:val="single"/>
        </w:rPr>
      </w:pPr>
    </w:p>
    <w:p w14:paraId="04E2986F" w14:textId="40895D71" w:rsidR="00A60150" w:rsidRPr="00FB7136" w:rsidRDefault="00A60150" w:rsidP="00B327EB">
      <w:pPr>
        <w:pStyle w:val="Akapitzlist"/>
        <w:numPr>
          <w:ilvl w:val="0"/>
          <w:numId w:val="22"/>
        </w:numPr>
        <w:spacing w:after="0" w:line="360" w:lineRule="auto"/>
        <w:rPr>
          <w:rFonts w:ascii="Arial" w:hAnsi="Arial" w:cs="Arial"/>
          <w:b/>
          <w:bCs/>
        </w:rPr>
      </w:pPr>
      <w:r w:rsidRPr="00FB7136">
        <w:rPr>
          <w:rFonts w:ascii="Arial" w:hAnsi="Arial" w:cs="Arial"/>
          <w:b/>
          <w:bCs/>
        </w:rPr>
        <w:t>Wymagania dodatkowe:</w:t>
      </w:r>
    </w:p>
    <w:p w14:paraId="03FE9752" w14:textId="77777777" w:rsidR="00A60150" w:rsidRPr="00FB7136" w:rsidRDefault="00A60150" w:rsidP="00B327EB">
      <w:pPr>
        <w:pStyle w:val="Akapitzlist"/>
        <w:numPr>
          <w:ilvl w:val="0"/>
          <w:numId w:val="28"/>
        </w:numPr>
        <w:spacing w:after="0" w:line="360" w:lineRule="auto"/>
        <w:rPr>
          <w:rFonts w:ascii="Arial" w:hAnsi="Arial" w:cs="Arial"/>
        </w:rPr>
      </w:pPr>
      <w:r w:rsidRPr="00FB7136">
        <w:rPr>
          <w:rFonts w:ascii="Arial" w:hAnsi="Arial" w:cs="Arial"/>
        </w:rPr>
        <w:t>Wykonawca musi posiadać procedury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zwane „RODO”) oraz zapisami ustawy z dnia 10 maja 2018 roku o ochronie danych osobowych (</w:t>
      </w:r>
      <w:proofErr w:type="spellStart"/>
      <w:r w:rsidRPr="00FB7136">
        <w:rPr>
          <w:rFonts w:ascii="Arial" w:hAnsi="Arial" w:cs="Arial"/>
        </w:rPr>
        <w:t>t.j</w:t>
      </w:r>
      <w:proofErr w:type="spellEnd"/>
      <w:r w:rsidRPr="00FB7136">
        <w:rPr>
          <w:rFonts w:ascii="Arial" w:hAnsi="Arial" w:cs="Arial"/>
        </w:rPr>
        <w:t>. Dz. U. z 2019, poz. 1781) .</w:t>
      </w:r>
    </w:p>
    <w:p w14:paraId="58FFD2B8" w14:textId="3338921F" w:rsidR="00A60150" w:rsidRPr="00FB7136" w:rsidRDefault="00A60150" w:rsidP="00B327EB">
      <w:pPr>
        <w:pStyle w:val="Akapitzlist"/>
        <w:numPr>
          <w:ilvl w:val="0"/>
          <w:numId w:val="28"/>
        </w:numPr>
        <w:spacing w:after="0" w:line="360" w:lineRule="auto"/>
        <w:rPr>
          <w:rFonts w:ascii="Arial" w:hAnsi="Arial" w:cs="Arial"/>
        </w:rPr>
      </w:pPr>
      <w:r w:rsidRPr="00FB7136">
        <w:rPr>
          <w:rFonts w:ascii="Arial" w:hAnsi="Arial" w:cs="Arial"/>
        </w:rPr>
        <w:t xml:space="preserve">Wszelkie dane przesyłane i przechowywane przez Wykonawcę będą szyfrowane przy użyciu min. certyfikatu SSL. </w:t>
      </w:r>
    </w:p>
    <w:p w14:paraId="6943C3F1" w14:textId="77777777" w:rsidR="00A60150" w:rsidRPr="00FB7136" w:rsidRDefault="00A60150" w:rsidP="00B327EB">
      <w:pPr>
        <w:pStyle w:val="Akapitzlist"/>
        <w:numPr>
          <w:ilvl w:val="0"/>
          <w:numId w:val="28"/>
        </w:numPr>
        <w:spacing w:after="0" w:line="360" w:lineRule="auto"/>
        <w:rPr>
          <w:rFonts w:ascii="Arial" w:hAnsi="Arial" w:cs="Arial"/>
        </w:rPr>
      </w:pPr>
      <w:r w:rsidRPr="00FB7136">
        <w:rPr>
          <w:rFonts w:ascii="Arial" w:hAnsi="Arial" w:cs="Arial"/>
        </w:rPr>
        <w:t>Narzędzie zostanie osadzone na wskazanej przez Zamawiającego stronie internetowej i stanowi własność Zamawiającego.</w:t>
      </w:r>
    </w:p>
    <w:p w14:paraId="67C0F25A" w14:textId="77777777" w:rsidR="00A60150" w:rsidRPr="00FB7136" w:rsidRDefault="00A60150" w:rsidP="00B327EB">
      <w:pPr>
        <w:pStyle w:val="Akapitzlist"/>
        <w:numPr>
          <w:ilvl w:val="0"/>
          <w:numId w:val="28"/>
        </w:numPr>
        <w:spacing w:after="0" w:line="360" w:lineRule="auto"/>
        <w:rPr>
          <w:rFonts w:ascii="Arial" w:hAnsi="Arial" w:cs="Arial"/>
        </w:rPr>
      </w:pPr>
      <w:r w:rsidRPr="00FB7136">
        <w:rPr>
          <w:rFonts w:ascii="Arial" w:hAnsi="Arial" w:cs="Arial"/>
        </w:rPr>
        <w:t>Narzędzie musi być responsywne tj. dostosowane do obsługi urządzeń mobilnych. Narzędzie musi być dostosowane i poprawnie wyświetlane we wszystkich typach przeglądarek internetowych.</w:t>
      </w:r>
    </w:p>
    <w:p w14:paraId="701E65EC" w14:textId="70478AC2" w:rsidR="00A60150" w:rsidRPr="00FB7136" w:rsidRDefault="00A60150" w:rsidP="00B327EB">
      <w:pPr>
        <w:pStyle w:val="Akapitzlist"/>
        <w:numPr>
          <w:ilvl w:val="0"/>
          <w:numId w:val="28"/>
        </w:numPr>
        <w:spacing w:after="0" w:line="360" w:lineRule="auto"/>
        <w:rPr>
          <w:rFonts w:ascii="Arial" w:hAnsi="Arial" w:cs="Arial"/>
        </w:rPr>
      </w:pPr>
      <w:r w:rsidRPr="00FB7136">
        <w:rPr>
          <w:rFonts w:ascii="Arial" w:hAnsi="Arial" w:cs="Arial"/>
        </w:rPr>
        <w:t>Narzędzie musi mieć możliwość edycji oraz wprowadzania danych po zalogowaniu do panelu administracyjnego. Zalogowanie do panelu administracyjnego powinno być możliwe po podaniu loginu i hasła. Narzędzie musi umożliwiać pracę wielostanowiskową. Każda operacja wykonana poprzez Interfejs Użytkownika musi być zapisana w pliku i musi pozwalać dotrzeć do źródła danej zmiany jak również osoby, która daną zmianę wprowadziła</w:t>
      </w:r>
      <w:r w:rsidR="00D638F2">
        <w:rPr>
          <w:rFonts w:ascii="Arial" w:hAnsi="Arial" w:cs="Arial"/>
        </w:rPr>
        <w:t>.</w:t>
      </w:r>
    </w:p>
    <w:p w14:paraId="5938F8E8" w14:textId="77777777" w:rsidR="00A60150" w:rsidRPr="00FB7136" w:rsidRDefault="00A60150" w:rsidP="00B327EB">
      <w:pPr>
        <w:pStyle w:val="Akapitzlist"/>
        <w:numPr>
          <w:ilvl w:val="0"/>
          <w:numId w:val="28"/>
        </w:numPr>
        <w:spacing w:after="0" w:line="360" w:lineRule="auto"/>
        <w:rPr>
          <w:rFonts w:ascii="Arial" w:hAnsi="Arial" w:cs="Arial"/>
        </w:rPr>
      </w:pPr>
      <w:r w:rsidRPr="00FB7136">
        <w:rPr>
          <w:rFonts w:ascii="Arial" w:hAnsi="Arial" w:cs="Arial"/>
        </w:rPr>
        <w:t>Wykonawca musi zagwarantować bezpieczeństwo informacji znajdujących się w narzędziu.</w:t>
      </w:r>
    </w:p>
    <w:p w14:paraId="79B1C4F4" w14:textId="77777777" w:rsidR="00A60150" w:rsidRDefault="00A60150" w:rsidP="00B327EB">
      <w:pPr>
        <w:rPr>
          <w:rFonts w:cs="Arial"/>
          <w:szCs w:val="22"/>
        </w:rPr>
      </w:pPr>
    </w:p>
    <w:p w14:paraId="25FDD669" w14:textId="77777777" w:rsidR="00D638F2" w:rsidRDefault="00D638F2" w:rsidP="00B327EB">
      <w:pPr>
        <w:rPr>
          <w:rFonts w:cs="Arial"/>
          <w:szCs w:val="22"/>
        </w:rPr>
      </w:pPr>
    </w:p>
    <w:p w14:paraId="143507CE" w14:textId="77777777" w:rsidR="00D638F2" w:rsidRPr="00FB7136" w:rsidRDefault="00D638F2" w:rsidP="00B327EB">
      <w:pPr>
        <w:rPr>
          <w:rFonts w:cs="Arial"/>
          <w:szCs w:val="22"/>
        </w:rPr>
      </w:pPr>
    </w:p>
    <w:p w14:paraId="33DDBB54" w14:textId="77777777" w:rsidR="00A60150" w:rsidRPr="00FB7136" w:rsidRDefault="00A60150" w:rsidP="00B327EB">
      <w:pPr>
        <w:rPr>
          <w:rFonts w:cs="Arial"/>
          <w:szCs w:val="22"/>
        </w:rPr>
      </w:pPr>
      <w:r w:rsidRPr="00FB7136">
        <w:rPr>
          <w:rFonts w:cs="Arial"/>
          <w:szCs w:val="22"/>
        </w:rPr>
        <w:lastRenderedPageBreak/>
        <w:t>Narzędzie musi umożliwiać konfigurowanie następujących aspektów:</w:t>
      </w:r>
    </w:p>
    <w:p w14:paraId="5C685490" w14:textId="4CC7E1C2" w:rsidR="00A60150" w:rsidRPr="00FB7136" w:rsidRDefault="00A60150" w:rsidP="00B327EB">
      <w:pPr>
        <w:pStyle w:val="Akapitzlist"/>
        <w:numPr>
          <w:ilvl w:val="0"/>
          <w:numId w:val="29"/>
        </w:numPr>
        <w:spacing w:after="0" w:line="360" w:lineRule="auto"/>
        <w:rPr>
          <w:rFonts w:ascii="Arial" w:hAnsi="Arial" w:cs="Arial"/>
        </w:rPr>
      </w:pPr>
      <w:r w:rsidRPr="00FB7136">
        <w:rPr>
          <w:rFonts w:ascii="Arial" w:hAnsi="Arial" w:cs="Arial"/>
        </w:rPr>
        <w:t>Komunikatów dla użytkownika</w:t>
      </w:r>
      <w:r w:rsidR="00D638F2">
        <w:rPr>
          <w:rFonts w:ascii="Arial" w:hAnsi="Arial" w:cs="Arial"/>
        </w:rPr>
        <w:t xml:space="preserve"> systemu.</w:t>
      </w:r>
    </w:p>
    <w:p w14:paraId="29810A5B" w14:textId="77777777" w:rsidR="00A60150" w:rsidRPr="00FB7136" w:rsidRDefault="00A60150" w:rsidP="00B327EB">
      <w:pPr>
        <w:pStyle w:val="Akapitzlist"/>
        <w:numPr>
          <w:ilvl w:val="0"/>
          <w:numId w:val="29"/>
        </w:numPr>
        <w:spacing w:after="0" w:line="360" w:lineRule="auto"/>
        <w:rPr>
          <w:rFonts w:ascii="Arial" w:hAnsi="Arial" w:cs="Arial"/>
        </w:rPr>
      </w:pPr>
      <w:r w:rsidRPr="00FB7136">
        <w:rPr>
          <w:rFonts w:ascii="Arial" w:hAnsi="Arial" w:cs="Arial"/>
        </w:rPr>
        <w:t>Pól formularzy.</w:t>
      </w:r>
    </w:p>
    <w:p w14:paraId="56770A11" w14:textId="77777777" w:rsidR="00A60150" w:rsidRPr="00FB7136" w:rsidRDefault="00A60150" w:rsidP="00B327EB">
      <w:pPr>
        <w:pStyle w:val="Akapitzlist"/>
        <w:numPr>
          <w:ilvl w:val="0"/>
          <w:numId w:val="29"/>
        </w:numPr>
        <w:spacing w:after="0" w:line="360" w:lineRule="auto"/>
        <w:rPr>
          <w:rFonts w:ascii="Arial" w:hAnsi="Arial" w:cs="Arial"/>
        </w:rPr>
      </w:pPr>
      <w:r w:rsidRPr="00FB7136">
        <w:rPr>
          <w:rFonts w:ascii="Arial" w:hAnsi="Arial" w:cs="Arial"/>
        </w:rPr>
        <w:t>Walidacji pól formularzy.</w:t>
      </w:r>
    </w:p>
    <w:p w14:paraId="2FCA132E" w14:textId="77777777" w:rsidR="00A60150" w:rsidRPr="00FB7136" w:rsidRDefault="00A60150" w:rsidP="00B327EB">
      <w:pPr>
        <w:pStyle w:val="Akapitzlist"/>
        <w:numPr>
          <w:ilvl w:val="0"/>
          <w:numId w:val="29"/>
        </w:numPr>
        <w:spacing w:after="0" w:line="360" w:lineRule="auto"/>
        <w:rPr>
          <w:rFonts w:ascii="Arial" w:hAnsi="Arial" w:cs="Arial"/>
        </w:rPr>
      </w:pPr>
      <w:r w:rsidRPr="00FB7136">
        <w:rPr>
          <w:rFonts w:ascii="Arial" w:hAnsi="Arial" w:cs="Arial"/>
        </w:rPr>
        <w:t>Sposobu walidacji oddanych głosów.</w:t>
      </w:r>
    </w:p>
    <w:p w14:paraId="764E9FDA" w14:textId="77777777" w:rsidR="00A60150" w:rsidRPr="00FB7136" w:rsidRDefault="00A60150" w:rsidP="00B327EB">
      <w:pPr>
        <w:rPr>
          <w:rFonts w:cs="Arial"/>
          <w:color w:val="1F497D"/>
          <w:szCs w:val="22"/>
        </w:rPr>
      </w:pPr>
    </w:p>
    <w:p w14:paraId="41576DB9" w14:textId="77777777" w:rsidR="00A60150" w:rsidRPr="00FB7136" w:rsidRDefault="00A60150" w:rsidP="00B327EB">
      <w:pPr>
        <w:rPr>
          <w:rFonts w:cs="Arial"/>
          <w:szCs w:val="22"/>
        </w:rPr>
      </w:pPr>
      <w:r w:rsidRPr="00FB7136">
        <w:rPr>
          <w:rFonts w:cs="Arial"/>
          <w:szCs w:val="22"/>
        </w:rPr>
        <w:t>Narzędzie musi zapewniać:</w:t>
      </w:r>
    </w:p>
    <w:p w14:paraId="5219320A" w14:textId="77777777" w:rsidR="00A60150" w:rsidRPr="00FB7136" w:rsidRDefault="00A60150" w:rsidP="00B327EB">
      <w:pPr>
        <w:pStyle w:val="Akapitzlist"/>
        <w:numPr>
          <w:ilvl w:val="0"/>
          <w:numId w:val="30"/>
        </w:numPr>
        <w:spacing w:after="0" w:line="360" w:lineRule="auto"/>
        <w:rPr>
          <w:rFonts w:ascii="Arial" w:hAnsi="Arial" w:cs="Arial"/>
        </w:rPr>
      </w:pPr>
      <w:r w:rsidRPr="00FB7136">
        <w:rPr>
          <w:rFonts w:ascii="Arial" w:hAnsi="Arial" w:cs="Arial"/>
        </w:rPr>
        <w:t>poufność – ochrona przed ujawnieniem nieuprawnionemu odbiorcy,</w:t>
      </w:r>
    </w:p>
    <w:p w14:paraId="7012158C" w14:textId="77777777" w:rsidR="00A60150" w:rsidRPr="00FB7136" w:rsidRDefault="00A60150" w:rsidP="00B327EB">
      <w:pPr>
        <w:pStyle w:val="Akapitzlist"/>
        <w:numPr>
          <w:ilvl w:val="0"/>
          <w:numId w:val="30"/>
        </w:numPr>
        <w:spacing w:after="0" w:line="360" w:lineRule="auto"/>
        <w:rPr>
          <w:rFonts w:ascii="Arial" w:hAnsi="Arial" w:cs="Arial"/>
        </w:rPr>
      </w:pPr>
      <w:r w:rsidRPr="00FB7136">
        <w:rPr>
          <w:rFonts w:ascii="Arial" w:hAnsi="Arial" w:cs="Arial"/>
        </w:rPr>
        <w:t>integralność – ochrona przed nieuprawnioną modyfikacją lub zniekształceniem,</w:t>
      </w:r>
    </w:p>
    <w:p w14:paraId="00D1880F" w14:textId="77777777" w:rsidR="00A60150" w:rsidRPr="00FB7136" w:rsidRDefault="00A60150" w:rsidP="00B327EB">
      <w:pPr>
        <w:pStyle w:val="Akapitzlist"/>
        <w:numPr>
          <w:ilvl w:val="0"/>
          <w:numId w:val="30"/>
        </w:numPr>
        <w:spacing w:after="0" w:line="360" w:lineRule="auto"/>
        <w:rPr>
          <w:rFonts w:ascii="Arial" w:hAnsi="Arial" w:cs="Arial"/>
        </w:rPr>
      </w:pPr>
      <w:r w:rsidRPr="00FB7136">
        <w:rPr>
          <w:rFonts w:ascii="Arial" w:hAnsi="Arial" w:cs="Arial"/>
        </w:rPr>
        <w:t>dostępność – dostęp do zasobów informacyjnych,</w:t>
      </w:r>
    </w:p>
    <w:p w14:paraId="015D6605" w14:textId="77777777" w:rsidR="00A60150" w:rsidRPr="00FB7136" w:rsidRDefault="00A60150" w:rsidP="00B327EB">
      <w:pPr>
        <w:pStyle w:val="Akapitzlist"/>
        <w:numPr>
          <w:ilvl w:val="0"/>
          <w:numId w:val="30"/>
        </w:numPr>
        <w:spacing w:after="0" w:line="360" w:lineRule="auto"/>
        <w:rPr>
          <w:rFonts w:ascii="Arial" w:hAnsi="Arial" w:cs="Arial"/>
        </w:rPr>
      </w:pPr>
      <w:r w:rsidRPr="00FB7136">
        <w:rPr>
          <w:rFonts w:ascii="Arial" w:hAnsi="Arial" w:cs="Arial"/>
        </w:rPr>
        <w:t xml:space="preserve">rozliczalność – określenie i weryfikowanie odpowiedzialności za wykorzystanie systemu informacyjnego, </w:t>
      </w:r>
    </w:p>
    <w:p w14:paraId="771F74A1" w14:textId="77777777" w:rsidR="00A60150" w:rsidRPr="00FB7136" w:rsidRDefault="00A60150" w:rsidP="00B327EB">
      <w:pPr>
        <w:pStyle w:val="Akapitzlist"/>
        <w:numPr>
          <w:ilvl w:val="0"/>
          <w:numId w:val="30"/>
        </w:numPr>
        <w:spacing w:after="0" w:line="360" w:lineRule="auto"/>
        <w:rPr>
          <w:rFonts w:ascii="Arial" w:hAnsi="Arial" w:cs="Arial"/>
        </w:rPr>
      </w:pPr>
      <w:r w:rsidRPr="00FB7136">
        <w:rPr>
          <w:rFonts w:ascii="Arial" w:hAnsi="Arial" w:cs="Arial"/>
        </w:rPr>
        <w:t>autentyczność – weryfikacja tożsamości podmiotów i prawdziwości zasobów,</w:t>
      </w:r>
    </w:p>
    <w:p w14:paraId="0CCA2D47" w14:textId="77777777" w:rsidR="00A60150" w:rsidRPr="00FB7136" w:rsidRDefault="00A60150" w:rsidP="00B327EB">
      <w:pPr>
        <w:pStyle w:val="Akapitzlist"/>
        <w:numPr>
          <w:ilvl w:val="0"/>
          <w:numId w:val="30"/>
        </w:numPr>
        <w:spacing w:after="0" w:line="360" w:lineRule="auto"/>
        <w:rPr>
          <w:rFonts w:ascii="Arial" w:hAnsi="Arial" w:cs="Arial"/>
        </w:rPr>
      </w:pPr>
      <w:r w:rsidRPr="00FB7136">
        <w:rPr>
          <w:rFonts w:ascii="Arial" w:hAnsi="Arial" w:cs="Arial"/>
        </w:rPr>
        <w:t>niezawodność – gwarancja oczekiwanego zachowania narzędzia i otrzymywanych wyników</w:t>
      </w:r>
    </w:p>
    <w:p w14:paraId="4A04DDA7" w14:textId="77777777" w:rsidR="00A60150" w:rsidRPr="00FB7136" w:rsidRDefault="00A60150" w:rsidP="00B327EB">
      <w:pPr>
        <w:pStyle w:val="Teksttreci2"/>
        <w:shd w:val="clear" w:color="auto" w:fill="auto"/>
        <w:spacing w:before="0" w:line="360" w:lineRule="auto"/>
        <w:ind w:firstLine="0"/>
        <w:jc w:val="left"/>
        <w:rPr>
          <w:rFonts w:cs="Arial"/>
          <w:b/>
          <w:sz w:val="22"/>
          <w:szCs w:val="22"/>
        </w:rPr>
      </w:pPr>
    </w:p>
    <w:p w14:paraId="37B82C35" w14:textId="347206A2" w:rsidR="00A60150" w:rsidRPr="00FB7136" w:rsidRDefault="00A60150" w:rsidP="00B327EB">
      <w:pPr>
        <w:pStyle w:val="Nagwek2"/>
        <w:spacing w:before="0"/>
        <w:rPr>
          <w:rFonts w:cs="Arial"/>
        </w:rPr>
      </w:pPr>
      <w:bookmarkStart w:id="8" w:name="_Toc133477213"/>
      <w:r w:rsidRPr="00941601">
        <w:rPr>
          <w:rStyle w:val="WW-TeksttreciPogrubienie"/>
          <w:b/>
          <w:bCs w:val="0"/>
          <w:sz w:val="22"/>
          <w:szCs w:val="22"/>
        </w:rPr>
        <w:t>Moduł</w:t>
      </w:r>
      <w:r w:rsidRPr="00FB7136">
        <w:rPr>
          <w:rStyle w:val="WW-TeksttreciPogrubienie"/>
          <w:sz w:val="22"/>
          <w:szCs w:val="22"/>
        </w:rPr>
        <w:t xml:space="preserve"> </w:t>
      </w:r>
      <w:r w:rsidRPr="00FB7136">
        <w:rPr>
          <w:rFonts w:cs="Arial"/>
        </w:rPr>
        <w:t>Głosowania, dostępny poprzez stronę internetową, uwzględniający poniższe wymagania:</w:t>
      </w:r>
      <w:bookmarkEnd w:id="8"/>
      <w:r w:rsidRPr="00FB7136">
        <w:rPr>
          <w:rFonts w:cs="Arial"/>
        </w:rPr>
        <w:t xml:space="preserve">  </w:t>
      </w:r>
    </w:p>
    <w:p w14:paraId="2F84AD3E" w14:textId="500B1177" w:rsidR="00A60150" w:rsidRPr="00FB7136" w:rsidRDefault="00A60150" w:rsidP="00B327EB">
      <w:pPr>
        <w:pStyle w:val="Akapitzlist"/>
        <w:numPr>
          <w:ilvl w:val="0"/>
          <w:numId w:val="31"/>
        </w:numPr>
        <w:spacing w:after="0" w:line="360" w:lineRule="auto"/>
        <w:rPr>
          <w:rFonts w:ascii="Arial" w:hAnsi="Arial" w:cs="Arial"/>
        </w:rPr>
      </w:pPr>
      <w:r w:rsidRPr="00FB7136">
        <w:rPr>
          <w:rFonts w:ascii="Arial" w:hAnsi="Arial" w:cs="Arial"/>
        </w:rPr>
        <w:t>Funkcjonalność głosowania:</w:t>
      </w:r>
    </w:p>
    <w:p w14:paraId="0FF70203" w14:textId="07A2C136" w:rsidR="00A60150" w:rsidRPr="00FB7136" w:rsidRDefault="00A60150" w:rsidP="00B327EB">
      <w:pPr>
        <w:pStyle w:val="Akapitzlist"/>
        <w:numPr>
          <w:ilvl w:val="0"/>
          <w:numId w:val="32"/>
        </w:numPr>
        <w:spacing w:after="0" w:line="360" w:lineRule="auto"/>
        <w:rPr>
          <w:rFonts w:ascii="Arial" w:hAnsi="Arial" w:cs="Arial"/>
        </w:rPr>
      </w:pPr>
      <w:r w:rsidRPr="00FB7136">
        <w:rPr>
          <w:rFonts w:ascii="Arial" w:hAnsi="Arial" w:cs="Arial"/>
        </w:rPr>
        <w:t xml:space="preserve">po zalogowaniu się do systemu, głosujący będzie posiadał dostęp do projektów </w:t>
      </w:r>
      <w:proofErr w:type="spellStart"/>
      <w:r w:rsidRPr="00FB7136">
        <w:rPr>
          <w:rFonts w:ascii="Arial" w:hAnsi="Arial" w:cs="Arial"/>
        </w:rPr>
        <w:t>subregionalnych</w:t>
      </w:r>
      <w:proofErr w:type="spellEnd"/>
      <w:r w:rsidRPr="00FB7136">
        <w:rPr>
          <w:rFonts w:ascii="Arial" w:hAnsi="Arial" w:cs="Arial"/>
        </w:rPr>
        <w:t xml:space="preserve"> oraz do projektów powiatowych</w:t>
      </w:r>
      <w:r w:rsidR="00C75DA2">
        <w:rPr>
          <w:rFonts w:ascii="Arial" w:hAnsi="Arial" w:cs="Arial"/>
        </w:rPr>
        <w:t xml:space="preserve"> </w:t>
      </w:r>
      <w:r w:rsidRPr="00FB7136">
        <w:rPr>
          <w:rFonts w:ascii="Arial" w:hAnsi="Arial" w:cs="Arial"/>
        </w:rPr>
        <w:t xml:space="preserve">z wybranej jednostki pomocniczej. Treść komunikatu w przypadku głosowania ma otrzymać brzmienie: „Twój adres zameldowania wskazuje, że jesteś mieszkańcem powiatu [nazwa powiatu]. Możesz jednak oddać swoje głosy na projekty </w:t>
      </w:r>
      <w:proofErr w:type="spellStart"/>
      <w:r w:rsidRPr="00FB7136">
        <w:rPr>
          <w:rFonts w:ascii="Arial" w:hAnsi="Arial" w:cs="Arial"/>
        </w:rPr>
        <w:t>subregionalne</w:t>
      </w:r>
      <w:proofErr w:type="spellEnd"/>
      <w:r w:rsidRPr="00FB7136">
        <w:rPr>
          <w:rFonts w:ascii="Arial" w:hAnsi="Arial" w:cs="Arial"/>
        </w:rPr>
        <w:t xml:space="preserve"> obejmujące Twój powiat i powiaty ościenne. W takim przypadku wybierz intersujący Cię subregion/powiat i potwierdź swój wybór naciskając „przejdź do głosowania”.” </w:t>
      </w:r>
    </w:p>
    <w:p w14:paraId="1214E271" w14:textId="5D8C9A12" w:rsidR="00A60150" w:rsidRPr="00FB7136" w:rsidRDefault="00A60150" w:rsidP="00B327EB">
      <w:pPr>
        <w:pStyle w:val="Akapitzlist"/>
        <w:numPr>
          <w:ilvl w:val="0"/>
          <w:numId w:val="32"/>
        </w:numPr>
        <w:spacing w:after="0" w:line="360" w:lineRule="auto"/>
        <w:rPr>
          <w:rFonts w:ascii="Arial" w:hAnsi="Arial" w:cs="Arial"/>
        </w:rPr>
      </w:pPr>
      <w:r w:rsidRPr="00FB7136">
        <w:rPr>
          <w:rFonts w:ascii="Arial" w:hAnsi="Arial" w:cs="Arial"/>
        </w:rPr>
        <w:t>Wiadomość ma zostać zakończona opcją wyboru jednej z</w:t>
      </w:r>
      <w:r w:rsidR="00C75DA2">
        <w:rPr>
          <w:rFonts w:ascii="Arial" w:hAnsi="Arial" w:cs="Arial"/>
        </w:rPr>
        <w:t xml:space="preserve"> </w:t>
      </w:r>
      <w:r w:rsidRPr="00FB7136">
        <w:rPr>
          <w:rFonts w:ascii="Arial" w:hAnsi="Arial" w:cs="Arial"/>
        </w:rPr>
        <w:t>możliwych</w:t>
      </w:r>
      <w:r w:rsidR="00D638F2">
        <w:rPr>
          <w:rFonts w:ascii="Arial" w:hAnsi="Arial" w:cs="Arial"/>
        </w:rPr>
        <w:t xml:space="preserve"> ścieżek: </w:t>
      </w:r>
    </w:p>
    <w:p w14:paraId="463FC91D" w14:textId="152D73B5" w:rsidR="00A60150" w:rsidRPr="00FB7136" w:rsidRDefault="00A60150" w:rsidP="00D638F2">
      <w:pPr>
        <w:pStyle w:val="Akapitzlist"/>
        <w:numPr>
          <w:ilvl w:val="1"/>
          <w:numId w:val="32"/>
        </w:numPr>
        <w:spacing w:after="0" w:line="360" w:lineRule="auto"/>
        <w:rPr>
          <w:rFonts w:ascii="Arial" w:hAnsi="Arial" w:cs="Arial"/>
        </w:rPr>
      </w:pPr>
      <w:r w:rsidRPr="00FB7136">
        <w:rPr>
          <w:rFonts w:ascii="Arial" w:hAnsi="Arial" w:cs="Arial"/>
        </w:rPr>
        <w:t xml:space="preserve">w interaktywnym formularzu do głosowania, mieszkańcy rozdysponowują maksymalnie dwa głosy na </w:t>
      </w:r>
      <w:r w:rsidR="00D638F2">
        <w:rPr>
          <w:rFonts w:ascii="Arial" w:hAnsi="Arial" w:cs="Arial"/>
        </w:rPr>
        <w:t>zadania</w:t>
      </w:r>
      <w:r w:rsidRPr="00FB7136">
        <w:rPr>
          <w:rFonts w:ascii="Arial" w:hAnsi="Arial" w:cs="Arial"/>
        </w:rPr>
        <w:t xml:space="preserve">. </w:t>
      </w:r>
    </w:p>
    <w:p w14:paraId="181342FE" w14:textId="77777777" w:rsidR="00A60150" w:rsidRPr="00FB7136" w:rsidRDefault="00A60150" w:rsidP="00D638F2">
      <w:pPr>
        <w:pStyle w:val="Akapitzlist"/>
        <w:numPr>
          <w:ilvl w:val="1"/>
          <w:numId w:val="32"/>
        </w:numPr>
        <w:spacing w:after="0" w:line="360" w:lineRule="auto"/>
        <w:rPr>
          <w:rFonts w:ascii="Arial" w:hAnsi="Arial" w:cs="Arial"/>
        </w:rPr>
      </w:pPr>
      <w:r w:rsidRPr="00FB7136">
        <w:rPr>
          <w:rFonts w:ascii="Arial" w:hAnsi="Arial" w:cs="Arial"/>
        </w:rPr>
        <w:t xml:space="preserve">głosować można maksymalnie na dwa zadania - jedno o zasięgu powiatowym i jedno o zasięgu </w:t>
      </w:r>
      <w:proofErr w:type="spellStart"/>
      <w:r w:rsidRPr="00FB7136">
        <w:rPr>
          <w:rFonts w:ascii="Arial" w:hAnsi="Arial" w:cs="Arial"/>
        </w:rPr>
        <w:t>subregionalnym</w:t>
      </w:r>
      <w:proofErr w:type="spellEnd"/>
      <w:r w:rsidRPr="00FB7136">
        <w:rPr>
          <w:rFonts w:ascii="Arial" w:hAnsi="Arial" w:cs="Arial"/>
        </w:rPr>
        <w:t xml:space="preserve">. W razie oddania głosu na więcej niż jedno zadanie o zasięgu powiatowym lub więcej niż jedno zadanie o zasięgu </w:t>
      </w:r>
      <w:proofErr w:type="spellStart"/>
      <w:r w:rsidRPr="00FB7136">
        <w:rPr>
          <w:rFonts w:ascii="Arial" w:hAnsi="Arial" w:cs="Arial"/>
        </w:rPr>
        <w:t>subregionalnym</w:t>
      </w:r>
      <w:proofErr w:type="spellEnd"/>
      <w:r w:rsidRPr="00FB7136">
        <w:rPr>
          <w:rFonts w:ascii="Arial" w:hAnsi="Arial" w:cs="Arial"/>
        </w:rPr>
        <w:t>, głos uznaje się za nieważny,</w:t>
      </w:r>
    </w:p>
    <w:p w14:paraId="620F044D" w14:textId="6D33F98D" w:rsidR="00A60150" w:rsidRPr="00FB7136" w:rsidRDefault="00A60150" w:rsidP="00D638F2">
      <w:pPr>
        <w:pStyle w:val="Akapitzlist"/>
        <w:numPr>
          <w:ilvl w:val="1"/>
          <w:numId w:val="32"/>
        </w:numPr>
        <w:spacing w:after="0" w:line="360" w:lineRule="auto"/>
        <w:rPr>
          <w:rFonts w:ascii="Arial" w:hAnsi="Arial" w:cs="Arial"/>
        </w:rPr>
      </w:pPr>
      <w:r w:rsidRPr="00FB7136">
        <w:rPr>
          <w:rFonts w:ascii="Arial" w:hAnsi="Arial" w:cs="Arial"/>
        </w:rPr>
        <w:t xml:space="preserve">jeden głos na zadanie w ramach </w:t>
      </w:r>
      <w:r w:rsidR="00D638F2">
        <w:rPr>
          <w:rFonts w:ascii="Arial" w:hAnsi="Arial" w:cs="Arial"/>
        </w:rPr>
        <w:t>zadania</w:t>
      </w:r>
      <w:r w:rsidRPr="00FB7136">
        <w:rPr>
          <w:rFonts w:ascii="Arial" w:hAnsi="Arial" w:cs="Arial"/>
        </w:rPr>
        <w:t xml:space="preserve"> o zasięgu powiatowym,</w:t>
      </w:r>
    </w:p>
    <w:p w14:paraId="7524DFE7" w14:textId="49DA27F1" w:rsidR="00A60150" w:rsidRPr="00FB7136" w:rsidRDefault="00A60150" w:rsidP="00D638F2">
      <w:pPr>
        <w:pStyle w:val="Akapitzlist"/>
        <w:numPr>
          <w:ilvl w:val="1"/>
          <w:numId w:val="32"/>
        </w:numPr>
        <w:spacing w:after="0" w:line="360" w:lineRule="auto"/>
        <w:rPr>
          <w:rFonts w:ascii="Arial" w:hAnsi="Arial" w:cs="Arial"/>
        </w:rPr>
      </w:pPr>
      <w:r w:rsidRPr="00FB7136">
        <w:rPr>
          <w:rFonts w:ascii="Arial" w:hAnsi="Arial" w:cs="Arial"/>
        </w:rPr>
        <w:t xml:space="preserve">jeden głos na zadanie w ramach </w:t>
      </w:r>
      <w:r w:rsidR="00D638F2">
        <w:rPr>
          <w:rFonts w:ascii="Arial" w:hAnsi="Arial" w:cs="Arial"/>
        </w:rPr>
        <w:t>zadania</w:t>
      </w:r>
      <w:r w:rsidRPr="00FB7136">
        <w:rPr>
          <w:rFonts w:ascii="Arial" w:hAnsi="Arial" w:cs="Arial"/>
        </w:rPr>
        <w:t xml:space="preserve"> o zasięgu </w:t>
      </w:r>
      <w:proofErr w:type="spellStart"/>
      <w:r w:rsidRPr="00FB7136">
        <w:rPr>
          <w:rFonts w:ascii="Arial" w:hAnsi="Arial" w:cs="Arial"/>
        </w:rPr>
        <w:t>subregionalnym</w:t>
      </w:r>
      <w:proofErr w:type="spellEnd"/>
      <w:r w:rsidR="00C75DA2">
        <w:rPr>
          <w:rFonts w:ascii="Arial" w:hAnsi="Arial" w:cs="Arial"/>
        </w:rPr>
        <w:t xml:space="preserve">. </w:t>
      </w:r>
      <w:r w:rsidRPr="00FB7136">
        <w:rPr>
          <w:rFonts w:ascii="Arial" w:hAnsi="Arial" w:cs="Arial"/>
        </w:rPr>
        <w:t xml:space="preserve">Jeżeli mieszkaniec zagłosuje nieprawidłowo np. przyzna więcej głosów niż jest możliwe, to otrzyma komunikat mówiący o błędnie wypełnionym formularzu. </w:t>
      </w:r>
    </w:p>
    <w:p w14:paraId="22AE8A45" w14:textId="11466CA0" w:rsidR="00A60150" w:rsidRPr="00FB7136" w:rsidRDefault="00A60150" w:rsidP="00B327EB">
      <w:pPr>
        <w:pStyle w:val="Akapitzlist"/>
        <w:numPr>
          <w:ilvl w:val="0"/>
          <w:numId w:val="32"/>
        </w:numPr>
        <w:spacing w:after="0" w:line="360" w:lineRule="auto"/>
        <w:rPr>
          <w:rFonts w:ascii="Arial" w:hAnsi="Arial" w:cs="Arial"/>
        </w:rPr>
      </w:pPr>
      <w:r w:rsidRPr="00FB7136">
        <w:rPr>
          <w:rFonts w:ascii="Arial" w:hAnsi="Arial" w:cs="Arial"/>
        </w:rPr>
        <w:t xml:space="preserve">Treść komunikatu </w:t>
      </w:r>
      <w:r w:rsidR="00D638F2">
        <w:rPr>
          <w:rFonts w:ascii="Arial" w:hAnsi="Arial" w:cs="Arial"/>
        </w:rPr>
        <w:t xml:space="preserve">dla zadań </w:t>
      </w:r>
      <w:proofErr w:type="spellStart"/>
      <w:r w:rsidRPr="00FB7136">
        <w:rPr>
          <w:rFonts w:ascii="Arial" w:hAnsi="Arial" w:cs="Arial"/>
        </w:rPr>
        <w:t>subregionalnych</w:t>
      </w:r>
      <w:proofErr w:type="spellEnd"/>
      <w:r w:rsidRPr="00FB7136">
        <w:rPr>
          <w:rFonts w:ascii="Arial" w:hAnsi="Arial" w:cs="Arial"/>
        </w:rPr>
        <w:t xml:space="preserve">: „Liczba dostępnych głosów została przekroczona. Pamiętaj, że możesz przyznać maksymalnie 1 głos na </w:t>
      </w:r>
      <w:r w:rsidR="00D638F2">
        <w:rPr>
          <w:rFonts w:ascii="Arial" w:hAnsi="Arial" w:cs="Arial"/>
        </w:rPr>
        <w:t>zadanie</w:t>
      </w:r>
      <w:r w:rsidRPr="00FB7136">
        <w:rPr>
          <w:rFonts w:ascii="Arial" w:hAnsi="Arial" w:cs="Arial"/>
        </w:rPr>
        <w:t xml:space="preserve"> </w:t>
      </w:r>
      <w:proofErr w:type="spellStart"/>
      <w:r w:rsidRPr="00FB7136">
        <w:rPr>
          <w:rFonts w:ascii="Arial" w:hAnsi="Arial" w:cs="Arial"/>
        </w:rPr>
        <w:lastRenderedPageBreak/>
        <w:t>subregionalne</w:t>
      </w:r>
      <w:proofErr w:type="spellEnd"/>
      <w:r w:rsidRPr="00FB7136">
        <w:rPr>
          <w:rFonts w:ascii="Arial" w:hAnsi="Arial" w:cs="Arial"/>
        </w:rPr>
        <w:t xml:space="preserve">.” Treść komunikatu dla </w:t>
      </w:r>
      <w:r w:rsidR="00B84C63">
        <w:rPr>
          <w:rFonts w:ascii="Arial" w:hAnsi="Arial" w:cs="Arial"/>
        </w:rPr>
        <w:t>zadań</w:t>
      </w:r>
      <w:r w:rsidRPr="00FB7136">
        <w:rPr>
          <w:rFonts w:ascii="Arial" w:hAnsi="Arial" w:cs="Arial"/>
        </w:rPr>
        <w:t xml:space="preserve"> powiatowych: „Liczba dostępnych głosów została przekroczona. Pamiętaj, że możesz przyznać maksymalnie 1 głos na </w:t>
      </w:r>
      <w:r w:rsidR="00D638F2">
        <w:rPr>
          <w:rFonts w:ascii="Arial" w:hAnsi="Arial" w:cs="Arial"/>
        </w:rPr>
        <w:t>zadanie</w:t>
      </w:r>
      <w:r w:rsidR="00B84C63">
        <w:rPr>
          <w:rFonts w:ascii="Arial" w:hAnsi="Arial" w:cs="Arial"/>
        </w:rPr>
        <w:t xml:space="preserve"> </w:t>
      </w:r>
      <w:r w:rsidRPr="00FB7136">
        <w:rPr>
          <w:rFonts w:ascii="Arial" w:hAnsi="Arial" w:cs="Arial"/>
        </w:rPr>
        <w:t>powiatow</w:t>
      </w:r>
      <w:r w:rsidR="00B84C63">
        <w:rPr>
          <w:rFonts w:ascii="Arial" w:hAnsi="Arial" w:cs="Arial"/>
        </w:rPr>
        <w:t>e</w:t>
      </w:r>
      <w:r w:rsidRPr="00FB7136">
        <w:rPr>
          <w:rFonts w:ascii="Arial" w:hAnsi="Arial" w:cs="Arial"/>
        </w:rPr>
        <w:t>.”</w:t>
      </w:r>
    </w:p>
    <w:p w14:paraId="1CFB3B88" w14:textId="73178D1E" w:rsidR="00A60150" w:rsidRPr="00FB7136" w:rsidRDefault="00A60150" w:rsidP="00B327EB">
      <w:pPr>
        <w:pStyle w:val="Akapitzlist"/>
        <w:numPr>
          <w:ilvl w:val="0"/>
          <w:numId w:val="32"/>
        </w:numPr>
        <w:spacing w:after="0" w:line="360" w:lineRule="auto"/>
        <w:rPr>
          <w:rFonts w:ascii="Arial" w:hAnsi="Arial" w:cs="Arial"/>
        </w:rPr>
      </w:pPr>
      <w:r w:rsidRPr="00FB7136">
        <w:rPr>
          <w:rFonts w:ascii="Arial" w:hAnsi="Arial" w:cs="Arial"/>
        </w:rPr>
        <w:t xml:space="preserve">Po wybraniu </w:t>
      </w:r>
      <w:r w:rsidR="00B84C63">
        <w:rPr>
          <w:rFonts w:ascii="Arial" w:hAnsi="Arial" w:cs="Arial"/>
        </w:rPr>
        <w:t xml:space="preserve">zadań </w:t>
      </w:r>
      <w:r w:rsidRPr="00FB7136">
        <w:rPr>
          <w:rFonts w:ascii="Arial" w:hAnsi="Arial" w:cs="Arial"/>
        </w:rPr>
        <w:t>pojawia się informacja o wykazie zadań (o charakter</w:t>
      </w:r>
      <w:r w:rsidR="00C75DA2">
        <w:rPr>
          <w:rFonts w:ascii="Arial" w:hAnsi="Arial" w:cs="Arial"/>
        </w:rPr>
        <w:t xml:space="preserve"> </w:t>
      </w:r>
      <w:r w:rsidRPr="00FB7136">
        <w:rPr>
          <w:rFonts w:ascii="Arial" w:hAnsi="Arial" w:cs="Arial"/>
        </w:rPr>
        <w:t>ze</w:t>
      </w:r>
      <w:r w:rsidR="00C75DA2">
        <w:rPr>
          <w:rFonts w:ascii="Arial" w:hAnsi="Arial" w:cs="Arial"/>
        </w:rPr>
        <w:t xml:space="preserve"> </w:t>
      </w:r>
      <w:proofErr w:type="spellStart"/>
      <w:r w:rsidRPr="00FB7136">
        <w:rPr>
          <w:rFonts w:ascii="Arial" w:hAnsi="Arial" w:cs="Arial"/>
        </w:rPr>
        <w:t>subregionalnym</w:t>
      </w:r>
      <w:proofErr w:type="spellEnd"/>
      <w:r w:rsidRPr="00FB7136">
        <w:rPr>
          <w:rFonts w:ascii="Arial" w:hAnsi="Arial" w:cs="Arial"/>
        </w:rPr>
        <w:t xml:space="preserve"> i powiatowym) na które mieszkaniec oddał głos (z ilością oddanych głosów na poszczególne zadania) – oznaczone kolorem zielonym. </w:t>
      </w:r>
    </w:p>
    <w:p w14:paraId="6D27884D" w14:textId="078FFC37" w:rsidR="00A60150" w:rsidRPr="00FB7136" w:rsidRDefault="00A60150" w:rsidP="00B327EB">
      <w:pPr>
        <w:pStyle w:val="Akapitzlist"/>
        <w:numPr>
          <w:ilvl w:val="0"/>
          <w:numId w:val="32"/>
        </w:numPr>
        <w:spacing w:after="0" w:line="360" w:lineRule="auto"/>
        <w:rPr>
          <w:rFonts w:ascii="Arial" w:hAnsi="Arial" w:cs="Arial"/>
        </w:rPr>
      </w:pPr>
      <w:r w:rsidRPr="00FB7136">
        <w:rPr>
          <w:rFonts w:ascii="Arial" w:hAnsi="Arial" w:cs="Arial"/>
        </w:rPr>
        <w:t>oddanie głosu wymaga autoryzacji głosującego poprzez przesłanie SMS-em 4 cyfrowego kodu na wpisany w formularzu numer telefonu (jeden numer 5 kodów) – platforma będzie zintegrowana z bramką SMS Zamawiającego (realizowany przez SMS</w:t>
      </w:r>
      <w:r w:rsidR="00B84C63">
        <w:rPr>
          <w:rFonts w:ascii="Arial" w:hAnsi="Arial" w:cs="Arial"/>
        </w:rPr>
        <w:t>-API</w:t>
      </w:r>
      <w:r w:rsidRPr="00FB7136">
        <w:rPr>
          <w:rFonts w:ascii="Arial" w:hAnsi="Arial" w:cs="Arial"/>
        </w:rPr>
        <w:t>),</w:t>
      </w:r>
    </w:p>
    <w:p w14:paraId="65B175C6" w14:textId="77777777" w:rsidR="00CF171F" w:rsidRPr="00FB7136" w:rsidRDefault="00CF171F" w:rsidP="00B327EB">
      <w:pPr>
        <w:pStyle w:val="Teksttreci"/>
        <w:shd w:val="clear" w:color="auto" w:fill="auto"/>
        <w:spacing w:before="0" w:after="0" w:line="360" w:lineRule="auto"/>
        <w:ind w:firstLine="0"/>
        <w:jc w:val="left"/>
        <w:rPr>
          <w:rStyle w:val="WW-TeksttreciPogrubienie1"/>
          <w:sz w:val="22"/>
          <w:szCs w:val="22"/>
        </w:rPr>
      </w:pPr>
    </w:p>
    <w:p w14:paraId="20A4DF25" w14:textId="74A7D55E" w:rsidR="00A60150" w:rsidRPr="00FB7136" w:rsidRDefault="00A60150" w:rsidP="00B327EB">
      <w:pPr>
        <w:pStyle w:val="Nagwek2"/>
        <w:spacing w:before="0"/>
        <w:rPr>
          <w:rFonts w:cs="Arial"/>
        </w:rPr>
      </w:pPr>
      <w:bookmarkStart w:id="9" w:name="_Toc133477214"/>
      <w:r w:rsidRPr="00FB7136">
        <w:rPr>
          <w:rStyle w:val="WW-TeksttreciPogrubienie1"/>
          <w:b/>
          <w:bCs w:val="0"/>
          <w:sz w:val="22"/>
          <w:szCs w:val="22"/>
        </w:rPr>
        <w:t>Moduł Obsługi Głosowania</w:t>
      </w:r>
      <w:r w:rsidRPr="00FB7136">
        <w:rPr>
          <w:rFonts w:cs="Arial"/>
        </w:rPr>
        <w:t xml:space="preserve"> na zadania do budżetu obywatelskiego obejmujący wspólną bazę głosów oddanych za pomocą interaktywnych kart do głosowania na stronie internetowej, oraz możliwość tworzenia i drukowania raportów z wynikami głosowania oraz podstawowymi statystykami.</w:t>
      </w:r>
      <w:bookmarkEnd w:id="9"/>
      <w:r w:rsidRPr="00FB7136">
        <w:rPr>
          <w:rFonts w:cs="Arial"/>
        </w:rPr>
        <w:t xml:space="preserve"> </w:t>
      </w:r>
    </w:p>
    <w:p w14:paraId="2FE77994" w14:textId="77777777" w:rsidR="00A60150" w:rsidRPr="00FB7136" w:rsidRDefault="00A60150" w:rsidP="00B327EB">
      <w:pPr>
        <w:pStyle w:val="Tekstpodstawowy"/>
        <w:spacing w:after="0" w:line="360" w:lineRule="auto"/>
        <w:rPr>
          <w:rFonts w:cs="Arial"/>
          <w:szCs w:val="22"/>
        </w:rPr>
      </w:pPr>
    </w:p>
    <w:p w14:paraId="3AEB862F" w14:textId="1461E589" w:rsidR="00A60150" w:rsidRPr="00FB7136" w:rsidRDefault="00A60150" w:rsidP="00B327EB">
      <w:pPr>
        <w:pStyle w:val="Nagwek2"/>
        <w:spacing w:before="0"/>
        <w:rPr>
          <w:rFonts w:cs="Arial"/>
        </w:rPr>
      </w:pPr>
      <w:bookmarkStart w:id="10" w:name="_Toc133477216"/>
      <w:r w:rsidRPr="00FB7136">
        <w:rPr>
          <w:rFonts w:cs="Arial"/>
        </w:rPr>
        <w:t>Założenia do integracji</w:t>
      </w:r>
      <w:bookmarkEnd w:id="10"/>
    </w:p>
    <w:p w14:paraId="78879EE6" w14:textId="5EB0BB66" w:rsidR="00A60150" w:rsidRPr="00FB7136" w:rsidRDefault="00A60150" w:rsidP="00B327EB">
      <w:pPr>
        <w:rPr>
          <w:rFonts w:cs="Arial"/>
          <w:szCs w:val="22"/>
        </w:rPr>
      </w:pPr>
      <w:r w:rsidRPr="00FB7136">
        <w:rPr>
          <w:rFonts w:cs="Arial"/>
          <w:szCs w:val="22"/>
        </w:rPr>
        <w:t xml:space="preserve">Rozdział przedstawia założenia do integracji </w:t>
      </w:r>
      <w:r w:rsidR="00E62DF5" w:rsidRPr="00FB7136">
        <w:rPr>
          <w:rFonts w:cs="Arial"/>
          <w:szCs w:val="22"/>
        </w:rPr>
        <w:t>p</w:t>
      </w:r>
      <w:r w:rsidRPr="00FB7136">
        <w:rPr>
          <w:rFonts w:cs="Arial"/>
          <w:szCs w:val="22"/>
        </w:rPr>
        <w:t>latform</w:t>
      </w:r>
      <w:r w:rsidR="00CF171F" w:rsidRPr="00FB7136">
        <w:rPr>
          <w:rFonts w:cs="Arial"/>
          <w:szCs w:val="22"/>
        </w:rPr>
        <w:t>y</w:t>
      </w:r>
      <w:r w:rsidRPr="00FB7136">
        <w:rPr>
          <w:rFonts w:cs="Arial"/>
          <w:szCs w:val="22"/>
        </w:rPr>
        <w:t xml:space="preserve"> internetow</w:t>
      </w:r>
      <w:r w:rsidR="00CF171F" w:rsidRPr="00FB7136">
        <w:rPr>
          <w:rFonts w:cs="Arial"/>
          <w:szCs w:val="22"/>
        </w:rPr>
        <w:t>ej</w:t>
      </w:r>
      <w:r w:rsidRPr="00FB7136">
        <w:rPr>
          <w:rFonts w:cs="Arial"/>
          <w:szCs w:val="22"/>
        </w:rPr>
        <w:t xml:space="preserve"> MBO z systemem EZD Urzędu na podstawie wymagań integracyjnych. </w:t>
      </w:r>
    </w:p>
    <w:p w14:paraId="05E7D7FE" w14:textId="4DF0FDC3" w:rsidR="00A60150" w:rsidRPr="00FB7136" w:rsidRDefault="00A60150" w:rsidP="00B327EB">
      <w:pPr>
        <w:rPr>
          <w:rFonts w:cs="Arial"/>
          <w:szCs w:val="22"/>
        </w:rPr>
      </w:pPr>
      <w:r w:rsidRPr="00FB7136">
        <w:rPr>
          <w:rFonts w:cs="Arial"/>
          <w:szCs w:val="22"/>
        </w:rPr>
        <w:t xml:space="preserve">Platforma internetowa MBO musi zostać zintegrowany z systemem EZD, który jest podstawowym systemem dokumentowania, przebiegu załatwiania i rozstrzygania spraw w Urzędzie Marszałkowskim Województwa Opolskiego.  Platforma internetowa MBO i EZD są zintegrowane poprzez wykorzystanie narzędzia API, które pozwala na: </w:t>
      </w:r>
    </w:p>
    <w:p w14:paraId="2A55D742" w14:textId="77777777" w:rsidR="00A60150" w:rsidRPr="00FB7136" w:rsidRDefault="00A60150" w:rsidP="00B327EB">
      <w:pPr>
        <w:pStyle w:val="Akapitzlist"/>
        <w:numPr>
          <w:ilvl w:val="0"/>
          <w:numId w:val="9"/>
        </w:numPr>
        <w:suppressAutoHyphens w:val="0"/>
        <w:spacing w:after="0" w:line="360" w:lineRule="auto"/>
        <w:rPr>
          <w:rFonts w:ascii="Arial" w:hAnsi="Arial" w:cs="Arial"/>
        </w:rPr>
      </w:pPr>
      <w:r w:rsidRPr="00FB7136">
        <w:rPr>
          <w:rFonts w:ascii="Arial" w:hAnsi="Arial" w:cs="Arial"/>
        </w:rPr>
        <w:t>nadawanie numeru RPW w systemie EZD;</w:t>
      </w:r>
    </w:p>
    <w:p w14:paraId="3A2FCA5B" w14:textId="77777777" w:rsidR="00A60150" w:rsidRPr="00FB7136" w:rsidRDefault="00A60150" w:rsidP="00B327EB">
      <w:pPr>
        <w:pStyle w:val="Akapitzlist"/>
        <w:numPr>
          <w:ilvl w:val="0"/>
          <w:numId w:val="9"/>
        </w:numPr>
        <w:suppressAutoHyphens w:val="0"/>
        <w:spacing w:after="0" w:line="360" w:lineRule="auto"/>
        <w:rPr>
          <w:rFonts w:ascii="Arial" w:hAnsi="Arial" w:cs="Arial"/>
        </w:rPr>
      </w:pPr>
      <w:r w:rsidRPr="00FB7136">
        <w:rPr>
          <w:rFonts w:ascii="Arial" w:hAnsi="Arial" w:cs="Arial"/>
        </w:rPr>
        <w:t>nadawanie znaku sprawy;</w:t>
      </w:r>
    </w:p>
    <w:p w14:paraId="5672D48E" w14:textId="77777777" w:rsidR="00A60150" w:rsidRPr="00FB7136" w:rsidRDefault="00A60150" w:rsidP="00B327EB">
      <w:pPr>
        <w:pStyle w:val="Akapitzlist"/>
        <w:numPr>
          <w:ilvl w:val="0"/>
          <w:numId w:val="9"/>
        </w:numPr>
        <w:suppressAutoHyphens w:val="0"/>
        <w:spacing w:after="0" w:line="360" w:lineRule="auto"/>
        <w:rPr>
          <w:rFonts w:ascii="Arial" w:hAnsi="Arial" w:cs="Arial"/>
        </w:rPr>
      </w:pPr>
      <w:r w:rsidRPr="00FB7136">
        <w:rPr>
          <w:rFonts w:ascii="Arial" w:hAnsi="Arial" w:cs="Arial"/>
        </w:rPr>
        <w:t>eksportowanie i importowanie dokumentów pomiędzy systemami;</w:t>
      </w:r>
    </w:p>
    <w:p w14:paraId="0E514114" w14:textId="77777777" w:rsidR="00A60150" w:rsidRPr="00FB7136" w:rsidRDefault="00A60150" w:rsidP="00B327EB">
      <w:pPr>
        <w:pStyle w:val="Akapitzlist"/>
        <w:numPr>
          <w:ilvl w:val="0"/>
          <w:numId w:val="9"/>
        </w:numPr>
        <w:suppressAutoHyphens w:val="0"/>
        <w:spacing w:after="0" w:line="360" w:lineRule="auto"/>
        <w:rPr>
          <w:rFonts w:ascii="Arial" w:hAnsi="Arial" w:cs="Arial"/>
        </w:rPr>
      </w:pPr>
      <w:r w:rsidRPr="00FB7136">
        <w:rPr>
          <w:rFonts w:ascii="Arial" w:hAnsi="Arial" w:cs="Arial"/>
        </w:rPr>
        <w:t>powiązanie bazy adresowej obu systemów;</w:t>
      </w:r>
    </w:p>
    <w:p w14:paraId="5E3A488C" w14:textId="77777777" w:rsidR="00A60150" w:rsidRDefault="00A60150" w:rsidP="00B327EB">
      <w:pPr>
        <w:pStyle w:val="Akapitzlist"/>
        <w:numPr>
          <w:ilvl w:val="0"/>
          <w:numId w:val="9"/>
        </w:numPr>
        <w:suppressAutoHyphens w:val="0"/>
        <w:spacing w:after="0" w:line="360" w:lineRule="auto"/>
        <w:rPr>
          <w:rFonts w:ascii="Arial" w:hAnsi="Arial" w:cs="Arial"/>
        </w:rPr>
      </w:pPr>
      <w:r w:rsidRPr="00FB7136">
        <w:rPr>
          <w:rFonts w:ascii="Arial" w:hAnsi="Arial" w:cs="Arial"/>
        </w:rPr>
        <w:t xml:space="preserve">rejestracji korespondencji wychodzącej. </w:t>
      </w:r>
    </w:p>
    <w:p w14:paraId="1A7D3878" w14:textId="3F067FF8" w:rsidR="00B84C63" w:rsidRDefault="00B84C63" w:rsidP="00B327EB">
      <w:pPr>
        <w:pStyle w:val="Akapitzlist"/>
        <w:numPr>
          <w:ilvl w:val="0"/>
          <w:numId w:val="9"/>
        </w:numPr>
        <w:suppressAutoHyphens w:val="0"/>
        <w:spacing w:after="0" w:line="360" w:lineRule="auto"/>
        <w:rPr>
          <w:rFonts w:ascii="Arial" w:hAnsi="Arial" w:cs="Arial"/>
        </w:rPr>
      </w:pPr>
      <w:r>
        <w:rPr>
          <w:rFonts w:ascii="Arial" w:hAnsi="Arial" w:cs="Arial"/>
        </w:rPr>
        <w:t>dekretację,</w:t>
      </w:r>
    </w:p>
    <w:p w14:paraId="73765BCD" w14:textId="59E5F1D2" w:rsidR="00B84C63" w:rsidRDefault="00B84C63" w:rsidP="00B327EB">
      <w:pPr>
        <w:pStyle w:val="Akapitzlist"/>
        <w:numPr>
          <w:ilvl w:val="0"/>
          <w:numId w:val="9"/>
        </w:numPr>
        <w:suppressAutoHyphens w:val="0"/>
        <w:spacing w:after="0" w:line="360" w:lineRule="auto"/>
        <w:rPr>
          <w:rFonts w:ascii="Arial" w:hAnsi="Arial" w:cs="Arial"/>
        </w:rPr>
      </w:pPr>
      <w:r>
        <w:rPr>
          <w:rFonts w:ascii="Arial" w:hAnsi="Arial" w:cs="Arial"/>
        </w:rPr>
        <w:t xml:space="preserve">akceptację i podpis. </w:t>
      </w:r>
    </w:p>
    <w:p w14:paraId="4F2E3C73" w14:textId="77777777" w:rsidR="00B84C63" w:rsidRPr="00B84C63" w:rsidRDefault="00B84C63" w:rsidP="00B84C63">
      <w:pPr>
        <w:suppressAutoHyphens w:val="0"/>
        <w:rPr>
          <w:rFonts w:cs="Arial"/>
        </w:rPr>
      </w:pPr>
    </w:p>
    <w:p w14:paraId="38D6B98D" w14:textId="7FDE2EFC" w:rsidR="00A60150" w:rsidRPr="00FB7136" w:rsidRDefault="00A60150" w:rsidP="00B327EB">
      <w:pPr>
        <w:pStyle w:val="Nagwek2"/>
        <w:numPr>
          <w:ilvl w:val="1"/>
          <w:numId w:val="34"/>
        </w:numPr>
        <w:spacing w:before="0"/>
        <w:rPr>
          <w:rFonts w:cs="Arial"/>
        </w:rPr>
      </w:pPr>
      <w:bookmarkStart w:id="11" w:name="_Toc133477217"/>
      <w:r w:rsidRPr="00FB7136">
        <w:rPr>
          <w:rFonts w:cs="Arial"/>
        </w:rPr>
        <w:t>Punkty integracji z EZD w procesach Platforma internetowa MBO</w:t>
      </w:r>
      <w:bookmarkEnd w:id="11"/>
    </w:p>
    <w:p w14:paraId="209926EC" w14:textId="2F232B2E" w:rsidR="00A60150" w:rsidRPr="00FB7136" w:rsidRDefault="00A60150" w:rsidP="00B327EB">
      <w:pPr>
        <w:rPr>
          <w:rFonts w:cs="Arial"/>
          <w:szCs w:val="22"/>
        </w:rPr>
      </w:pPr>
      <w:r w:rsidRPr="00FB7136">
        <w:rPr>
          <w:rFonts w:cs="Arial"/>
          <w:szCs w:val="22"/>
        </w:rPr>
        <w:t xml:space="preserve">Punkty integracji w procesach </w:t>
      </w:r>
      <w:r w:rsidR="00E62DF5" w:rsidRPr="00FB7136">
        <w:rPr>
          <w:rFonts w:cs="Arial"/>
          <w:szCs w:val="22"/>
        </w:rPr>
        <w:t>p</w:t>
      </w:r>
      <w:r w:rsidRPr="00FB7136">
        <w:rPr>
          <w:rFonts w:cs="Arial"/>
          <w:szCs w:val="22"/>
        </w:rPr>
        <w:t>latform</w:t>
      </w:r>
      <w:r w:rsidR="00CF171F" w:rsidRPr="00FB7136">
        <w:rPr>
          <w:rFonts w:cs="Arial"/>
          <w:szCs w:val="22"/>
        </w:rPr>
        <w:t>y</w:t>
      </w:r>
      <w:r w:rsidRPr="00FB7136">
        <w:rPr>
          <w:rFonts w:cs="Arial"/>
          <w:szCs w:val="22"/>
        </w:rPr>
        <w:t xml:space="preserve"> internetow</w:t>
      </w:r>
      <w:r w:rsidR="00CF171F" w:rsidRPr="00FB7136">
        <w:rPr>
          <w:rFonts w:cs="Arial"/>
          <w:szCs w:val="22"/>
        </w:rPr>
        <w:t>ej</w:t>
      </w:r>
      <w:r w:rsidRPr="00FB7136">
        <w:rPr>
          <w:rFonts w:cs="Arial"/>
          <w:szCs w:val="22"/>
        </w:rPr>
        <w:t xml:space="preserve"> MBO (np. w procesie obsługi</w:t>
      </w:r>
      <w:r w:rsidR="00B84C63">
        <w:rPr>
          <w:rFonts w:cs="Arial"/>
          <w:szCs w:val="22"/>
        </w:rPr>
        <w:t xml:space="preserve"> zadania</w:t>
      </w:r>
      <w:r w:rsidRPr="00FB7136">
        <w:rPr>
          <w:rFonts w:cs="Arial"/>
          <w:szCs w:val="22"/>
        </w:rPr>
        <w:t xml:space="preserve">) są miejscami w procesach, w których przewidziana jest wymiana informacji lub wykonanie działań </w:t>
      </w:r>
      <w:r w:rsidRPr="00FB7136">
        <w:rPr>
          <w:rFonts w:cs="Arial"/>
          <w:szCs w:val="22"/>
        </w:rPr>
        <w:br/>
        <w:t xml:space="preserve">w systemie EZD (np. dodanie dokumentacji do sprawy, rejestracja wpływu). W systemie EZD powinna być prowadzona pełna ewidencja dokumentacji sprawy, zatem większość powiadomień przesyłanych do </w:t>
      </w:r>
      <w:r w:rsidR="00B84C63">
        <w:rPr>
          <w:rFonts w:cs="Arial"/>
          <w:szCs w:val="22"/>
        </w:rPr>
        <w:t>zgłaszającego zadanie</w:t>
      </w:r>
      <w:r w:rsidRPr="00FB7136">
        <w:rPr>
          <w:rFonts w:cs="Arial"/>
          <w:szCs w:val="22"/>
        </w:rPr>
        <w:t xml:space="preserve"> powinna trafić do EZD. W ramach procesów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wskazane zostaną powiadomienia istotne (konieczne do wstawienia do EZD). W </w:t>
      </w:r>
      <w:r w:rsidRPr="00FB7136">
        <w:rPr>
          <w:rFonts w:cs="Arial"/>
          <w:szCs w:val="22"/>
        </w:rPr>
        <w:lastRenderedPageBreak/>
        <w:t>ramach punktów integracji z EZD dostępne jest wykorzystanie poniższych aktywności w EZD/PLATFORMA INTERNETOWA MBO:</w:t>
      </w:r>
    </w:p>
    <w:p w14:paraId="2E76F743"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Dodanie wpływu korespondencji przychodzącej oraz rejestracja w rejestrze korespondencji przychodzącej.</w:t>
      </w:r>
    </w:p>
    <w:p w14:paraId="24F8A2C7"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 xml:space="preserve">Dodanie i wyszukanie adresata. </w:t>
      </w:r>
    </w:p>
    <w:p w14:paraId="7189732C"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Założenie sprawy.</w:t>
      </w:r>
    </w:p>
    <w:p w14:paraId="411458BE"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Dodanie dokumentacji do sprawy.</w:t>
      </w:r>
    </w:p>
    <w:p w14:paraId="449D514E"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Dodanie korespondencji wychodzącej oraz rejestracja w rejestrze korespondencji wychodzącej.</w:t>
      </w:r>
    </w:p>
    <w:p w14:paraId="624506D5"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Pobranie dokumentacji.</w:t>
      </w:r>
    </w:p>
    <w:p w14:paraId="0D240FFE"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Akceptacja i podpis.</w:t>
      </w:r>
    </w:p>
    <w:p w14:paraId="3B864B5B" w14:textId="77777777" w:rsidR="00A60150" w:rsidRPr="00FB7136" w:rsidRDefault="00A60150" w:rsidP="00B327EB">
      <w:pPr>
        <w:pStyle w:val="Akapitzlist"/>
        <w:numPr>
          <w:ilvl w:val="0"/>
          <w:numId w:val="10"/>
        </w:numPr>
        <w:suppressAutoHyphens w:val="0"/>
        <w:spacing w:after="0" w:line="360" w:lineRule="auto"/>
        <w:rPr>
          <w:rFonts w:ascii="Arial" w:hAnsi="Arial" w:cs="Arial"/>
        </w:rPr>
      </w:pPr>
      <w:r w:rsidRPr="00FB7136">
        <w:rPr>
          <w:rFonts w:ascii="Arial" w:hAnsi="Arial" w:cs="Arial"/>
        </w:rPr>
        <w:t xml:space="preserve">Zamknięcie sprawy. </w:t>
      </w:r>
    </w:p>
    <w:p w14:paraId="2A05B1DC" w14:textId="77777777" w:rsidR="00A60150" w:rsidRPr="00FB7136" w:rsidRDefault="00A60150" w:rsidP="00B327EB">
      <w:pPr>
        <w:rPr>
          <w:rFonts w:cs="Arial"/>
          <w:szCs w:val="22"/>
        </w:rPr>
      </w:pPr>
      <w:r w:rsidRPr="00FB7136">
        <w:rPr>
          <w:rFonts w:cs="Arial"/>
          <w:szCs w:val="22"/>
        </w:rPr>
        <w:t>Każda z wymienionych aktywności jest związana ze ścisłym zakresem wymienianych z EZD informacji.</w:t>
      </w:r>
    </w:p>
    <w:p w14:paraId="3785098F" w14:textId="77777777" w:rsidR="00A60150" w:rsidRPr="00FB7136" w:rsidRDefault="00A60150" w:rsidP="00B327EB">
      <w:pPr>
        <w:rPr>
          <w:rFonts w:cs="Arial"/>
          <w:szCs w:val="22"/>
        </w:rPr>
      </w:pPr>
    </w:p>
    <w:p w14:paraId="05CC751D" w14:textId="7BB16390" w:rsidR="00A60150" w:rsidRPr="00FB7136" w:rsidRDefault="00A60150" w:rsidP="00B327EB">
      <w:pPr>
        <w:pStyle w:val="Nagwek2"/>
        <w:numPr>
          <w:ilvl w:val="1"/>
          <w:numId w:val="34"/>
        </w:numPr>
        <w:spacing w:before="0"/>
        <w:rPr>
          <w:rFonts w:cs="Arial"/>
        </w:rPr>
      </w:pPr>
      <w:bookmarkStart w:id="12" w:name="_Toc133477218"/>
      <w:r w:rsidRPr="00FB7136">
        <w:rPr>
          <w:rFonts w:cs="Arial"/>
        </w:rPr>
        <w:t>Organizacja dokumentacji w EZD</w:t>
      </w:r>
      <w:bookmarkEnd w:id="12"/>
    </w:p>
    <w:p w14:paraId="0FB59BED" w14:textId="4699C942" w:rsidR="00A60150" w:rsidRPr="00FB7136" w:rsidRDefault="00A60150" w:rsidP="00B327EB">
      <w:pPr>
        <w:rPr>
          <w:rFonts w:cs="Arial"/>
          <w:szCs w:val="22"/>
        </w:rPr>
      </w:pPr>
      <w:r w:rsidRPr="00FB7136">
        <w:rPr>
          <w:rFonts w:cs="Arial"/>
          <w:szCs w:val="22"/>
        </w:rPr>
        <w:t xml:space="preserve">Dokumentacja będzie zorganizowana w klasie </w:t>
      </w:r>
      <w:r w:rsidR="00B84C63">
        <w:rPr>
          <w:rFonts w:cs="Arial"/>
          <w:szCs w:val="22"/>
        </w:rPr>
        <w:t>626.</w:t>
      </w:r>
    </w:p>
    <w:p w14:paraId="452B8407" w14:textId="33FB8106" w:rsidR="00A60150" w:rsidRPr="00FB7136" w:rsidRDefault="00A60150" w:rsidP="00B327EB">
      <w:pPr>
        <w:rPr>
          <w:rFonts w:cs="Arial"/>
          <w:szCs w:val="22"/>
        </w:rPr>
      </w:pPr>
      <w:r w:rsidRPr="00FB7136">
        <w:rPr>
          <w:rFonts w:cs="Arial"/>
          <w:szCs w:val="22"/>
        </w:rPr>
        <w:t xml:space="preserve">Symbole teczek i </w:t>
      </w:r>
      <w:proofErr w:type="spellStart"/>
      <w:r w:rsidRPr="00FB7136">
        <w:rPr>
          <w:rFonts w:cs="Arial"/>
          <w:szCs w:val="22"/>
        </w:rPr>
        <w:t>podteczek</w:t>
      </w:r>
      <w:proofErr w:type="spellEnd"/>
      <w:r w:rsidRPr="00FB7136">
        <w:rPr>
          <w:rFonts w:cs="Arial"/>
          <w:szCs w:val="22"/>
        </w:rPr>
        <w:t xml:space="preserve"> są elementem konfiguracji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Od systemu EZD oczekiwane jest, aby teczki i </w:t>
      </w:r>
      <w:proofErr w:type="spellStart"/>
      <w:r w:rsidRPr="00FB7136">
        <w:rPr>
          <w:rFonts w:cs="Arial"/>
          <w:szCs w:val="22"/>
        </w:rPr>
        <w:t>podteczki</w:t>
      </w:r>
      <w:proofErr w:type="spellEnd"/>
      <w:r w:rsidRPr="00FB7136">
        <w:rPr>
          <w:rFonts w:cs="Arial"/>
          <w:szCs w:val="22"/>
        </w:rPr>
        <w:t xml:space="preserve"> były co roku utworzone przed wpłynięciem pierwszej sprawy. </w:t>
      </w:r>
    </w:p>
    <w:p w14:paraId="3174CB79" w14:textId="52A8E18F" w:rsidR="00A60150" w:rsidRPr="00FB7136" w:rsidRDefault="00A60150" w:rsidP="00B327EB">
      <w:pPr>
        <w:pStyle w:val="Nagwek2"/>
        <w:numPr>
          <w:ilvl w:val="1"/>
          <w:numId w:val="34"/>
        </w:numPr>
        <w:spacing w:before="0"/>
        <w:rPr>
          <w:rFonts w:cs="Arial"/>
        </w:rPr>
      </w:pPr>
      <w:bookmarkStart w:id="13" w:name="_Toc133477219"/>
      <w:r w:rsidRPr="00FB7136">
        <w:rPr>
          <w:rFonts w:cs="Arial"/>
        </w:rPr>
        <w:t xml:space="preserve">Rejestracja spraw przez </w:t>
      </w:r>
      <w:r w:rsidR="00D56AA3">
        <w:rPr>
          <w:rFonts w:cs="Arial"/>
        </w:rPr>
        <w:t>p</w:t>
      </w:r>
      <w:r w:rsidRPr="00FB7136">
        <w:rPr>
          <w:rFonts w:cs="Arial"/>
        </w:rPr>
        <w:t>latform</w:t>
      </w:r>
      <w:r w:rsidR="00D56AA3">
        <w:rPr>
          <w:rFonts w:cs="Arial"/>
        </w:rPr>
        <w:t>ę</w:t>
      </w:r>
      <w:r w:rsidRPr="00FB7136">
        <w:rPr>
          <w:rFonts w:cs="Arial"/>
        </w:rPr>
        <w:t xml:space="preserve"> internetow</w:t>
      </w:r>
      <w:r w:rsidR="00D56AA3">
        <w:rPr>
          <w:rFonts w:cs="Arial"/>
        </w:rPr>
        <w:t>ą</w:t>
      </w:r>
      <w:r w:rsidRPr="00FB7136">
        <w:rPr>
          <w:rFonts w:cs="Arial"/>
        </w:rPr>
        <w:t xml:space="preserve"> MBO</w:t>
      </w:r>
      <w:bookmarkEnd w:id="13"/>
    </w:p>
    <w:p w14:paraId="68AEAD02" w14:textId="5B5875D4" w:rsidR="00A60150" w:rsidRPr="00FB7136" w:rsidRDefault="00A60150" w:rsidP="00B327EB">
      <w:pPr>
        <w:rPr>
          <w:rFonts w:cs="Arial"/>
          <w:szCs w:val="22"/>
        </w:rPr>
      </w:pPr>
      <w:r w:rsidRPr="00FB7136">
        <w:rPr>
          <w:rFonts w:cs="Arial"/>
          <w:szCs w:val="22"/>
        </w:rPr>
        <w:t xml:space="preserve">Po zarejestrowaniu </w:t>
      </w:r>
      <w:r w:rsidR="00B84C63">
        <w:rPr>
          <w:rFonts w:cs="Arial"/>
          <w:szCs w:val="22"/>
        </w:rPr>
        <w:t>zadania</w:t>
      </w:r>
      <w:r w:rsidRPr="00FB7136">
        <w:rPr>
          <w:rFonts w:cs="Arial"/>
          <w:szCs w:val="22"/>
        </w:rPr>
        <w:t xml:space="preserve"> w </w:t>
      </w:r>
      <w:r w:rsidR="00E62DF5" w:rsidRPr="00FB7136">
        <w:rPr>
          <w:rFonts w:cs="Arial"/>
          <w:szCs w:val="22"/>
        </w:rPr>
        <w:t>p</w:t>
      </w:r>
      <w:r w:rsidRPr="00FB7136">
        <w:rPr>
          <w:rFonts w:cs="Arial"/>
          <w:szCs w:val="22"/>
        </w:rPr>
        <w:t>latform</w:t>
      </w:r>
      <w:r w:rsidR="00E62DF5" w:rsidRPr="00FB7136">
        <w:rPr>
          <w:rFonts w:cs="Arial"/>
          <w:szCs w:val="22"/>
        </w:rPr>
        <w:t>ie</w:t>
      </w:r>
      <w:r w:rsidRPr="00FB7136">
        <w:rPr>
          <w:rFonts w:cs="Arial"/>
          <w:szCs w:val="22"/>
        </w:rPr>
        <w:t xml:space="preserve"> internetow</w:t>
      </w:r>
      <w:r w:rsidR="00E62DF5" w:rsidRPr="00FB7136">
        <w:rPr>
          <w:rFonts w:cs="Arial"/>
          <w:szCs w:val="22"/>
        </w:rPr>
        <w:t>ej</w:t>
      </w:r>
      <w:r w:rsidRPr="00FB7136">
        <w:rPr>
          <w:rFonts w:cs="Arial"/>
          <w:szCs w:val="22"/>
        </w:rPr>
        <w:t xml:space="preserve"> MBO i uzupełnieniu wszystkich niezbędnych metadanych, poprzez API </w:t>
      </w:r>
      <w:r w:rsidR="00B84C63">
        <w:rPr>
          <w:rFonts w:cs="Arial"/>
          <w:szCs w:val="22"/>
        </w:rPr>
        <w:t>zadanie</w:t>
      </w:r>
      <w:r w:rsidRPr="00FB7136">
        <w:rPr>
          <w:rFonts w:cs="Arial"/>
          <w:szCs w:val="22"/>
        </w:rPr>
        <w:t xml:space="preserve"> trafia do systemu EZD, gdzie jest mu nadawany numer RPW. Następnie nadawany jest w systemie EZD znak sprawy. Po tych czynnościach następuje poprzez API przesłanie zwrotnych informacji (RPW oraz znak sprawy) do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w:t>
      </w:r>
    </w:p>
    <w:p w14:paraId="10300D95" w14:textId="4A0FC886" w:rsidR="00A60150" w:rsidRPr="00FB7136" w:rsidRDefault="00A60150" w:rsidP="00B327EB">
      <w:pPr>
        <w:rPr>
          <w:rFonts w:cs="Arial"/>
          <w:szCs w:val="22"/>
        </w:rPr>
      </w:pPr>
      <w:r w:rsidRPr="00FB7136">
        <w:rPr>
          <w:rFonts w:cs="Arial"/>
          <w:szCs w:val="22"/>
        </w:rPr>
        <w:t xml:space="preserve">Podczas rejestracji sprawy przez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automatycznie nadawany jest tytuł. Możliwe jest zmodyfikowanie tytułu za pomocą funkcjonalności EZD.</w:t>
      </w:r>
    </w:p>
    <w:p w14:paraId="1E85B72B" w14:textId="77777777" w:rsidR="00A60150" w:rsidRPr="00FB7136" w:rsidRDefault="00A60150" w:rsidP="00B327EB">
      <w:pPr>
        <w:rPr>
          <w:rFonts w:cs="Arial"/>
          <w:szCs w:val="22"/>
        </w:rPr>
      </w:pPr>
    </w:p>
    <w:p w14:paraId="0AD09C47" w14:textId="34194E6D" w:rsidR="00A60150" w:rsidRPr="00FB7136" w:rsidRDefault="00A60150" w:rsidP="00B327EB">
      <w:pPr>
        <w:pStyle w:val="Nagwek2"/>
        <w:numPr>
          <w:ilvl w:val="1"/>
          <w:numId w:val="34"/>
        </w:numPr>
        <w:spacing w:before="0"/>
        <w:rPr>
          <w:rFonts w:cs="Arial"/>
        </w:rPr>
      </w:pPr>
      <w:bookmarkStart w:id="14" w:name="_Toc133477220"/>
      <w:r w:rsidRPr="00FB7136">
        <w:rPr>
          <w:rFonts w:cs="Arial"/>
        </w:rPr>
        <w:t xml:space="preserve">Prowadzenie korespondencji z Klientem w </w:t>
      </w:r>
      <w:r w:rsidR="00E62DF5" w:rsidRPr="00FB7136">
        <w:rPr>
          <w:rFonts w:cs="Arial"/>
        </w:rPr>
        <w:t>platformie</w:t>
      </w:r>
      <w:r w:rsidRPr="00FB7136">
        <w:rPr>
          <w:rFonts w:cs="Arial"/>
        </w:rPr>
        <w:t xml:space="preserve"> internetow</w:t>
      </w:r>
      <w:r w:rsidR="00E62DF5" w:rsidRPr="00FB7136">
        <w:rPr>
          <w:rFonts w:cs="Arial"/>
        </w:rPr>
        <w:t>ej</w:t>
      </w:r>
      <w:r w:rsidRPr="00FB7136">
        <w:rPr>
          <w:rFonts w:cs="Arial"/>
        </w:rPr>
        <w:t xml:space="preserve"> MBO</w:t>
      </w:r>
      <w:bookmarkEnd w:id="14"/>
    </w:p>
    <w:p w14:paraId="0008175B" w14:textId="7BF75BCD" w:rsidR="00A60150" w:rsidRPr="00FB7136" w:rsidRDefault="00A60150" w:rsidP="00B327EB">
      <w:pPr>
        <w:rPr>
          <w:rFonts w:cs="Arial"/>
          <w:szCs w:val="22"/>
        </w:rPr>
      </w:pPr>
      <w:r w:rsidRPr="00FB7136">
        <w:rPr>
          <w:rFonts w:cs="Arial"/>
          <w:szCs w:val="22"/>
        </w:rPr>
        <w:t xml:space="preserve">W </w:t>
      </w:r>
      <w:r w:rsidR="00E62DF5" w:rsidRPr="00FB7136">
        <w:rPr>
          <w:rFonts w:cs="Arial"/>
          <w:szCs w:val="22"/>
        </w:rPr>
        <w:t>p</w:t>
      </w:r>
      <w:r w:rsidRPr="00FB7136">
        <w:rPr>
          <w:rFonts w:cs="Arial"/>
          <w:szCs w:val="22"/>
        </w:rPr>
        <w:t xml:space="preserve">latforma internetowa MBO możliwe jest prowadzenie korespondencji z Klientem za pomocą wbudowanego mechanizmu komunikacji. Każda z wiadomości wysyłanych do Klienta jest automatycznie rejestrowana w EZD jako korespondencja wychodząca. Każda wiadomość przychodząca od Klienta jest rejestrowana w EZD jako wpływ. </w:t>
      </w:r>
    </w:p>
    <w:p w14:paraId="51749D14" w14:textId="25AA3177" w:rsidR="00A60150" w:rsidRPr="00FB7136" w:rsidRDefault="00A60150" w:rsidP="00B327EB">
      <w:pPr>
        <w:rPr>
          <w:rFonts w:cs="Arial"/>
          <w:szCs w:val="22"/>
        </w:rPr>
      </w:pPr>
      <w:r w:rsidRPr="00FB7136">
        <w:rPr>
          <w:rFonts w:cs="Arial"/>
          <w:szCs w:val="22"/>
        </w:rPr>
        <w:t xml:space="preserve">W systemie EZD przygotowywane są niektóre elementy dokumentacji (np. pismo przewodnie wraz z podpisem elektronicznym). Platforma internetowa MBO umożliwia przekazanie pisma przygotowanego w EZD (poprzez API) wraz z paczką udostępnianych materiałów do Klienta składającego wniosek przez </w:t>
      </w:r>
      <w:r w:rsidR="00E62DF5" w:rsidRPr="00FB7136">
        <w:rPr>
          <w:rFonts w:cs="Arial"/>
          <w:szCs w:val="22"/>
        </w:rPr>
        <w:t>p</w:t>
      </w:r>
      <w:r w:rsidRPr="00FB7136">
        <w:rPr>
          <w:rFonts w:cs="Arial"/>
          <w:szCs w:val="22"/>
        </w:rPr>
        <w:t>latform</w:t>
      </w:r>
      <w:r w:rsidR="00E62DF5" w:rsidRPr="00FB7136">
        <w:rPr>
          <w:rFonts w:cs="Arial"/>
          <w:szCs w:val="22"/>
        </w:rPr>
        <w:t>ę</w:t>
      </w:r>
      <w:r w:rsidRPr="00FB7136">
        <w:rPr>
          <w:rFonts w:cs="Arial"/>
          <w:szCs w:val="22"/>
        </w:rPr>
        <w:t xml:space="preserve"> internetow</w:t>
      </w:r>
      <w:r w:rsidR="00E62DF5" w:rsidRPr="00FB7136">
        <w:rPr>
          <w:rFonts w:cs="Arial"/>
          <w:szCs w:val="22"/>
        </w:rPr>
        <w:t>ą</w:t>
      </w:r>
      <w:r w:rsidRPr="00FB7136">
        <w:rPr>
          <w:rFonts w:cs="Arial"/>
          <w:szCs w:val="22"/>
        </w:rPr>
        <w:t xml:space="preserve"> MBO. Przed udostępnieniem materiałów </w:t>
      </w:r>
      <w:r w:rsidR="00D56AA3">
        <w:rPr>
          <w:rFonts w:cs="Arial"/>
          <w:szCs w:val="22"/>
        </w:rPr>
        <w:t>u</w:t>
      </w:r>
      <w:r w:rsidRPr="00FB7136">
        <w:rPr>
          <w:rFonts w:cs="Arial"/>
          <w:szCs w:val="22"/>
        </w:rPr>
        <w:t xml:space="preserve">żytkownik wewnętrzny (pracownik) wskazuje w </w:t>
      </w:r>
      <w:r w:rsidR="00E62DF5" w:rsidRPr="00FB7136">
        <w:rPr>
          <w:rFonts w:cs="Arial"/>
          <w:szCs w:val="22"/>
        </w:rPr>
        <w:t>p</w:t>
      </w:r>
      <w:r w:rsidRPr="00FB7136">
        <w:rPr>
          <w:rFonts w:cs="Arial"/>
          <w:szCs w:val="22"/>
        </w:rPr>
        <w:t>latform</w:t>
      </w:r>
      <w:r w:rsidR="00E62DF5" w:rsidRPr="00FB7136">
        <w:rPr>
          <w:rFonts w:cs="Arial"/>
          <w:szCs w:val="22"/>
        </w:rPr>
        <w:t>ie</w:t>
      </w:r>
      <w:r w:rsidRPr="00FB7136">
        <w:rPr>
          <w:rFonts w:cs="Arial"/>
          <w:szCs w:val="22"/>
        </w:rPr>
        <w:t xml:space="preserve"> internetow</w:t>
      </w:r>
      <w:r w:rsidR="00E62DF5" w:rsidRPr="00FB7136">
        <w:rPr>
          <w:rFonts w:cs="Arial"/>
          <w:szCs w:val="22"/>
        </w:rPr>
        <w:t>ej</w:t>
      </w:r>
      <w:r w:rsidRPr="00FB7136">
        <w:rPr>
          <w:rFonts w:cs="Arial"/>
          <w:szCs w:val="22"/>
        </w:rPr>
        <w:t xml:space="preserve"> MBO, które dokumenty </w:t>
      </w:r>
      <w:r w:rsidRPr="00FB7136">
        <w:rPr>
          <w:rFonts w:cs="Arial"/>
          <w:szCs w:val="22"/>
        </w:rPr>
        <w:lastRenderedPageBreak/>
        <w:t xml:space="preserve">spośród dokumentacji sprawy w EZD zostaną przekazane do Klienta w ramach wiadomości wysyłanych z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w:t>
      </w:r>
    </w:p>
    <w:p w14:paraId="01BAE9C1" w14:textId="77777777" w:rsidR="00A60150" w:rsidRPr="00FB7136" w:rsidRDefault="00A60150" w:rsidP="00B327EB">
      <w:pPr>
        <w:rPr>
          <w:rFonts w:cs="Arial"/>
          <w:szCs w:val="22"/>
        </w:rPr>
      </w:pPr>
    </w:p>
    <w:p w14:paraId="7AA637EC" w14:textId="63772794" w:rsidR="00A60150" w:rsidRPr="00FB7136" w:rsidRDefault="00A60150" w:rsidP="00B327EB">
      <w:pPr>
        <w:pStyle w:val="Nagwek2"/>
        <w:numPr>
          <w:ilvl w:val="1"/>
          <w:numId w:val="34"/>
        </w:numPr>
        <w:spacing w:before="0"/>
        <w:rPr>
          <w:rFonts w:cs="Arial"/>
        </w:rPr>
      </w:pPr>
      <w:bookmarkStart w:id="15" w:name="_Toc133477221"/>
      <w:r w:rsidRPr="00FB7136">
        <w:rPr>
          <w:rFonts w:cs="Arial"/>
        </w:rPr>
        <w:t>Rejestr adresatów EZD</w:t>
      </w:r>
      <w:bookmarkEnd w:id="15"/>
    </w:p>
    <w:p w14:paraId="55BC5C62" w14:textId="07F660AB" w:rsidR="00A60150" w:rsidRPr="00FB7136" w:rsidRDefault="00A60150" w:rsidP="00B327EB">
      <w:pPr>
        <w:rPr>
          <w:rFonts w:cs="Arial"/>
          <w:szCs w:val="22"/>
        </w:rPr>
      </w:pPr>
      <w:r w:rsidRPr="00FB7136">
        <w:rPr>
          <w:rFonts w:cs="Arial"/>
          <w:szCs w:val="22"/>
        </w:rPr>
        <w:t xml:space="preserve">W </w:t>
      </w:r>
      <w:r w:rsidR="00E62DF5" w:rsidRPr="00FB7136">
        <w:rPr>
          <w:rFonts w:cs="Arial"/>
          <w:szCs w:val="22"/>
        </w:rPr>
        <w:t>p</w:t>
      </w:r>
      <w:r w:rsidRPr="00FB7136">
        <w:rPr>
          <w:rFonts w:cs="Arial"/>
          <w:szCs w:val="22"/>
        </w:rPr>
        <w:t>latform</w:t>
      </w:r>
      <w:r w:rsidR="00E62DF5" w:rsidRPr="00FB7136">
        <w:rPr>
          <w:rFonts w:cs="Arial"/>
          <w:szCs w:val="22"/>
        </w:rPr>
        <w:t>ie</w:t>
      </w:r>
      <w:r w:rsidRPr="00FB7136">
        <w:rPr>
          <w:rFonts w:cs="Arial"/>
          <w:szCs w:val="22"/>
        </w:rPr>
        <w:t xml:space="preserve"> internetow</w:t>
      </w:r>
      <w:r w:rsidR="00E62DF5" w:rsidRPr="00FB7136">
        <w:rPr>
          <w:rFonts w:cs="Arial"/>
          <w:szCs w:val="22"/>
        </w:rPr>
        <w:t>ej</w:t>
      </w:r>
      <w:r w:rsidRPr="00FB7136">
        <w:rPr>
          <w:rFonts w:cs="Arial"/>
          <w:szCs w:val="22"/>
        </w:rPr>
        <w:t xml:space="preserve"> MBO prowadzony jest Rejestr Podmiotów. W systemie EZD PUW prowadzony jest Rejestr Adresatów. Aby zapewnić kompletność odwzorowania pomiędzy Rejestrem Podmiotów i Rejestrem Adresatów w EZD, podczas dodawania nowej sprawy </w:t>
      </w:r>
      <w:r w:rsidR="00E62DF5" w:rsidRPr="00FB7136">
        <w:rPr>
          <w:rFonts w:cs="Arial"/>
          <w:szCs w:val="22"/>
        </w:rPr>
        <w:t>p</w:t>
      </w:r>
      <w:r w:rsidRPr="00FB7136">
        <w:rPr>
          <w:rFonts w:cs="Arial"/>
          <w:szCs w:val="22"/>
        </w:rPr>
        <w:t>latform</w:t>
      </w:r>
      <w:r w:rsidR="00E62DF5" w:rsidRPr="00FB7136">
        <w:rPr>
          <w:rFonts w:cs="Arial"/>
          <w:szCs w:val="22"/>
        </w:rPr>
        <w:t>a</w:t>
      </w:r>
      <w:r w:rsidRPr="00FB7136">
        <w:rPr>
          <w:rFonts w:cs="Arial"/>
          <w:szCs w:val="22"/>
        </w:rPr>
        <w:t xml:space="preserve"> internetow</w:t>
      </w:r>
      <w:r w:rsidR="00E62DF5" w:rsidRPr="00FB7136">
        <w:rPr>
          <w:rFonts w:cs="Arial"/>
          <w:szCs w:val="22"/>
        </w:rPr>
        <w:t>a</w:t>
      </w:r>
      <w:r w:rsidRPr="00FB7136">
        <w:rPr>
          <w:rFonts w:cs="Arial"/>
          <w:szCs w:val="22"/>
        </w:rPr>
        <w:t xml:space="preserve"> MBO dokona dopasowania Adresata na podstawie danych identyfikujących Podmiot (numeru PESEL, NIP, REGON). W przypadku braku dopasowania, </w:t>
      </w:r>
      <w:r w:rsidR="00E62DF5" w:rsidRPr="00FB7136">
        <w:rPr>
          <w:rFonts w:cs="Arial"/>
          <w:szCs w:val="22"/>
        </w:rPr>
        <w:t>p</w:t>
      </w:r>
      <w:r w:rsidRPr="00FB7136">
        <w:rPr>
          <w:rFonts w:cs="Arial"/>
          <w:szCs w:val="22"/>
        </w:rPr>
        <w:t xml:space="preserve">latforma internetowa MBO utworzy nowy wpis w Rejestrze Adresatów w EZD, który zostanie wykorzystany w przypadku kolejnej sprawy tego Podmiotu. </w:t>
      </w:r>
    </w:p>
    <w:p w14:paraId="363111EA" w14:textId="68160B75" w:rsidR="00A60150" w:rsidRPr="00FB7136" w:rsidRDefault="00A60150" w:rsidP="00B327EB">
      <w:pPr>
        <w:rPr>
          <w:rFonts w:cs="Arial"/>
          <w:szCs w:val="22"/>
        </w:rPr>
      </w:pPr>
      <w:r w:rsidRPr="00FB7136">
        <w:rPr>
          <w:rFonts w:cs="Arial"/>
          <w:szCs w:val="22"/>
        </w:rPr>
        <w:t xml:space="preserve">W przypadku rejestracji pierwszej sprawy dla danego Podmiotu w ramach integracji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z EZD, </w:t>
      </w:r>
      <w:r w:rsidR="00E62DF5" w:rsidRPr="00FB7136">
        <w:rPr>
          <w:rFonts w:cs="Arial"/>
          <w:szCs w:val="22"/>
        </w:rPr>
        <w:t>p</w:t>
      </w:r>
      <w:r w:rsidRPr="00FB7136">
        <w:rPr>
          <w:rFonts w:cs="Arial"/>
          <w:szCs w:val="22"/>
        </w:rPr>
        <w:t xml:space="preserve">latforma internetowa MBO wstawia do EZD nowy adres Podmiotu, który dodawany jest do Rejestru Adresatów w EZD. Źródłem danych adresowych jest dokument złożony przez petenta. Ten sam adres jest wykorzystywany podczas każdej kolejnej sprawy pochodzącej z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Jeśli w Rejestrze podmiotów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nastąpi aktualizacja danych Podmiotu, to podczas wstawiania sprawy do EZD zostanie wykorzystany dotychczasowy adres. </w:t>
      </w:r>
    </w:p>
    <w:p w14:paraId="13891095" w14:textId="30C26C95" w:rsidR="00A60150" w:rsidRPr="00FB7136" w:rsidRDefault="00A60150" w:rsidP="00B327EB">
      <w:pPr>
        <w:rPr>
          <w:rFonts w:cs="Arial"/>
          <w:szCs w:val="22"/>
        </w:rPr>
      </w:pPr>
      <w:r w:rsidRPr="00FB7136">
        <w:rPr>
          <w:rFonts w:cs="Arial"/>
          <w:szCs w:val="22"/>
        </w:rPr>
        <w:t xml:space="preserve">Podczas wstawiania nowych adresatów przez API, system EZD realizuje algorytm, powodujący, że jeśli w Rejestrze Adresatów EZD istnieje już Adresat o takich samych danych, to zostanie wykorzystany istniejący adresat, zamiast utworzenia nowego. Algorytm ten znajdzie zastosowanie podczas wstawiania pierwszej sprawy dla Podmiotu EZD. </w:t>
      </w:r>
    </w:p>
    <w:p w14:paraId="224C5BDC" w14:textId="77777777" w:rsidR="00A60150" w:rsidRPr="00FB7136" w:rsidRDefault="00A60150" w:rsidP="00B327EB">
      <w:pPr>
        <w:rPr>
          <w:rFonts w:cs="Arial"/>
          <w:szCs w:val="22"/>
        </w:rPr>
      </w:pPr>
    </w:p>
    <w:p w14:paraId="666CD72B" w14:textId="77777777" w:rsidR="00A60150" w:rsidRPr="00FB7136" w:rsidRDefault="00A60150" w:rsidP="00B327EB">
      <w:pPr>
        <w:pStyle w:val="Nagwek2"/>
        <w:numPr>
          <w:ilvl w:val="1"/>
          <w:numId w:val="34"/>
        </w:numPr>
        <w:spacing w:before="0"/>
        <w:rPr>
          <w:rFonts w:cs="Arial"/>
        </w:rPr>
      </w:pPr>
      <w:bookmarkStart w:id="16" w:name="_Toc133477222"/>
      <w:r w:rsidRPr="00FB7136">
        <w:rPr>
          <w:rFonts w:cs="Arial"/>
        </w:rPr>
        <w:t>Weryfikacja poprawności integracji z EZD</w:t>
      </w:r>
      <w:bookmarkEnd w:id="16"/>
    </w:p>
    <w:p w14:paraId="78877B10" w14:textId="278BFE6D" w:rsidR="00A60150" w:rsidRPr="00FB7136" w:rsidRDefault="00A60150" w:rsidP="00B327EB">
      <w:pPr>
        <w:rPr>
          <w:rFonts w:cs="Arial"/>
          <w:szCs w:val="22"/>
        </w:rPr>
      </w:pPr>
      <w:r w:rsidRPr="00FB7136">
        <w:rPr>
          <w:rFonts w:cs="Arial"/>
          <w:szCs w:val="22"/>
        </w:rPr>
        <w:t xml:space="preserve">Weryfikacja poprawności integracji </w:t>
      </w:r>
      <w:r w:rsidR="00E62DF5" w:rsidRPr="00FB7136">
        <w:rPr>
          <w:rFonts w:cs="Arial"/>
          <w:szCs w:val="22"/>
        </w:rPr>
        <w:t>p</w:t>
      </w:r>
      <w:r w:rsidRPr="00FB7136">
        <w:rPr>
          <w:rFonts w:cs="Arial"/>
          <w:szCs w:val="22"/>
        </w:rPr>
        <w:t>latform</w:t>
      </w:r>
      <w:r w:rsidR="00E62DF5" w:rsidRPr="00FB7136">
        <w:rPr>
          <w:rFonts w:cs="Arial"/>
          <w:szCs w:val="22"/>
        </w:rPr>
        <w:t>y</w:t>
      </w:r>
      <w:r w:rsidRPr="00FB7136">
        <w:rPr>
          <w:rFonts w:cs="Arial"/>
          <w:szCs w:val="22"/>
        </w:rPr>
        <w:t xml:space="preserve"> internetow</w:t>
      </w:r>
      <w:r w:rsidR="00E62DF5" w:rsidRPr="00FB7136">
        <w:rPr>
          <w:rFonts w:cs="Arial"/>
          <w:szCs w:val="22"/>
        </w:rPr>
        <w:t>ej</w:t>
      </w:r>
      <w:r w:rsidRPr="00FB7136">
        <w:rPr>
          <w:rFonts w:cs="Arial"/>
          <w:szCs w:val="22"/>
        </w:rPr>
        <w:t xml:space="preserve"> MBO z API systemu EZD będzie przeprowadzana</w:t>
      </w:r>
      <w:r w:rsidR="00E62DF5" w:rsidRPr="00FB7136">
        <w:rPr>
          <w:rFonts w:cs="Arial"/>
          <w:szCs w:val="22"/>
        </w:rPr>
        <w:t xml:space="preserve"> </w:t>
      </w:r>
      <w:r w:rsidRPr="00FB7136">
        <w:rPr>
          <w:rFonts w:cs="Arial"/>
          <w:szCs w:val="22"/>
        </w:rPr>
        <w:t>w środowisku testowym. Środowisko testowe jest tworzone m.in. przez testow</w:t>
      </w:r>
      <w:r w:rsidR="009B6FCD" w:rsidRPr="00FB7136">
        <w:rPr>
          <w:rFonts w:cs="Arial"/>
          <w:szCs w:val="22"/>
        </w:rPr>
        <w:t>ą</w:t>
      </w:r>
      <w:r w:rsidRPr="00FB7136">
        <w:rPr>
          <w:rFonts w:cs="Arial"/>
          <w:szCs w:val="22"/>
        </w:rPr>
        <w:t xml:space="preserve"> </w:t>
      </w:r>
      <w:r w:rsidR="009B6FCD" w:rsidRPr="00FB7136">
        <w:rPr>
          <w:rFonts w:cs="Arial"/>
          <w:szCs w:val="22"/>
        </w:rPr>
        <w:t>p</w:t>
      </w:r>
      <w:r w:rsidRPr="00FB7136">
        <w:rPr>
          <w:rFonts w:cs="Arial"/>
          <w:szCs w:val="22"/>
        </w:rPr>
        <w:t>latform</w:t>
      </w:r>
      <w:r w:rsidR="009B6FCD" w:rsidRPr="00FB7136">
        <w:rPr>
          <w:rFonts w:cs="Arial"/>
          <w:szCs w:val="22"/>
        </w:rPr>
        <w:t>ę</w:t>
      </w:r>
      <w:r w:rsidRPr="00FB7136">
        <w:rPr>
          <w:rFonts w:cs="Arial"/>
          <w:szCs w:val="22"/>
        </w:rPr>
        <w:t xml:space="preserve"> internetow</w:t>
      </w:r>
      <w:r w:rsidR="009B6FCD" w:rsidRPr="00FB7136">
        <w:rPr>
          <w:rFonts w:cs="Arial"/>
          <w:szCs w:val="22"/>
        </w:rPr>
        <w:t>ą</w:t>
      </w:r>
      <w:r w:rsidRPr="00FB7136">
        <w:rPr>
          <w:rFonts w:cs="Arial"/>
          <w:szCs w:val="22"/>
        </w:rPr>
        <w:t xml:space="preserve"> MBO oraz testowy system EZD PUW. Weryfikacja poprawności działania integracji polegać będzie na wykonaniu scenariusza testów manualnych, w których będą zawarte kolejne kroki jakie powinien wykonać użytkownik systemu wraz z oczekiwanym efektem. Kroki obejmować będą czynności/weryfikacje w </w:t>
      </w:r>
      <w:r w:rsidR="009B6FCD" w:rsidRPr="00FB7136">
        <w:rPr>
          <w:rFonts w:cs="Arial"/>
          <w:szCs w:val="22"/>
        </w:rPr>
        <w:t>p</w:t>
      </w:r>
      <w:r w:rsidRPr="00FB7136">
        <w:rPr>
          <w:rFonts w:cs="Arial"/>
          <w:szCs w:val="22"/>
        </w:rPr>
        <w:t>latform</w:t>
      </w:r>
      <w:r w:rsidR="009B6FCD" w:rsidRPr="00FB7136">
        <w:rPr>
          <w:rFonts w:cs="Arial"/>
          <w:szCs w:val="22"/>
        </w:rPr>
        <w:t>ie</w:t>
      </w:r>
      <w:r w:rsidRPr="00FB7136">
        <w:rPr>
          <w:rFonts w:cs="Arial"/>
          <w:szCs w:val="22"/>
        </w:rPr>
        <w:t xml:space="preserve"> internetow</w:t>
      </w:r>
      <w:r w:rsidR="009B6FCD" w:rsidRPr="00FB7136">
        <w:rPr>
          <w:rFonts w:cs="Arial"/>
          <w:szCs w:val="22"/>
        </w:rPr>
        <w:t>ej</w:t>
      </w:r>
      <w:r w:rsidRPr="00FB7136">
        <w:rPr>
          <w:rFonts w:cs="Arial"/>
          <w:szCs w:val="22"/>
        </w:rPr>
        <w:t xml:space="preserve"> MBO oraz EZD. Zostanie stworzony scenariusz testowy zaakceptowany przez obie strony umowy. </w:t>
      </w:r>
    </w:p>
    <w:p w14:paraId="6E2F03B1" w14:textId="77777777" w:rsidR="00A60150" w:rsidRPr="00FB7136" w:rsidRDefault="00A60150" w:rsidP="00B327EB">
      <w:pPr>
        <w:pStyle w:val="Tekstpodstawowy"/>
        <w:spacing w:after="0" w:line="360" w:lineRule="auto"/>
        <w:rPr>
          <w:rFonts w:cs="Arial"/>
          <w:szCs w:val="22"/>
        </w:rPr>
      </w:pPr>
    </w:p>
    <w:p w14:paraId="7F4E5847" w14:textId="77777777" w:rsidR="00D56AA3" w:rsidRPr="00FB7136" w:rsidRDefault="00D56AA3" w:rsidP="00B327EB">
      <w:pPr>
        <w:pStyle w:val="Nagwek1"/>
        <w:spacing w:before="0"/>
        <w:jc w:val="left"/>
        <w:rPr>
          <w:rFonts w:cs="Arial"/>
          <w:szCs w:val="22"/>
        </w:rPr>
      </w:pPr>
      <w:r w:rsidRPr="00FB7136">
        <w:rPr>
          <w:rFonts w:cs="Arial"/>
          <w:szCs w:val="22"/>
        </w:rPr>
        <w:t>Warunki techniczne</w:t>
      </w:r>
    </w:p>
    <w:p w14:paraId="7B9D9E64" w14:textId="77777777" w:rsidR="00D56AA3" w:rsidRPr="00FB7136" w:rsidRDefault="00D56AA3" w:rsidP="00B327EB">
      <w:pPr>
        <w:pStyle w:val="Nagwek2"/>
        <w:numPr>
          <w:ilvl w:val="0"/>
          <w:numId w:val="38"/>
        </w:numPr>
        <w:spacing w:before="0"/>
        <w:rPr>
          <w:rFonts w:cs="Arial"/>
        </w:rPr>
      </w:pPr>
      <w:bookmarkStart w:id="17" w:name="_Toc133477225"/>
      <w:bookmarkStart w:id="18" w:name="_Hlk133399796"/>
      <w:r w:rsidRPr="00FB7136">
        <w:rPr>
          <w:rFonts w:cs="Arial"/>
        </w:rPr>
        <w:t>Wymagania niefunkcjonalne</w:t>
      </w:r>
      <w:bookmarkEnd w:id="17"/>
    </w:p>
    <w:p w14:paraId="68D2533E" w14:textId="77777777" w:rsidR="00D56AA3" w:rsidRPr="00FB7136" w:rsidRDefault="00D56AA3" w:rsidP="00B327EB">
      <w:pPr>
        <w:rPr>
          <w:rFonts w:cs="Arial"/>
          <w:szCs w:val="22"/>
        </w:rPr>
      </w:pPr>
      <w:r w:rsidRPr="00FB7136">
        <w:rPr>
          <w:rFonts w:cs="Arial"/>
          <w:szCs w:val="22"/>
        </w:rPr>
        <w:t>Platforma internetowa MBO będzie spełniał minimalne wymagania niefunkcjonalne zgodnie z poniższym zakresem.</w:t>
      </w:r>
    </w:p>
    <w:p w14:paraId="67D06789" w14:textId="77777777" w:rsidR="00D56AA3" w:rsidRPr="00FB7136" w:rsidRDefault="00D56AA3" w:rsidP="00B327EB">
      <w:pPr>
        <w:pStyle w:val="Nagwek2"/>
        <w:spacing w:before="0"/>
        <w:rPr>
          <w:rFonts w:cs="Arial"/>
        </w:rPr>
      </w:pPr>
      <w:bookmarkStart w:id="19" w:name="__RefHeading___Toc1576_2145947679"/>
      <w:bookmarkStart w:id="20" w:name="_Toc133477226"/>
      <w:bookmarkEnd w:id="19"/>
      <w:r w:rsidRPr="00FB7136">
        <w:rPr>
          <w:rFonts w:cs="Arial"/>
        </w:rPr>
        <w:t>Zgodność</w:t>
      </w:r>
      <w:bookmarkEnd w:id="20"/>
    </w:p>
    <w:p w14:paraId="4120CFD5" w14:textId="77777777" w:rsidR="00D56AA3" w:rsidRPr="00FB7136" w:rsidRDefault="00D56AA3" w:rsidP="00B327EB">
      <w:pPr>
        <w:rPr>
          <w:rFonts w:cs="Arial"/>
          <w:szCs w:val="22"/>
        </w:rPr>
      </w:pPr>
      <w:r w:rsidRPr="00FB7136">
        <w:rPr>
          <w:rFonts w:cs="Arial"/>
          <w:szCs w:val="22"/>
        </w:rPr>
        <w:t>Wymaga się aby docelowe rozwiązanie było zgodne z:</w:t>
      </w:r>
    </w:p>
    <w:p w14:paraId="22D1E8C9"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lastRenderedPageBreak/>
        <w:t>Obowiązującymi przepisami prawa krajowego i unijnego w zakresie zgodnym z zakresem zamówienia oraz domeną Zamawiającego.</w:t>
      </w:r>
    </w:p>
    <w:p w14:paraId="69DC28A8"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Obowiązującymi przepisami prawa krajowego w zakresie działania administracji publicznej.</w:t>
      </w:r>
    </w:p>
    <w:p w14:paraId="3E10935E"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Standardami i normami technicznymi w zakresie technologii informatycznych, mających zasadność w przedmiotowym zamówieniu.</w:t>
      </w:r>
    </w:p>
    <w:p w14:paraId="1CF24AE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Standardami i procedurami Zamawiającego w zakresie jego biedzącej działalności oraz realizowanymi  procedurami.</w:t>
      </w:r>
    </w:p>
    <w:p w14:paraId="16312E68"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 xml:space="preserve">Standardami i procedurami Zamawiającego w zakresie ochrony informacji w tym </w:t>
      </w:r>
      <w:r w:rsidRPr="00FB7136">
        <w:rPr>
          <w:rFonts w:ascii="Arial" w:hAnsi="Arial" w:cs="Arial"/>
          <w:sz w:val="22"/>
          <w:szCs w:val="22"/>
          <w:lang w:val="pl-PL"/>
        </w:rPr>
        <w:br/>
        <w:t>w zakresie RODO.</w:t>
      </w:r>
    </w:p>
    <w:p w14:paraId="77CE0A1E" w14:textId="77777777" w:rsidR="00D56AA3" w:rsidRPr="00FB7136" w:rsidRDefault="00D56AA3" w:rsidP="00B327EB">
      <w:pPr>
        <w:pStyle w:val="Nagwek2"/>
        <w:spacing w:before="0"/>
        <w:rPr>
          <w:rFonts w:cs="Arial"/>
        </w:rPr>
      </w:pPr>
      <w:bookmarkStart w:id="21" w:name="__RefHeading___Toc1578_2145947679"/>
      <w:bookmarkStart w:id="22" w:name="_Toc133477227"/>
      <w:bookmarkEnd w:id="21"/>
      <w:r w:rsidRPr="00FB7136">
        <w:rPr>
          <w:rFonts w:cs="Arial"/>
        </w:rPr>
        <w:t>Dostępność</w:t>
      </w:r>
      <w:bookmarkEnd w:id="22"/>
    </w:p>
    <w:p w14:paraId="366725E6" w14:textId="77777777" w:rsidR="00D56AA3" w:rsidRPr="00FB7136" w:rsidRDefault="00D56AA3" w:rsidP="00B327EB">
      <w:pPr>
        <w:rPr>
          <w:rFonts w:cs="Arial"/>
          <w:szCs w:val="22"/>
        </w:rPr>
      </w:pPr>
      <w:r w:rsidRPr="00FB7136">
        <w:rPr>
          <w:rFonts w:cs="Arial"/>
          <w:szCs w:val="22"/>
        </w:rPr>
        <w:t>Wymaga się aby Platforma internetowa MBO spełniał minimalne wymagania w zakresie dostępności:</w:t>
      </w:r>
    </w:p>
    <w:p w14:paraId="2E25ABEB"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Aplikacje użytkowe wdrażanego rozwiązania, dedykowane użytkownikom systemu, powinny być dostępne bezpośrednio w przeglądarce internetowej, bez konieczności instalowania jakichkolwiek dodatkowych komponentów na stacji roboczej użytkownika końcowego.</w:t>
      </w:r>
    </w:p>
    <w:p w14:paraId="76411528"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 xml:space="preserve">Wymaga się aby głównym sposobem korzystania z aplikacji Platforma internetowa MBO było wykorzystanie dedykowanego URL-a dla warstwy </w:t>
      </w:r>
      <w:proofErr w:type="spellStart"/>
      <w:r w:rsidRPr="00FB7136">
        <w:rPr>
          <w:rFonts w:ascii="Arial" w:hAnsi="Arial" w:cs="Arial"/>
          <w:sz w:val="22"/>
          <w:szCs w:val="22"/>
          <w:lang w:val="pl-PL"/>
        </w:rPr>
        <w:t>Back</w:t>
      </w:r>
      <w:proofErr w:type="spellEnd"/>
      <w:r w:rsidRPr="00FB7136">
        <w:rPr>
          <w:rFonts w:ascii="Arial" w:hAnsi="Arial" w:cs="Arial"/>
          <w:sz w:val="22"/>
          <w:szCs w:val="22"/>
          <w:lang w:val="pl-PL"/>
        </w:rPr>
        <w:t>-Office oraz dedykowanego URL-a dla warstwy Front-Office. Rekomenduje się aby aplikacje i moduły dziedzinowe dostępne w ramach systemu były uruchamiane z tych samych adresów URL.</w:t>
      </w:r>
    </w:p>
    <w:p w14:paraId="3A925986"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Dostarczone i wdrożone rozwiązanie powinno prawidłowo funkcjonować w dowolnej sieć TCP/IP w tym LAN, WAN, VPN.</w:t>
      </w:r>
    </w:p>
    <w:p w14:paraId="1B814458"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Wymaga się aby interfejsy użytkownika zapewniały efektywne i ergonomiczne korzystanie z aplikacji i były przyjazne użytkownikowi.</w:t>
      </w:r>
    </w:p>
    <w:p w14:paraId="4927B591"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Wymaga się aby poszczególne funkcje posiadały odpowiednie wsparcie użytkownika w postaci interaktywnej pomocy kontekstowej.</w:t>
      </w:r>
    </w:p>
    <w:p w14:paraId="136D4E1A"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 xml:space="preserve">Wdrożone rozwiązanie powinno zapewniać wysoką dostępność serwowanych usług zgodnie z zasadami High </w:t>
      </w:r>
      <w:proofErr w:type="spellStart"/>
      <w:r w:rsidRPr="00FB7136">
        <w:rPr>
          <w:rFonts w:ascii="Arial" w:hAnsi="Arial" w:cs="Arial"/>
          <w:sz w:val="22"/>
          <w:szCs w:val="22"/>
          <w:lang w:val="pl-PL"/>
        </w:rPr>
        <w:t>Availability</w:t>
      </w:r>
      <w:proofErr w:type="spellEnd"/>
      <w:r w:rsidRPr="00FB7136">
        <w:rPr>
          <w:rFonts w:ascii="Arial" w:hAnsi="Arial" w:cs="Arial"/>
          <w:sz w:val="22"/>
          <w:szCs w:val="22"/>
          <w:lang w:val="pl-PL"/>
        </w:rPr>
        <w:t xml:space="preserve"> – HA. Wykonawca na etapie projektowania architektury rozwiązania w porozumieniu z Zamawiającym zaproponuje odpowiednie rozwiązania.</w:t>
      </w:r>
    </w:p>
    <w:p w14:paraId="6359E76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Wymaga się aby Platforma internetowa MBO dla użytkowników publicznych, był zgodny z zasadami dostępności cyfrowej, zgodnie z zapisami Ustawy z dnia 4 kwietnia 2019 roku o dostępności cyfrowej oraz wymaganiami WCAG.</w:t>
      </w:r>
    </w:p>
    <w:p w14:paraId="0B103258" w14:textId="77777777" w:rsidR="00D56AA3" w:rsidRPr="00FB7136" w:rsidRDefault="00D56AA3" w:rsidP="00B327EB">
      <w:pPr>
        <w:pStyle w:val="Akapitzlist1"/>
        <w:spacing w:line="360" w:lineRule="auto"/>
        <w:ind w:left="360"/>
        <w:rPr>
          <w:rFonts w:ascii="Arial" w:hAnsi="Arial" w:cs="Arial"/>
          <w:sz w:val="22"/>
          <w:szCs w:val="22"/>
          <w:lang w:val="pl-PL"/>
        </w:rPr>
      </w:pPr>
    </w:p>
    <w:p w14:paraId="0768031C" w14:textId="77777777" w:rsidR="00D56AA3" w:rsidRPr="00FB7136" w:rsidRDefault="00D56AA3" w:rsidP="00B327EB">
      <w:pPr>
        <w:pStyle w:val="Nagwek2"/>
        <w:spacing w:before="0"/>
        <w:rPr>
          <w:rFonts w:cs="Arial"/>
        </w:rPr>
      </w:pPr>
      <w:bookmarkStart w:id="23" w:name="__RefHeading___Toc1580_2145947679"/>
      <w:bookmarkStart w:id="24" w:name="_Toc133477228"/>
      <w:bookmarkEnd w:id="23"/>
      <w:r w:rsidRPr="00FB7136">
        <w:rPr>
          <w:rFonts w:cs="Arial"/>
        </w:rPr>
        <w:t>Interoperacyjność, integracje</w:t>
      </w:r>
      <w:bookmarkEnd w:id="24"/>
    </w:p>
    <w:p w14:paraId="3C4BF1EF" w14:textId="77777777" w:rsidR="00D56AA3" w:rsidRPr="00FB7136" w:rsidRDefault="00D56AA3" w:rsidP="00B327EB">
      <w:pPr>
        <w:rPr>
          <w:rFonts w:cs="Arial"/>
          <w:szCs w:val="22"/>
        </w:rPr>
      </w:pPr>
      <w:r w:rsidRPr="00FB7136">
        <w:rPr>
          <w:rFonts w:cs="Arial"/>
          <w:szCs w:val="22"/>
        </w:rPr>
        <w:t>Wymaga się aby docelowe rozwiązanie spełniało założenia interoperacyjności w tym zgodne z Krajowymi Ramami Interoperacyjności oraz realizowało wymagania w zakresie:</w:t>
      </w:r>
    </w:p>
    <w:p w14:paraId="488D3078"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lastRenderedPageBreak/>
        <w:t>Architektura wdrożonego systemu powinna być otwarta i umożliwiać integrację z innymi systemami informatycznymi na różnych poziomach np. na poziomie usług oraz na poziomie bazy danych.</w:t>
      </w:r>
    </w:p>
    <w:p w14:paraId="6B8952D8"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Architektura wdrożonego rozwiązania powinna uwzględniać postulaty architektury zorientowanej na usługi i wspierać między innymi następujące standardy:</w:t>
      </w:r>
    </w:p>
    <w:p w14:paraId="0E3C0DDA"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XML,</w:t>
      </w:r>
    </w:p>
    <w:p w14:paraId="30EC0E88"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XSLT,</w:t>
      </w:r>
    </w:p>
    <w:p w14:paraId="6AF642EF"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SOAP,</w:t>
      </w:r>
    </w:p>
    <w:p w14:paraId="0472A844"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REST,</w:t>
      </w:r>
    </w:p>
    <w:p w14:paraId="3DADD94C"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WSDL,</w:t>
      </w:r>
    </w:p>
    <w:p w14:paraId="517612F9"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HTML/CSS,</w:t>
      </w:r>
    </w:p>
    <w:p w14:paraId="39C2B68B"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http/</w:t>
      </w:r>
      <w:proofErr w:type="spellStart"/>
      <w:r w:rsidRPr="00FB7136">
        <w:rPr>
          <w:rFonts w:ascii="Arial" w:hAnsi="Arial" w:cs="Arial"/>
          <w:sz w:val="22"/>
          <w:szCs w:val="22"/>
          <w:lang w:val="pl-PL"/>
        </w:rPr>
        <w:t>https</w:t>
      </w:r>
      <w:proofErr w:type="spellEnd"/>
      <w:r w:rsidRPr="00FB7136">
        <w:rPr>
          <w:rFonts w:ascii="Arial" w:hAnsi="Arial" w:cs="Arial"/>
          <w:sz w:val="22"/>
          <w:szCs w:val="22"/>
          <w:lang w:val="pl-PL"/>
        </w:rPr>
        <w:t>,</w:t>
      </w:r>
    </w:p>
    <w:p w14:paraId="7DE1D566"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RTF,</w:t>
      </w:r>
    </w:p>
    <w:p w14:paraId="5BC4A144"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CSV,</w:t>
      </w:r>
    </w:p>
    <w:p w14:paraId="216B873F"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XLS,</w:t>
      </w:r>
    </w:p>
    <w:p w14:paraId="353031B0"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PDF,</w:t>
      </w:r>
    </w:p>
    <w:p w14:paraId="14EEF073"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 xml:space="preserve">JSON, </w:t>
      </w:r>
      <w:proofErr w:type="spellStart"/>
      <w:r w:rsidRPr="00FB7136">
        <w:rPr>
          <w:rFonts w:ascii="Arial" w:hAnsi="Arial" w:cs="Arial"/>
          <w:sz w:val="22"/>
          <w:szCs w:val="22"/>
          <w:lang w:val="pl-PL"/>
        </w:rPr>
        <w:t>GeoJSON</w:t>
      </w:r>
      <w:proofErr w:type="spellEnd"/>
      <w:r w:rsidRPr="00FB7136">
        <w:rPr>
          <w:rFonts w:ascii="Arial" w:hAnsi="Arial" w:cs="Arial"/>
          <w:sz w:val="22"/>
          <w:szCs w:val="22"/>
          <w:lang w:val="pl-PL"/>
        </w:rPr>
        <w:t>,</w:t>
      </w:r>
    </w:p>
    <w:p w14:paraId="2D8B3881"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SQL.</w:t>
      </w:r>
    </w:p>
    <w:p w14:paraId="510386B4"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Oprogramowanie powinno umożliwiać integrację z systemami zewnętrznymi w tym z systemem EZD Urzędu.</w:t>
      </w:r>
    </w:p>
    <w:p w14:paraId="0F537911" w14:textId="77777777" w:rsidR="00D56AA3" w:rsidRPr="00FB7136" w:rsidRDefault="00D56AA3" w:rsidP="00B327EB">
      <w:pPr>
        <w:pStyle w:val="Akapitzlist1"/>
        <w:spacing w:line="360" w:lineRule="auto"/>
        <w:ind w:left="0"/>
        <w:rPr>
          <w:rFonts w:ascii="Arial" w:hAnsi="Arial" w:cs="Arial"/>
          <w:sz w:val="22"/>
          <w:szCs w:val="22"/>
          <w:lang w:val="pl-PL"/>
        </w:rPr>
      </w:pPr>
    </w:p>
    <w:p w14:paraId="10583435" w14:textId="77777777" w:rsidR="00D56AA3" w:rsidRPr="00FB7136" w:rsidRDefault="00D56AA3" w:rsidP="00B327EB">
      <w:pPr>
        <w:pStyle w:val="Nagwek2"/>
        <w:spacing w:before="0"/>
        <w:rPr>
          <w:rFonts w:cs="Arial"/>
        </w:rPr>
      </w:pPr>
      <w:bookmarkStart w:id="25" w:name="__RefHeading___Toc1582_2145947679"/>
      <w:bookmarkStart w:id="26" w:name="_Toc133477229"/>
      <w:bookmarkEnd w:id="25"/>
      <w:r w:rsidRPr="00FB7136">
        <w:rPr>
          <w:rFonts w:cs="Arial"/>
        </w:rPr>
        <w:t>Wydajność</w:t>
      </w:r>
      <w:bookmarkEnd w:id="26"/>
    </w:p>
    <w:p w14:paraId="22D77D1E" w14:textId="77777777" w:rsidR="00D56AA3" w:rsidRPr="00FB7136" w:rsidRDefault="00D56AA3" w:rsidP="00B327EB">
      <w:pPr>
        <w:rPr>
          <w:rFonts w:cs="Arial"/>
          <w:szCs w:val="22"/>
        </w:rPr>
      </w:pPr>
      <w:r w:rsidRPr="00FB7136">
        <w:rPr>
          <w:rFonts w:cs="Arial"/>
          <w:szCs w:val="22"/>
        </w:rPr>
        <w:t>Wymaga się aby Platforma internetowa MBO spełniał minimalne wymagania w zakresie wydajności w tym:</w:t>
      </w:r>
    </w:p>
    <w:p w14:paraId="3FE7B3A7"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bookmarkStart w:id="27" w:name="_Hlk496458477"/>
      <w:r w:rsidRPr="00FB7136">
        <w:rPr>
          <w:rFonts w:ascii="Arial" w:hAnsi="Arial" w:cs="Arial"/>
          <w:sz w:val="22"/>
          <w:szCs w:val="22"/>
          <w:lang w:val="pl-PL"/>
        </w:rPr>
        <w:t>Oprogramowanie powinno zapewniać wydajność działania na poziomie umożliwiającym płynną i ergonomiczną realizację funkcjonalności i usług, przez wszystkie grupy użytkowników w tym użytkowników wewnętrznych – służbowych oraz użytkowników publicznych – internautów.</w:t>
      </w:r>
    </w:p>
    <w:p w14:paraId="36E3D9A5"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 xml:space="preserve">System powinien umożliwiać jednoczesną obsługę minimum 500 </w:t>
      </w:r>
      <w:proofErr w:type="spellStart"/>
      <w:r w:rsidRPr="00FB7136">
        <w:rPr>
          <w:rFonts w:ascii="Arial" w:hAnsi="Arial" w:cs="Arial"/>
          <w:sz w:val="22"/>
          <w:szCs w:val="22"/>
          <w:lang w:val="pl-PL"/>
        </w:rPr>
        <w:t>wywołań</w:t>
      </w:r>
      <w:proofErr w:type="spellEnd"/>
      <w:r w:rsidRPr="00FB7136">
        <w:rPr>
          <w:rFonts w:ascii="Arial" w:hAnsi="Arial" w:cs="Arial"/>
          <w:sz w:val="22"/>
          <w:szCs w:val="22"/>
          <w:lang w:val="pl-PL"/>
        </w:rPr>
        <w:t xml:space="preserve"> funkcji i usług, przy czasie odpowiedzi na działania użytkownika nie dłuższym niż 2 sekundy od momentu zainicjowania działania przez użytkownika.</w:t>
      </w:r>
    </w:p>
    <w:p w14:paraId="5E216FD2"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 zakresie obsługi komponentów mapowych działających w przeglądarce internetowej, wymaga się aby odświeżenie treści okna mapy dla dowolnego przesunięcia mapy trwało poniżej 10 sekund od momentu wykonania akcji na mapie przez użytkownika.</w:t>
      </w:r>
    </w:p>
    <w:p w14:paraId="43CBC62C"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Wymaga się aby czasy wykonywania operacji związanych z wywoływaniem i prezentacją wybranych informacji przez użytkownika, umożliwiał płynną pracę. Wywołanie formatki zawierającej informację o wyszukanym obiekcie nie powinno trwać dłużej niż 2 sekundy od momentu zainicjowania wyszukiwania przez użytkownika.</w:t>
      </w:r>
    </w:p>
    <w:p w14:paraId="7B7E5BA0"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lastRenderedPageBreak/>
        <w:t>W przypadku wyszukiwania informacji wymaga się aby zwrócenie informacji – wyników wyszukiwania dla każdego obiektu trwało nie dłużej niż 5 sekundy od momentu zainicjowania wyszukiwania przez użytkownika.</w:t>
      </w:r>
    </w:p>
    <w:p w14:paraId="398DFA91"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 przypadku generowania raportów/wydruków, wymaga się aby czas potrzebny na wygenerowanie danego raportu był nie dłuższy niż 5 sekund od momentu wywołania raportu przez użytkownika.</w:t>
      </w:r>
    </w:p>
    <w:p w14:paraId="16D266D1"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 przypadku generowania raportów/wydruków o charakterze mapy, wymaga się aby czas potrzebny na wygenerowanie mapy był nie dłuższy niż 10 sekund od momentu zainicjowania wydruku przez użytkownika.</w:t>
      </w:r>
      <w:bookmarkEnd w:id="27"/>
    </w:p>
    <w:p w14:paraId="20BF271C" w14:textId="77777777" w:rsidR="00D56AA3" w:rsidRPr="00FB7136" w:rsidRDefault="00D56AA3" w:rsidP="00B327EB">
      <w:pPr>
        <w:pStyle w:val="Nagwek2"/>
        <w:spacing w:before="0"/>
        <w:rPr>
          <w:rFonts w:cs="Arial"/>
        </w:rPr>
      </w:pPr>
      <w:bookmarkStart w:id="28" w:name="__RefHeading___Toc1584_2145947679"/>
      <w:bookmarkStart w:id="29" w:name="_Toc133477230"/>
      <w:bookmarkEnd w:id="28"/>
      <w:r w:rsidRPr="00FB7136">
        <w:rPr>
          <w:rFonts w:cs="Arial"/>
        </w:rPr>
        <w:t>Bezpieczeństwo</w:t>
      </w:r>
      <w:bookmarkEnd w:id="29"/>
    </w:p>
    <w:p w14:paraId="604C2613" w14:textId="77777777" w:rsidR="00D56AA3" w:rsidRPr="00FB7136" w:rsidRDefault="00D56AA3" w:rsidP="00B327EB">
      <w:pPr>
        <w:rPr>
          <w:rFonts w:cs="Arial"/>
          <w:szCs w:val="22"/>
        </w:rPr>
      </w:pPr>
      <w:r w:rsidRPr="00FB7136">
        <w:rPr>
          <w:rFonts w:cs="Arial"/>
          <w:szCs w:val="22"/>
        </w:rPr>
        <w:t>Wymaga się aby dostarczone i wdrożone oprogramowanie zapewniało odpowiedni poziom bezpieczeństwa co najmniej w zakresie:</w:t>
      </w:r>
    </w:p>
    <w:p w14:paraId="645D9CF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Docelowe rozwiązanie powinno zostać opracowane i wdrożone zgodnie z obowiązującymi standardami i zasadami budowy bezpiecznych rozwiązań informatycznych.</w:t>
      </w:r>
    </w:p>
    <w:p w14:paraId="765C79F0"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Bezpieczeństwo Systemu powinno opierać się na zasadach:</w:t>
      </w:r>
    </w:p>
    <w:p w14:paraId="54BED8D5"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Poufności danych – kluczowe informacje nie zostaną pozyskane przez nieautoryzowanego użytkownika,</w:t>
      </w:r>
    </w:p>
    <w:p w14:paraId="38914BE8"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Integralności danych – kluczowe dane nie zostaną zmodyfikowane przez nieautoryzowanego i upoważnionego użytkownika,</w:t>
      </w:r>
    </w:p>
    <w:p w14:paraId="3919C5AB"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Dostępność danych – system zapewnia odpowiedni, nieprzerwany poziom dostępności kluczowych danych,</w:t>
      </w:r>
    </w:p>
    <w:p w14:paraId="2CC1086A" w14:textId="77777777" w:rsidR="00D56AA3" w:rsidRPr="00FB7136" w:rsidRDefault="00D56AA3" w:rsidP="00B327EB">
      <w:pPr>
        <w:pStyle w:val="Akapitzlist1"/>
        <w:numPr>
          <w:ilvl w:val="1"/>
          <w:numId w:val="11"/>
        </w:numPr>
        <w:spacing w:line="360" w:lineRule="auto"/>
        <w:rPr>
          <w:rFonts w:ascii="Arial" w:hAnsi="Arial" w:cs="Arial"/>
          <w:sz w:val="22"/>
          <w:szCs w:val="22"/>
          <w:lang w:val="pl-PL"/>
        </w:rPr>
      </w:pPr>
      <w:r w:rsidRPr="00FB7136">
        <w:rPr>
          <w:rFonts w:ascii="Arial" w:hAnsi="Arial" w:cs="Arial"/>
          <w:sz w:val="22"/>
          <w:szCs w:val="22"/>
          <w:lang w:val="pl-PL"/>
        </w:rPr>
        <w:t>Autentyczności danych – system posiada narzędzia weryfikacji użytkownika oraz wprowadzonych danych.</w:t>
      </w:r>
    </w:p>
    <w:p w14:paraId="046C9571"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System co najmniej w warstwie publicznej, powinien wykorzystywać protokół SSL/TSL minimum w zakresie komunikacji z użytkownikami aplikacji.</w:t>
      </w:r>
    </w:p>
    <w:p w14:paraId="54ADB5B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Wymaga się aby wdrożony system posiadał mechanizmy identyfikacji i autoryzacji użytkowników w tym login i hasło oraz nadawanie na czas sesji odpowiedniego poziomu uprawnień użytkownikowi na podstawie ustawień administratora.</w:t>
      </w:r>
    </w:p>
    <w:p w14:paraId="2721FB83"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System powinien posiadać odpowiednie mechanizmy zabezpieczające przechowywanie i przetwarzanie danych chronionych zgodnie z wymaganiami formalnymi w tym zakresie.</w:t>
      </w:r>
    </w:p>
    <w:p w14:paraId="5DBAA0F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Zakres i sposób ochrony danych wrażliwych zostanie ustalony przez Wykonawcę z Zamawiającym na etapie opracowania Polityki bezpieczeństwa systemu.</w:t>
      </w:r>
    </w:p>
    <w:p w14:paraId="5BBEDFE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Wymaga się aby dostęp do aplikacji i usług warstwy służbowej (</w:t>
      </w:r>
      <w:proofErr w:type="spellStart"/>
      <w:r w:rsidRPr="00FB7136">
        <w:rPr>
          <w:rFonts w:ascii="Arial" w:hAnsi="Arial" w:cs="Arial"/>
          <w:sz w:val="22"/>
          <w:szCs w:val="22"/>
          <w:lang w:val="pl-PL"/>
        </w:rPr>
        <w:t>Back</w:t>
      </w:r>
      <w:proofErr w:type="spellEnd"/>
      <w:r w:rsidRPr="00FB7136">
        <w:rPr>
          <w:rFonts w:ascii="Arial" w:hAnsi="Arial" w:cs="Arial"/>
          <w:sz w:val="22"/>
          <w:szCs w:val="22"/>
          <w:lang w:val="pl-PL"/>
        </w:rPr>
        <w:t>-Office) dla jednostek zewnętrznych był realizowany z zastosowaniem bezpiecznego połączenia np. SSL lub VPN.</w:t>
      </w:r>
    </w:p>
    <w:p w14:paraId="44A17504" w14:textId="4AF20CD7" w:rsidR="00D56AA3" w:rsidRPr="00FB7136" w:rsidRDefault="00D56AA3" w:rsidP="00B327EB">
      <w:pPr>
        <w:pStyle w:val="Nagwek2"/>
        <w:spacing w:before="0"/>
        <w:rPr>
          <w:rFonts w:cs="Arial"/>
        </w:rPr>
      </w:pPr>
      <w:bookmarkStart w:id="30" w:name="_Toc133477231"/>
      <w:bookmarkEnd w:id="18"/>
      <w:r w:rsidRPr="00FB7136">
        <w:rPr>
          <w:rFonts w:cs="Arial"/>
        </w:rPr>
        <w:lastRenderedPageBreak/>
        <w:t>Architektura Platformy internetowej MBO</w:t>
      </w:r>
      <w:bookmarkStart w:id="31" w:name="__RefHeading___Toc1588_2145947679"/>
      <w:bookmarkEnd w:id="30"/>
      <w:bookmarkEnd w:id="31"/>
    </w:p>
    <w:p w14:paraId="01130634" w14:textId="1B033F29" w:rsidR="00D56AA3" w:rsidRPr="00FB7136" w:rsidRDefault="00D56AA3" w:rsidP="00B327EB">
      <w:pPr>
        <w:pStyle w:val="Nagwek2"/>
        <w:spacing w:before="0"/>
        <w:rPr>
          <w:rFonts w:cs="Arial"/>
        </w:rPr>
      </w:pPr>
      <w:bookmarkStart w:id="32" w:name="_Toc133477232"/>
      <w:r w:rsidRPr="00FB7136">
        <w:rPr>
          <w:rFonts w:cs="Arial"/>
        </w:rPr>
        <w:t>Architektura logiczna</w:t>
      </w:r>
      <w:bookmarkEnd w:id="32"/>
    </w:p>
    <w:p w14:paraId="51E1B402" w14:textId="77777777" w:rsidR="00D56AA3" w:rsidRPr="00FB7136" w:rsidRDefault="00D56AA3" w:rsidP="00B327EB">
      <w:pPr>
        <w:rPr>
          <w:rFonts w:cs="Arial"/>
          <w:szCs w:val="22"/>
        </w:rPr>
      </w:pPr>
      <w:r w:rsidRPr="00FB7136">
        <w:rPr>
          <w:rFonts w:cs="Arial"/>
          <w:szCs w:val="22"/>
        </w:rPr>
        <w:t>Wymaga się aby docelowe rozwiązanie było zgodne z założeniami architektury wielowarstwowej, uwzględniającej następujące główne elementy:</w:t>
      </w:r>
    </w:p>
    <w:p w14:paraId="5AC396A1"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Warstwa danych - obejmująca wydzielone zasoby sprzętowe i programowe, oparta o silniki relacyjnej bazy danych oraz repozytoria plików i dokumentów, integrująca dane w ramach scentralizowanej i spójnej struktury logicznej i fizycznej, stanowiącej podstawowe źródło danych dla pozostały komponentów systemu.</w:t>
      </w:r>
    </w:p>
    <w:p w14:paraId="1C7684FE"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Warstwa logiki biznesowej - obejmująca serwery aplikacji, serwery analityczne, serwery danych przestrzennych oraz aplikacje warstwy wewnętrznej i pośredniej odpowiedzialne za realizację funkcji i usług merytorycznych, integracji z systemami zewnętrznymi oraz funkcji administracyjnych, zlokalizowana w ramach dedykowanych zasobów sprzętowych warstwy pośredniej. Zbiór oprogramowania powiązanego logicznie i fizycznie w ramach jednego spójnego środowiska programowego realizującego zaawansowane analizy i procesy. Warstwa bezpośrednio komunikuje się z warstwą bazy danych oraz udostępnia przetworzone dane i usługi aplikacjom warstwy prezentacji.</w:t>
      </w:r>
    </w:p>
    <w:p w14:paraId="09D8CA56"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Warstwa prezentacji danych i dostępu do funkcji/usług - obejmująca aplikacje/moduły użytkowe dostępne bezpośrednio w przeglądarce internetowej odpowiedzialne za komunikację z użytkownikami i obsługę systemu. Warstwa komunikująca się z modułami warstwy pośredniej - logiki biznesowej. zlokalizowana w ramach dedykowanych zasobów sprzętowych lub w ramach zasobów sprzętowych warstwy pośredniej.</w:t>
      </w:r>
    </w:p>
    <w:p w14:paraId="5CD6F259" w14:textId="77777777" w:rsidR="00D56AA3" w:rsidRPr="00FB7136" w:rsidRDefault="00D56AA3" w:rsidP="00B327EB">
      <w:pPr>
        <w:pStyle w:val="Akapitzlist1"/>
        <w:spacing w:line="360" w:lineRule="auto"/>
        <w:rPr>
          <w:rFonts w:ascii="Arial" w:hAnsi="Arial" w:cs="Arial"/>
          <w:sz w:val="22"/>
          <w:szCs w:val="22"/>
          <w:lang w:val="pl-PL"/>
        </w:rPr>
      </w:pPr>
    </w:p>
    <w:p w14:paraId="3D1C2782" w14:textId="77777777" w:rsidR="00D56AA3" w:rsidRPr="00FB7136" w:rsidRDefault="00D56AA3" w:rsidP="00B327EB">
      <w:pPr>
        <w:pStyle w:val="Nagwek2"/>
        <w:spacing w:before="0"/>
        <w:rPr>
          <w:rFonts w:cs="Arial"/>
        </w:rPr>
      </w:pPr>
      <w:bookmarkStart w:id="33" w:name="__RefHeading___Toc1590_2145947679"/>
      <w:bookmarkStart w:id="34" w:name="_Toc133477233"/>
      <w:bookmarkEnd w:id="33"/>
      <w:r w:rsidRPr="00FB7136">
        <w:rPr>
          <w:rFonts w:cs="Arial"/>
        </w:rPr>
        <w:t>Architektura fizyczna</w:t>
      </w:r>
      <w:bookmarkEnd w:id="34"/>
    </w:p>
    <w:p w14:paraId="7C2484A2" w14:textId="77777777" w:rsidR="00D56AA3" w:rsidRPr="00FB7136" w:rsidRDefault="00D56AA3" w:rsidP="00B327EB">
      <w:pPr>
        <w:rPr>
          <w:rFonts w:cs="Arial"/>
          <w:szCs w:val="22"/>
        </w:rPr>
      </w:pPr>
      <w:r w:rsidRPr="00FB7136">
        <w:rPr>
          <w:rFonts w:cs="Arial"/>
          <w:szCs w:val="22"/>
        </w:rPr>
        <w:t>W ramach przedmiotowego zamówienia przewiduje się wykorzystanie co najmniej następujących elementów architektury fizycznej:</w:t>
      </w:r>
    </w:p>
    <w:p w14:paraId="200135F6"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Serwer bazodanowy - serwer fizyczny - miejsce instalacji i lokalizacji warstwy danych w tym silników bazy danych oraz opcjonalnie repozytoriów plików i dokumentów. Serwer zlokalizowany w strefie maksymalnego bezpieczeństwa, odseparowany od sieci publicznej Internet.</w:t>
      </w:r>
    </w:p>
    <w:p w14:paraId="697FE2A0"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Serwer aplikacyjny  - serwer fizyczny lub wirtualna maszyna - miejsce instalacji i lokalizacji warstwy logiki biznesowej, warstwy prezentacji danych w tym dostępu do funkcji i usług, przeznaczonych do obsługi aplikacji i usług służbowych - wewnętrznych. Opcjonalnie miejsce lokalizacji repozytoriów plików i dokumentów wykorzystywanych przez serwery aplikacji. Serwer zlokalizowany w strefie zdemilitaryzowanej z dostępem do sieci wewnętrznej oraz do sieci Internet.</w:t>
      </w:r>
    </w:p>
    <w:p w14:paraId="6A26002B"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Serwer portalowy - serwer fizyczny lub wirtualna maszyn - miejsce instalacji i lokalizacji warstw danych, logiki biznesowej i prezentacji, przeznaczonych do obsługi portali i usług publicznych systemu. Serwer zlokalizowany w sieci publicznej Internet.</w:t>
      </w:r>
    </w:p>
    <w:p w14:paraId="4EE16EFA" w14:textId="77777777" w:rsidR="00D56AA3" w:rsidRPr="00FB7136" w:rsidRDefault="00D56AA3" w:rsidP="00B327EB">
      <w:pPr>
        <w:rPr>
          <w:rFonts w:cs="Arial"/>
          <w:szCs w:val="22"/>
        </w:rPr>
      </w:pPr>
      <w:r w:rsidRPr="00FB7136">
        <w:rPr>
          <w:rFonts w:cs="Arial"/>
          <w:szCs w:val="22"/>
        </w:rPr>
        <w:lastRenderedPageBreak/>
        <w:t>Wymaga się aby podczas projektowania i wdrożenia docelowego rozwiązania dodatkowo uwzględniono odpowiednie zasoby sprzętowe i programowe realizujące funkcje:</w:t>
      </w:r>
    </w:p>
    <w:p w14:paraId="396B423D"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środowiska testowego,</w:t>
      </w:r>
    </w:p>
    <w:p w14:paraId="62D8FAB2"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środowiska zapasowego,</w:t>
      </w:r>
    </w:p>
    <w:p w14:paraId="39166504" w14:textId="77777777" w:rsidR="00D56AA3" w:rsidRPr="00FB7136" w:rsidRDefault="00D56AA3" w:rsidP="00B327EB">
      <w:pPr>
        <w:pStyle w:val="Akapitzlist1"/>
        <w:numPr>
          <w:ilvl w:val="0"/>
          <w:numId w:val="11"/>
        </w:numPr>
        <w:spacing w:line="360" w:lineRule="auto"/>
        <w:rPr>
          <w:rFonts w:ascii="Arial" w:hAnsi="Arial" w:cs="Arial"/>
          <w:sz w:val="22"/>
          <w:szCs w:val="22"/>
          <w:lang w:val="pl-PL"/>
        </w:rPr>
      </w:pPr>
      <w:r w:rsidRPr="00FB7136">
        <w:rPr>
          <w:rFonts w:ascii="Arial" w:hAnsi="Arial" w:cs="Arial"/>
          <w:sz w:val="22"/>
          <w:szCs w:val="22"/>
          <w:lang w:val="pl-PL"/>
        </w:rPr>
        <w:t>środowiska backup.</w:t>
      </w:r>
    </w:p>
    <w:p w14:paraId="2B2E28F0" w14:textId="77777777" w:rsidR="00D56AA3" w:rsidRPr="00FB7136" w:rsidRDefault="00D56AA3" w:rsidP="00B327EB">
      <w:pPr>
        <w:pStyle w:val="Akapitzlist1"/>
        <w:spacing w:line="360" w:lineRule="auto"/>
        <w:rPr>
          <w:rFonts w:ascii="Arial" w:hAnsi="Arial" w:cs="Arial"/>
          <w:sz w:val="22"/>
          <w:szCs w:val="22"/>
          <w:lang w:val="pl-PL"/>
        </w:rPr>
      </w:pPr>
    </w:p>
    <w:p w14:paraId="24E55AE7" w14:textId="77777777" w:rsidR="00D56AA3" w:rsidRPr="00FB7136" w:rsidRDefault="00D56AA3" w:rsidP="00B327EB">
      <w:pPr>
        <w:pStyle w:val="Nagwek2"/>
        <w:spacing w:before="0"/>
        <w:rPr>
          <w:rFonts w:cs="Arial"/>
        </w:rPr>
      </w:pPr>
      <w:bookmarkStart w:id="35" w:name="__RefHeading___Toc1592_2145947679"/>
      <w:bookmarkStart w:id="36" w:name="_Toc133477234"/>
      <w:bookmarkEnd w:id="35"/>
      <w:r w:rsidRPr="00FB7136">
        <w:rPr>
          <w:rFonts w:cs="Arial"/>
        </w:rPr>
        <w:t>Architektura użytkowa</w:t>
      </w:r>
      <w:bookmarkEnd w:id="36"/>
    </w:p>
    <w:p w14:paraId="0DDD0FFC" w14:textId="77777777" w:rsidR="00D56AA3" w:rsidRPr="00FB7136" w:rsidRDefault="00D56AA3" w:rsidP="00B327EB">
      <w:pPr>
        <w:rPr>
          <w:rFonts w:cs="Arial"/>
          <w:szCs w:val="22"/>
        </w:rPr>
      </w:pPr>
      <w:r w:rsidRPr="00FB7136">
        <w:rPr>
          <w:rFonts w:cs="Arial"/>
          <w:szCs w:val="22"/>
        </w:rPr>
        <w:t>Architektura platformy internetowej MBO w zakresie użytkowym będzie uwzględniać następujące warstwy uprawnień i funkcjonalności:</w:t>
      </w:r>
    </w:p>
    <w:p w14:paraId="74BAF5A2" w14:textId="77777777" w:rsidR="00D56AA3" w:rsidRPr="00FB7136" w:rsidRDefault="00D56AA3" w:rsidP="00B327EB">
      <w:pPr>
        <w:pStyle w:val="Akapitzlist1"/>
        <w:numPr>
          <w:ilvl w:val="0"/>
          <w:numId w:val="5"/>
        </w:numPr>
        <w:tabs>
          <w:tab w:val="clear" w:pos="708"/>
          <w:tab w:val="num" w:pos="0"/>
        </w:tabs>
        <w:spacing w:line="360" w:lineRule="auto"/>
        <w:ind w:hanging="360"/>
        <w:rPr>
          <w:rFonts w:ascii="Arial" w:hAnsi="Arial" w:cs="Arial"/>
          <w:sz w:val="22"/>
          <w:szCs w:val="22"/>
          <w:lang w:val="pl-PL"/>
        </w:rPr>
      </w:pPr>
      <w:proofErr w:type="spellStart"/>
      <w:r w:rsidRPr="00FB7136">
        <w:rPr>
          <w:rFonts w:ascii="Arial" w:hAnsi="Arial" w:cs="Arial"/>
          <w:sz w:val="22"/>
          <w:szCs w:val="22"/>
          <w:lang w:val="pl-PL"/>
        </w:rPr>
        <w:t>Back</w:t>
      </w:r>
      <w:proofErr w:type="spellEnd"/>
      <w:r w:rsidRPr="00FB7136">
        <w:rPr>
          <w:rFonts w:ascii="Arial" w:hAnsi="Arial" w:cs="Arial"/>
          <w:sz w:val="22"/>
          <w:szCs w:val="22"/>
          <w:lang w:val="pl-PL"/>
        </w:rPr>
        <w:t xml:space="preserve"> – Office – wewnętrzna, służbowa strefa korzystania z systemu, dedykowana pracownikom Zamawiającego oraz partnerów projektu. Obejmuje aplikacje administracyjne i użytkowe przeznaczone do realizacji zadań.</w:t>
      </w:r>
    </w:p>
    <w:p w14:paraId="436E45CE" w14:textId="77777777" w:rsidR="00D56AA3" w:rsidRPr="00FB7136" w:rsidRDefault="00D56AA3" w:rsidP="00B327EB">
      <w:pPr>
        <w:pStyle w:val="Akapitzlist1"/>
        <w:numPr>
          <w:ilvl w:val="0"/>
          <w:numId w:val="5"/>
        </w:numPr>
        <w:tabs>
          <w:tab w:val="clear" w:pos="708"/>
          <w:tab w:val="num" w:pos="0"/>
        </w:tabs>
        <w:spacing w:line="360" w:lineRule="auto"/>
        <w:ind w:hanging="360"/>
        <w:rPr>
          <w:rFonts w:ascii="Arial" w:hAnsi="Arial" w:cs="Arial"/>
          <w:sz w:val="22"/>
          <w:szCs w:val="22"/>
          <w:lang w:val="pl-PL"/>
        </w:rPr>
      </w:pPr>
      <w:r w:rsidRPr="00FB7136">
        <w:rPr>
          <w:rFonts w:ascii="Arial" w:hAnsi="Arial" w:cs="Arial"/>
          <w:sz w:val="22"/>
          <w:szCs w:val="22"/>
          <w:lang w:val="pl-PL"/>
        </w:rPr>
        <w:t>Front – Office – zewnętrzna publiczna strefa korzystania z systemu, dedykowana internautom. Obejmuje portale i usługi przeznaczone do składania wniosków.</w:t>
      </w:r>
    </w:p>
    <w:p w14:paraId="7878D6B6" w14:textId="77777777" w:rsidR="00D56AA3" w:rsidRPr="00FB7136" w:rsidRDefault="00D56AA3" w:rsidP="00B327EB">
      <w:pPr>
        <w:rPr>
          <w:rFonts w:cs="Arial"/>
          <w:szCs w:val="22"/>
        </w:rPr>
      </w:pPr>
      <w:r w:rsidRPr="00FB7136">
        <w:rPr>
          <w:rFonts w:cs="Arial"/>
          <w:szCs w:val="22"/>
        </w:rPr>
        <w:t>Zgodnie z ww. podziałem oraz założeniami projektu, odbiorcami platformy internetowej MBO będą:</w:t>
      </w:r>
    </w:p>
    <w:p w14:paraId="4ED1ED04" w14:textId="77777777" w:rsidR="00D56AA3" w:rsidRPr="00FB7136" w:rsidRDefault="00D56AA3" w:rsidP="00B327EB">
      <w:pPr>
        <w:pStyle w:val="Akapitzlist1"/>
        <w:numPr>
          <w:ilvl w:val="0"/>
          <w:numId w:val="12"/>
        </w:numPr>
        <w:spacing w:line="360" w:lineRule="auto"/>
        <w:rPr>
          <w:rFonts w:ascii="Arial" w:hAnsi="Arial" w:cs="Arial"/>
          <w:sz w:val="22"/>
          <w:szCs w:val="22"/>
          <w:lang w:val="pl-PL"/>
        </w:rPr>
      </w:pPr>
      <w:r w:rsidRPr="00FB7136">
        <w:rPr>
          <w:rFonts w:ascii="Arial" w:hAnsi="Arial" w:cs="Arial"/>
          <w:sz w:val="22"/>
          <w:szCs w:val="22"/>
          <w:lang w:val="pl-PL"/>
        </w:rPr>
        <w:t>Pracownicy Departamentu Cyfryzacji Urzędu Marszałkowskiego Województwa Opolskiego – odpowiedzialni za utrzymanie informatyczne systemu.</w:t>
      </w:r>
    </w:p>
    <w:p w14:paraId="667E97AE" w14:textId="77777777" w:rsidR="00D56AA3" w:rsidRPr="00FB7136" w:rsidRDefault="00D56AA3" w:rsidP="00B327EB">
      <w:pPr>
        <w:pStyle w:val="Akapitzlist1"/>
        <w:numPr>
          <w:ilvl w:val="0"/>
          <w:numId w:val="12"/>
        </w:numPr>
        <w:spacing w:line="360" w:lineRule="auto"/>
        <w:rPr>
          <w:rFonts w:ascii="Arial" w:hAnsi="Arial" w:cs="Arial"/>
          <w:sz w:val="22"/>
          <w:szCs w:val="22"/>
          <w:lang w:val="pl-PL"/>
        </w:rPr>
      </w:pPr>
      <w:r w:rsidRPr="00FB7136">
        <w:rPr>
          <w:rFonts w:ascii="Arial" w:hAnsi="Arial" w:cs="Arial"/>
          <w:sz w:val="22"/>
          <w:szCs w:val="22"/>
          <w:lang w:val="pl-PL"/>
        </w:rPr>
        <w:t>Pracownicy Urzędu Marszałkowskiego Województwa Opolskiego – korzystający z funkcji i usług wewnętrznych służbowych, dedykowanych realizacji zadań związanych z Budżetem Obywatelskim.</w:t>
      </w:r>
    </w:p>
    <w:p w14:paraId="218DD743" w14:textId="77777777" w:rsidR="00D56AA3" w:rsidRPr="00FB7136" w:rsidRDefault="00D56AA3" w:rsidP="00B327EB">
      <w:pPr>
        <w:pStyle w:val="Akapitzlist1"/>
        <w:numPr>
          <w:ilvl w:val="0"/>
          <w:numId w:val="12"/>
        </w:numPr>
        <w:spacing w:line="360" w:lineRule="auto"/>
        <w:rPr>
          <w:rFonts w:ascii="Arial" w:hAnsi="Arial" w:cs="Arial"/>
          <w:sz w:val="22"/>
          <w:szCs w:val="22"/>
          <w:lang w:val="pl-PL"/>
        </w:rPr>
      </w:pPr>
      <w:r w:rsidRPr="00FB7136">
        <w:rPr>
          <w:rFonts w:ascii="Arial" w:hAnsi="Arial" w:cs="Arial"/>
          <w:sz w:val="22"/>
          <w:szCs w:val="22"/>
          <w:lang w:val="pl-PL"/>
        </w:rPr>
        <w:t>Internauci – mieszkańcy Województwa Opolskiego, składający wnioski w programach związanych z realizacją Budżetu Obywatelskiego.</w:t>
      </w:r>
    </w:p>
    <w:p w14:paraId="5987F224" w14:textId="77777777" w:rsidR="00D56AA3" w:rsidRPr="00FB7136" w:rsidRDefault="00D56AA3" w:rsidP="00B327EB">
      <w:pPr>
        <w:rPr>
          <w:rFonts w:cs="Arial"/>
          <w:szCs w:val="22"/>
        </w:rPr>
      </w:pPr>
      <w:r w:rsidRPr="00FB7136">
        <w:rPr>
          <w:rFonts w:cs="Arial"/>
          <w:szCs w:val="22"/>
        </w:rPr>
        <w:t>W związku z powyższym, przewiduje się że w ramach platformy internetowej MBO, będą funkcjonować, następujące grupy użytkowników:</w:t>
      </w:r>
    </w:p>
    <w:p w14:paraId="4F612FE3" w14:textId="77777777" w:rsidR="00D56AA3" w:rsidRPr="00FB7136" w:rsidRDefault="00D56AA3" w:rsidP="00B327EB">
      <w:pPr>
        <w:pStyle w:val="Akapitzlist1"/>
        <w:numPr>
          <w:ilvl w:val="0"/>
          <w:numId w:val="4"/>
        </w:numPr>
        <w:spacing w:line="360" w:lineRule="auto"/>
        <w:ind w:left="720" w:hanging="357"/>
        <w:rPr>
          <w:rFonts w:ascii="Arial" w:hAnsi="Arial" w:cs="Arial"/>
          <w:sz w:val="22"/>
          <w:szCs w:val="22"/>
          <w:lang w:val="pl-PL"/>
        </w:rPr>
      </w:pPr>
      <w:r w:rsidRPr="00FB7136">
        <w:rPr>
          <w:rFonts w:ascii="Arial" w:hAnsi="Arial" w:cs="Arial"/>
          <w:sz w:val="22"/>
          <w:szCs w:val="22"/>
          <w:lang w:val="pl-PL"/>
        </w:rPr>
        <w:t xml:space="preserve">W warstwie </w:t>
      </w:r>
      <w:proofErr w:type="spellStart"/>
      <w:r w:rsidRPr="00FB7136">
        <w:rPr>
          <w:rFonts w:ascii="Arial" w:hAnsi="Arial" w:cs="Arial"/>
          <w:sz w:val="22"/>
          <w:szCs w:val="22"/>
          <w:lang w:val="pl-PL"/>
        </w:rPr>
        <w:t>Back</w:t>
      </w:r>
      <w:proofErr w:type="spellEnd"/>
      <w:r w:rsidRPr="00FB7136">
        <w:rPr>
          <w:rFonts w:ascii="Arial" w:hAnsi="Arial" w:cs="Arial"/>
          <w:sz w:val="22"/>
          <w:szCs w:val="22"/>
          <w:lang w:val="pl-PL"/>
        </w:rPr>
        <w:t>-Office:</w:t>
      </w:r>
    </w:p>
    <w:p w14:paraId="5E76E504" w14:textId="77777777" w:rsidR="00D56AA3" w:rsidRPr="00FB7136" w:rsidRDefault="00D56AA3" w:rsidP="00B327EB">
      <w:pPr>
        <w:pStyle w:val="Akapitzlist1"/>
        <w:numPr>
          <w:ilvl w:val="0"/>
          <w:numId w:val="7"/>
        </w:numPr>
        <w:spacing w:line="360" w:lineRule="auto"/>
        <w:ind w:left="1068" w:hanging="357"/>
        <w:rPr>
          <w:rFonts w:ascii="Arial" w:hAnsi="Arial" w:cs="Arial"/>
          <w:sz w:val="22"/>
          <w:szCs w:val="22"/>
          <w:lang w:val="pl-PL"/>
        </w:rPr>
      </w:pPr>
      <w:r w:rsidRPr="00FB7136">
        <w:rPr>
          <w:rFonts w:ascii="Arial" w:hAnsi="Arial" w:cs="Arial"/>
          <w:sz w:val="22"/>
          <w:szCs w:val="22"/>
          <w:lang w:val="pl-PL"/>
        </w:rPr>
        <w:t>Administratorzy IT – pracownicy Departamentu Cyfryzacji Urzędu Marszałkowskiego Województwa Opolskiego odpowiedzialni za utrzymanie infrastruktury oraz ciągłość działania systemu.</w:t>
      </w:r>
    </w:p>
    <w:p w14:paraId="123CA438" w14:textId="77777777" w:rsidR="00D56AA3" w:rsidRPr="00FB7136" w:rsidRDefault="00D56AA3" w:rsidP="00B327EB">
      <w:pPr>
        <w:pStyle w:val="Akapitzlist1"/>
        <w:numPr>
          <w:ilvl w:val="0"/>
          <w:numId w:val="7"/>
        </w:numPr>
        <w:spacing w:line="360" w:lineRule="auto"/>
        <w:ind w:left="1068" w:hanging="357"/>
        <w:rPr>
          <w:rFonts w:ascii="Arial" w:hAnsi="Arial" w:cs="Arial"/>
          <w:sz w:val="22"/>
          <w:szCs w:val="22"/>
          <w:lang w:val="pl-PL"/>
        </w:rPr>
      </w:pPr>
      <w:r w:rsidRPr="00FB7136">
        <w:rPr>
          <w:rFonts w:ascii="Arial" w:hAnsi="Arial" w:cs="Arial"/>
          <w:sz w:val="22"/>
          <w:szCs w:val="22"/>
          <w:lang w:val="pl-PL"/>
        </w:rPr>
        <w:t>Administratorzy merytoryczni – pracownicy Urzędu Marszałkowskiego odpowiedzialni za zarządzanie systemem w zakresie użytkowników, baz danych, uprawnień, konfiguracji aplikacji i usług.</w:t>
      </w:r>
    </w:p>
    <w:p w14:paraId="3B74C30C" w14:textId="77777777" w:rsidR="00D56AA3" w:rsidRPr="00FB7136" w:rsidRDefault="00D56AA3" w:rsidP="00B327EB">
      <w:pPr>
        <w:pStyle w:val="Akapitzlist1"/>
        <w:numPr>
          <w:ilvl w:val="0"/>
          <w:numId w:val="7"/>
        </w:numPr>
        <w:spacing w:line="360" w:lineRule="auto"/>
        <w:ind w:left="1068" w:hanging="357"/>
        <w:rPr>
          <w:rFonts w:ascii="Arial" w:hAnsi="Arial" w:cs="Arial"/>
          <w:sz w:val="22"/>
          <w:szCs w:val="22"/>
          <w:lang w:val="pl-PL"/>
        </w:rPr>
      </w:pPr>
      <w:r w:rsidRPr="00FB7136">
        <w:rPr>
          <w:rFonts w:ascii="Arial" w:hAnsi="Arial" w:cs="Arial"/>
          <w:sz w:val="22"/>
          <w:szCs w:val="22"/>
          <w:lang w:val="pl-PL"/>
        </w:rPr>
        <w:t xml:space="preserve">Użytkownicy służbowi wewnętrzni – pracownicy Urzędu Marszałkowskiego realizujący zadania związanych z Budżetem Obywatelskim. </w:t>
      </w:r>
    </w:p>
    <w:p w14:paraId="096B80E0" w14:textId="77777777" w:rsidR="00D56AA3" w:rsidRPr="00FB7136" w:rsidRDefault="00D56AA3" w:rsidP="00B327EB">
      <w:pPr>
        <w:pStyle w:val="Akapitzlist1"/>
        <w:numPr>
          <w:ilvl w:val="0"/>
          <w:numId w:val="4"/>
        </w:numPr>
        <w:spacing w:line="360" w:lineRule="auto"/>
        <w:ind w:left="720" w:hanging="357"/>
        <w:rPr>
          <w:rFonts w:ascii="Arial" w:hAnsi="Arial" w:cs="Arial"/>
          <w:sz w:val="22"/>
          <w:szCs w:val="22"/>
          <w:lang w:val="pl-PL"/>
        </w:rPr>
      </w:pPr>
      <w:r w:rsidRPr="00FB7136">
        <w:rPr>
          <w:rFonts w:ascii="Arial" w:hAnsi="Arial" w:cs="Arial"/>
          <w:sz w:val="22"/>
          <w:szCs w:val="22"/>
          <w:lang w:val="pl-PL"/>
        </w:rPr>
        <w:t>W warstwie Front-Office:</w:t>
      </w:r>
    </w:p>
    <w:p w14:paraId="7C3BB8DC" w14:textId="77777777" w:rsidR="00D56AA3" w:rsidRPr="00FB7136" w:rsidRDefault="00D56AA3" w:rsidP="00B327EB">
      <w:pPr>
        <w:pStyle w:val="Akapitzlist1"/>
        <w:numPr>
          <w:ilvl w:val="1"/>
          <w:numId w:val="4"/>
        </w:numPr>
        <w:spacing w:line="360" w:lineRule="auto"/>
        <w:ind w:left="1440" w:hanging="357"/>
        <w:rPr>
          <w:rFonts w:ascii="Arial" w:hAnsi="Arial" w:cs="Arial"/>
          <w:sz w:val="22"/>
          <w:szCs w:val="22"/>
          <w:lang w:val="pl-PL"/>
        </w:rPr>
      </w:pPr>
      <w:r w:rsidRPr="00FB7136">
        <w:rPr>
          <w:rFonts w:ascii="Arial" w:hAnsi="Arial" w:cs="Arial"/>
          <w:sz w:val="22"/>
          <w:szCs w:val="22"/>
          <w:lang w:val="pl-PL"/>
        </w:rPr>
        <w:t xml:space="preserve">Użytkownicy publiczni – internauci korzystających z publicznych portali i usług, którzy uczestniczą w zadaniach związanych z Budżetem Obywatelskim. </w:t>
      </w:r>
    </w:p>
    <w:p w14:paraId="7C1651D5" w14:textId="77777777" w:rsidR="00D56AA3" w:rsidRPr="00FB7136" w:rsidRDefault="00D56AA3" w:rsidP="00B327EB">
      <w:pPr>
        <w:ind w:right="72"/>
        <w:rPr>
          <w:rFonts w:cs="Arial"/>
          <w:szCs w:val="22"/>
        </w:rPr>
      </w:pPr>
    </w:p>
    <w:p w14:paraId="6794FDE8" w14:textId="37CDDD11" w:rsidR="00DA268E" w:rsidRPr="002E1389" w:rsidRDefault="00DA268E" w:rsidP="00B327EB">
      <w:pPr>
        <w:pStyle w:val="Nagwek1"/>
        <w:spacing w:before="0"/>
        <w:jc w:val="left"/>
        <w:rPr>
          <w:rFonts w:cs="Arial"/>
          <w:szCs w:val="22"/>
        </w:rPr>
      </w:pPr>
      <w:r w:rsidRPr="002E1389">
        <w:rPr>
          <w:rFonts w:cs="Arial"/>
          <w:szCs w:val="22"/>
        </w:rPr>
        <w:lastRenderedPageBreak/>
        <w:t>Wymagania dotyczące oferty</w:t>
      </w:r>
    </w:p>
    <w:p w14:paraId="69109890" w14:textId="1B3D385E" w:rsidR="00DA268E" w:rsidRPr="002E1389" w:rsidRDefault="00DA268E" w:rsidP="002E1389">
      <w:pPr>
        <w:pStyle w:val="Akapitzlist"/>
        <w:numPr>
          <w:ilvl w:val="0"/>
          <w:numId w:val="36"/>
        </w:numPr>
        <w:spacing w:after="0" w:line="360" w:lineRule="auto"/>
        <w:rPr>
          <w:rFonts w:ascii="Arial" w:hAnsi="Arial" w:cs="Arial"/>
        </w:rPr>
      </w:pPr>
      <w:r w:rsidRPr="002E1389">
        <w:rPr>
          <w:rFonts w:ascii="Arial" w:hAnsi="Arial" w:cs="Arial"/>
        </w:rPr>
        <w:t>Udokumentowanie co najmniej jednego zlecenia/zamówienia dotyczącego integracji systemu wytworzonego przez Wykonawcę z systemem kl</w:t>
      </w:r>
      <w:r w:rsidR="00191861">
        <w:rPr>
          <w:rFonts w:ascii="Arial" w:hAnsi="Arial" w:cs="Arial"/>
        </w:rPr>
        <w:t>asy EZD, przy wykorzystaniu API</w:t>
      </w:r>
      <w:r w:rsidRPr="002E1389">
        <w:rPr>
          <w:rFonts w:ascii="Arial" w:hAnsi="Arial" w:cs="Arial"/>
        </w:rPr>
        <w:t>, w formie referencji od poprzedniego Zamawiającego. Jest to warunek niezbędny do złożenia oferty.</w:t>
      </w:r>
    </w:p>
    <w:p w14:paraId="11834046" w14:textId="15AC83A1" w:rsidR="00DA268E" w:rsidRPr="002E1389" w:rsidRDefault="00DA268E" w:rsidP="002E1389">
      <w:pPr>
        <w:pStyle w:val="Akapitzlist"/>
        <w:numPr>
          <w:ilvl w:val="0"/>
          <w:numId w:val="36"/>
        </w:numPr>
        <w:spacing w:after="0" w:line="360" w:lineRule="auto"/>
        <w:rPr>
          <w:rFonts w:ascii="Arial" w:hAnsi="Arial" w:cs="Arial"/>
        </w:rPr>
      </w:pPr>
      <w:r w:rsidRPr="002E1389">
        <w:rPr>
          <w:rFonts w:ascii="Arial" w:hAnsi="Arial" w:cs="Arial"/>
        </w:rPr>
        <w:t>Udokumentowanie wykonania co najmniej jednego systemu tożsamego z SOS, w formie referencji od poprzedniego Zamawiającego.</w:t>
      </w:r>
    </w:p>
    <w:p w14:paraId="45182DA8" w14:textId="44681CF6" w:rsidR="00DA268E" w:rsidRPr="002E1389" w:rsidRDefault="00DA268E" w:rsidP="002E1389">
      <w:pPr>
        <w:pStyle w:val="Akapitzlist"/>
        <w:numPr>
          <w:ilvl w:val="0"/>
          <w:numId w:val="36"/>
        </w:numPr>
        <w:spacing w:after="0" w:line="360" w:lineRule="auto"/>
        <w:rPr>
          <w:rFonts w:ascii="Arial" w:hAnsi="Arial" w:cs="Arial"/>
        </w:rPr>
      </w:pPr>
      <w:r w:rsidRPr="002E1389">
        <w:rPr>
          <w:rFonts w:ascii="Arial" w:hAnsi="Arial" w:cs="Arial"/>
        </w:rPr>
        <w:t>Referencje muszą posiadać nazwę Zamawiającego i muszą po</w:t>
      </w:r>
      <w:r w:rsidR="00191861">
        <w:rPr>
          <w:rFonts w:ascii="Arial" w:hAnsi="Arial" w:cs="Arial"/>
        </w:rPr>
        <w:t>twierdzać realizację Systemu w ciągu</w:t>
      </w:r>
      <w:r w:rsidRPr="002E1389">
        <w:rPr>
          <w:rFonts w:ascii="Arial" w:hAnsi="Arial" w:cs="Arial"/>
        </w:rPr>
        <w:t xml:space="preserve"> dwóch lat</w:t>
      </w:r>
      <w:r w:rsidR="002E1389" w:rsidRPr="002E1389">
        <w:rPr>
          <w:rFonts w:ascii="Arial" w:hAnsi="Arial" w:cs="Arial"/>
        </w:rPr>
        <w:t xml:space="preserve"> od daty złożenia oferty.</w:t>
      </w:r>
    </w:p>
    <w:p w14:paraId="1050942C" w14:textId="308D200B" w:rsidR="00DA268E" w:rsidRPr="002E1389" w:rsidRDefault="00DA268E" w:rsidP="002E1389">
      <w:pPr>
        <w:pStyle w:val="Akapitzlist"/>
        <w:numPr>
          <w:ilvl w:val="0"/>
          <w:numId w:val="36"/>
        </w:numPr>
        <w:spacing w:after="0" w:line="360" w:lineRule="auto"/>
        <w:rPr>
          <w:rFonts w:ascii="Arial" w:hAnsi="Arial" w:cs="Arial"/>
        </w:rPr>
      </w:pPr>
      <w:r w:rsidRPr="002E1389">
        <w:rPr>
          <w:rFonts w:ascii="Arial" w:hAnsi="Arial" w:cs="Arial"/>
        </w:rPr>
        <w:t>Zamawiający ma prawo do weryfikacji referencji.</w:t>
      </w:r>
    </w:p>
    <w:p w14:paraId="7772FDA2" w14:textId="77777777" w:rsidR="00DA268E" w:rsidRPr="00DA268E" w:rsidRDefault="00DA268E" w:rsidP="00DA268E"/>
    <w:p w14:paraId="3D753E45" w14:textId="5931D3BE" w:rsidR="00D56AA3" w:rsidRPr="00FB7136" w:rsidRDefault="00D56AA3" w:rsidP="00B327EB">
      <w:pPr>
        <w:pStyle w:val="Nagwek1"/>
        <w:spacing w:before="0"/>
        <w:jc w:val="left"/>
        <w:rPr>
          <w:rFonts w:cs="Arial"/>
          <w:szCs w:val="22"/>
        </w:rPr>
      </w:pPr>
      <w:r w:rsidRPr="00FB7136">
        <w:rPr>
          <w:rFonts w:cs="Arial"/>
          <w:szCs w:val="22"/>
        </w:rPr>
        <w:t>Wymagania do procesu realizacji</w:t>
      </w:r>
    </w:p>
    <w:p w14:paraId="55E2BCC0" w14:textId="6F0FFF2C" w:rsidR="00D56AA3" w:rsidRPr="00FB7136" w:rsidRDefault="00D56AA3" w:rsidP="00B327EB">
      <w:pPr>
        <w:pStyle w:val="Nagwek2"/>
        <w:numPr>
          <w:ilvl w:val="0"/>
          <w:numId w:val="35"/>
        </w:numPr>
        <w:spacing w:before="0"/>
        <w:rPr>
          <w:rFonts w:cs="Arial"/>
        </w:rPr>
      </w:pPr>
      <w:bookmarkStart w:id="37" w:name="_Toc133477223"/>
      <w:r w:rsidRPr="00FB7136">
        <w:rPr>
          <w:rFonts w:cs="Arial"/>
        </w:rPr>
        <w:t>Etap</w:t>
      </w:r>
      <w:r w:rsidR="00B84C63">
        <w:rPr>
          <w:rFonts w:cs="Arial"/>
        </w:rPr>
        <w:t>y</w:t>
      </w:r>
      <w:r w:rsidRPr="00FB7136">
        <w:rPr>
          <w:rFonts w:cs="Arial"/>
        </w:rPr>
        <w:t xml:space="preserve"> i terminy</w:t>
      </w:r>
      <w:bookmarkEnd w:id="37"/>
    </w:p>
    <w:p w14:paraId="3E6BB481" w14:textId="6EBC3793" w:rsidR="00D56AA3" w:rsidRPr="00B84C63" w:rsidRDefault="00B84C63" w:rsidP="00B84C63">
      <w:pPr>
        <w:pStyle w:val="Akapitzlist"/>
        <w:numPr>
          <w:ilvl w:val="0"/>
          <w:numId w:val="46"/>
        </w:numPr>
        <w:spacing w:line="360" w:lineRule="auto"/>
        <w:ind w:left="426"/>
        <w:rPr>
          <w:rFonts w:ascii="Arial" w:hAnsi="Arial" w:cs="Arial"/>
        </w:rPr>
      </w:pPr>
      <w:r w:rsidRPr="00B84C63">
        <w:rPr>
          <w:rFonts w:ascii="Arial" w:hAnsi="Arial" w:cs="Arial"/>
        </w:rPr>
        <w:t xml:space="preserve">Do </w:t>
      </w:r>
      <w:r w:rsidR="00D56AA3" w:rsidRPr="00B84C63">
        <w:rPr>
          <w:rFonts w:ascii="Arial" w:hAnsi="Arial" w:cs="Arial"/>
        </w:rPr>
        <w:t>14 dni</w:t>
      </w:r>
      <w:r w:rsidR="002815E8" w:rsidRPr="00B84C63">
        <w:rPr>
          <w:rFonts w:ascii="Arial" w:hAnsi="Arial" w:cs="Arial"/>
        </w:rPr>
        <w:t xml:space="preserve"> kalendarzowych</w:t>
      </w:r>
      <w:r w:rsidR="00D56AA3" w:rsidRPr="00B84C63">
        <w:rPr>
          <w:rFonts w:ascii="Arial" w:hAnsi="Arial" w:cs="Arial"/>
        </w:rPr>
        <w:t xml:space="preserve"> od podpisania umowy</w:t>
      </w:r>
      <w:r w:rsidRPr="00B84C63">
        <w:rPr>
          <w:rFonts w:ascii="Arial" w:hAnsi="Arial" w:cs="Arial"/>
        </w:rPr>
        <w:t xml:space="preserve"> udostępnienie przez Wykonawcę Zmawiającemu Systemu do testów</w:t>
      </w:r>
      <w:r>
        <w:rPr>
          <w:rFonts w:ascii="Arial" w:hAnsi="Arial" w:cs="Arial"/>
        </w:rPr>
        <w:t>.</w:t>
      </w:r>
    </w:p>
    <w:p w14:paraId="44F87E06" w14:textId="4680DBFB" w:rsidR="00D56AA3" w:rsidRPr="00B84C63" w:rsidRDefault="00D56AA3" w:rsidP="00B84C63">
      <w:pPr>
        <w:pStyle w:val="Akapitzlist"/>
        <w:numPr>
          <w:ilvl w:val="0"/>
          <w:numId w:val="46"/>
        </w:numPr>
        <w:spacing w:line="360" w:lineRule="auto"/>
        <w:ind w:left="426"/>
        <w:rPr>
          <w:rFonts w:ascii="Arial" w:hAnsi="Arial" w:cs="Arial"/>
        </w:rPr>
      </w:pPr>
      <w:r w:rsidRPr="00B84C63">
        <w:rPr>
          <w:rFonts w:ascii="Arial" w:hAnsi="Arial" w:cs="Arial"/>
        </w:rPr>
        <w:t>W przypadku stwierdzenia niezgodności z wymagania</w:t>
      </w:r>
      <w:r w:rsidR="00B84C63">
        <w:rPr>
          <w:rFonts w:ascii="Arial" w:hAnsi="Arial" w:cs="Arial"/>
        </w:rPr>
        <w:t>mi</w:t>
      </w:r>
      <w:r w:rsidRPr="00B84C63">
        <w:rPr>
          <w:rFonts w:ascii="Arial" w:hAnsi="Arial" w:cs="Arial"/>
        </w:rPr>
        <w:t xml:space="preserve"> Systemu opisanymi w </w:t>
      </w:r>
      <w:r w:rsidR="00B84C63">
        <w:rPr>
          <w:rFonts w:ascii="Arial" w:hAnsi="Arial" w:cs="Arial"/>
        </w:rPr>
        <w:t>SOS</w:t>
      </w:r>
      <w:r w:rsidRPr="00B84C63">
        <w:rPr>
          <w:rFonts w:ascii="Arial" w:hAnsi="Arial" w:cs="Arial"/>
        </w:rPr>
        <w:t>, usunięcie błędów przez Wykonawcę niezwłocznie,</w:t>
      </w:r>
      <w:r w:rsidR="002815E8" w:rsidRPr="00B84C63">
        <w:rPr>
          <w:rFonts w:ascii="Arial" w:hAnsi="Arial" w:cs="Arial"/>
        </w:rPr>
        <w:t xml:space="preserve"> </w:t>
      </w:r>
      <w:r w:rsidRPr="00B84C63">
        <w:rPr>
          <w:rFonts w:ascii="Arial" w:hAnsi="Arial" w:cs="Arial"/>
        </w:rPr>
        <w:t xml:space="preserve">lecz nie później niż w ciągu 4 dni </w:t>
      </w:r>
      <w:r w:rsidR="002815E8" w:rsidRPr="00B84C63">
        <w:rPr>
          <w:rFonts w:ascii="Arial" w:hAnsi="Arial" w:cs="Arial"/>
        </w:rPr>
        <w:t>kalendarzowych</w:t>
      </w:r>
      <w:r w:rsidRPr="00B84C63">
        <w:rPr>
          <w:rFonts w:ascii="Arial" w:hAnsi="Arial" w:cs="Arial"/>
        </w:rPr>
        <w:t>.</w:t>
      </w:r>
    </w:p>
    <w:p w14:paraId="0C0778C3" w14:textId="77777777" w:rsidR="00D56AA3" w:rsidRPr="00FB7136" w:rsidRDefault="00D56AA3" w:rsidP="00B327EB">
      <w:pPr>
        <w:pStyle w:val="Nagwek2"/>
        <w:numPr>
          <w:ilvl w:val="0"/>
          <w:numId w:val="35"/>
        </w:numPr>
        <w:spacing w:before="0"/>
        <w:rPr>
          <w:rFonts w:cs="Arial"/>
        </w:rPr>
      </w:pPr>
      <w:bookmarkStart w:id="38" w:name="_Toc133477224"/>
      <w:r w:rsidRPr="00FB7136">
        <w:rPr>
          <w:rFonts w:cs="Arial"/>
        </w:rPr>
        <w:t>Odbiory</w:t>
      </w:r>
      <w:bookmarkEnd w:id="38"/>
    </w:p>
    <w:p w14:paraId="15B07662" w14:textId="21B7FF45" w:rsidR="00D56AA3" w:rsidRDefault="00D56AA3" w:rsidP="00B327EB">
      <w:pPr>
        <w:ind w:right="72"/>
        <w:rPr>
          <w:rFonts w:cs="Arial"/>
          <w:szCs w:val="22"/>
        </w:rPr>
      </w:pPr>
      <w:r w:rsidRPr="00FB7136">
        <w:rPr>
          <w:rFonts w:cs="Arial"/>
          <w:szCs w:val="22"/>
        </w:rPr>
        <w:t>W przypadku pozytywnie zakończonych testów, o których mowa w pkt. 1, podpisanie bez uwag protokołu odbioru Systemu</w:t>
      </w:r>
    </w:p>
    <w:p w14:paraId="22C98DE1" w14:textId="77777777" w:rsidR="00D56AA3" w:rsidRDefault="00D56AA3" w:rsidP="00B327EB">
      <w:pPr>
        <w:ind w:right="72"/>
        <w:rPr>
          <w:rFonts w:cs="Arial"/>
          <w:szCs w:val="22"/>
        </w:rPr>
      </w:pPr>
    </w:p>
    <w:p w14:paraId="47755E2B" w14:textId="66535201" w:rsidR="00A60150" w:rsidRPr="00FB7136" w:rsidRDefault="00A60150" w:rsidP="00B327EB">
      <w:pPr>
        <w:pStyle w:val="Nagwek1"/>
        <w:spacing w:before="0"/>
        <w:jc w:val="left"/>
        <w:rPr>
          <w:rFonts w:cs="Arial"/>
          <w:szCs w:val="22"/>
        </w:rPr>
      </w:pPr>
      <w:r w:rsidRPr="00FB7136">
        <w:rPr>
          <w:rFonts w:cs="Arial"/>
          <w:szCs w:val="22"/>
        </w:rPr>
        <w:t>Warunki gwarancji i wsparcia technicznego</w:t>
      </w:r>
    </w:p>
    <w:p w14:paraId="51A626C6" w14:textId="5B191D2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Na dostarczony System musi być udzielona gwarancja Wykonawcy od dnia podpisania bez uwag pierwszego protokołu odbioru Systemu do końca związania Umową.</w:t>
      </w:r>
    </w:p>
    <w:p w14:paraId="452F44B7" w14:textId="7777777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W ramach świadczenia Usługi gwarancji, Wykonawca jest zobowiązany do zapewnienia dostępności do pełnej funkcjonalności Systemu.</w:t>
      </w:r>
    </w:p>
    <w:p w14:paraId="0AD68071" w14:textId="7777777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 xml:space="preserve">Wykonawca jest zobowiązany do świadczenia Usługi wsparcia technicznego w okresie związania Umową. </w:t>
      </w:r>
    </w:p>
    <w:p w14:paraId="550BCA0D" w14:textId="7777777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 xml:space="preserve">Usługa wsparcia technicznego obejmuje modyfikację Systemu, która ma zapewnić prawidłowe obsługiwanie przez pojawiające się w okresie świadczenia usługi aktualizacje co najmniej następujących przeglądarek: MS Internet Explorer, Microsoft Edge, Mozilla </w:t>
      </w:r>
      <w:proofErr w:type="spellStart"/>
      <w:r w:rsidRPr="00FB7136">
        <w:rPr>
          <w:rFonts w:ascii="Arial" w:hAnsi="Arial" w:cs="Arial"/>
        </w:rPr>
        <w:t>Firefox</w:t>
      </w:r>
      <w:proofErr w:type="spellEnd"/>
      <w:r w:rsidRPr="00FB7136">
        <w:rPr>
          <w:rFonts w:ascii="Arial" w:hAnsi="Arial" w:cs="Arial"/>
        </w:rPr>
        <w:t>, Google Chrome, Opera, i Safari.</w:t>
      </w:r>
    </w:p>
    <w:p w14:paraId="438FDA4E" w14:textId="7777777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Usługa wsparcia technicznego obejmuje aktualizację Systemu wynikającą z konieczności poprawnej obsługi wydawanych nowych wersji przeglądarek internetowych, musi nastąpić najpóźniej w okresie jednego tygodnia od ukazania się aktualizacji przeglądarki internetowej.</w:t>
      </w:r>
    </w:p>
    <w:p w14:paraId="7C4A5670" w14:textId="7777777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Usługa wsparcia technicznego obejmuje aktualizację  Systemu wynikającą ze zmiany przepisów prawa krajowego i musi nastąpić najpóźniej do dnia wejścia w życie zmienionych przepisów.</w:t>
      </w:r>
    </w:p>
    <w:p w14:paraId="609B22B1" w14:textId="77777777"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lastRenderedPageBreak/>
        <w:t>Wszelkie koszty związane z naprawami gwarancyjnymi, usuwaniem ujawnionych awarii, usterek i świadczeniem Usługi wsparcia technicznego ponosi Wykonawca.</w:t>
      </w:r>
    </w:p>
    <w:p w14:paraId="5272C8B3" w14:textId="313A23EF" w:rsidR="00A60150" w:rsidRDefault="00A60150" w:rsidP="00B327EB">
      <w:pPr>
        <w:pStyle w:val="Akapitzlist"/>
        <w:numPr>
          <w:ilvl w:val="0"/>
          <w:numId w:val="36"/>
        </w:numPr>
        <w:spacing w:after="0" w:line="360" w:lineRule="auto"/>
        <w:rPr>
          <w:rFonts w:ascii="Arial" w:hAnsi="Arial" w:cs="Arial"/>
        </w:rPr>
      </w:pPr>
      <w:r w:rsidRPr="00FB7136">
        <w:rPr>
          <w:rFonts w:ascii="Arial" w:hAnsi="Arial" w:cs="Arial"/>
        </w:rPr>
        <w:t>Wykonawca ma obowiązek przyjmowania zgłoszeń serwisowych poprzez zdalne kanały komunikacji</w:t>
      </w:r>
      <w:r w:rsidR="00277CEA">
        <w:rPr>
          <w:rFonts w:ascii="Arial" w:hAnsi="Arial" w:cs="Arial"/>
        </w:rPr>
        <w:t>.</w:t>
      </w:r>
    </w:p>
    <w:p w14:paraId="61704C40" w14:textId="33F03AB7" w:rsidR="00277CEA" w:rsidRPr="00FB7136" w:rsidRDefault="00277CEA" w:rsidP="00B327EB">
      <w:pPr>
        <w:pStyle w:val="Akapitzlist"/>
        <w:numPr>
          <w:ilvl w:val="0"/>
          <w:numId w:val="36"/>
        </w:numPr>
        <w:spacing w:after="0" w:line="360" w:lineRule="auto"/>
        <w:rPr>
          <w:rFonts w:ascii="Arial" w:hAnsi="Arial" w:cs="Arial"/>
        </w:rPr>
      </w:pPr>
      <w:r>
        <w:rPr>
          <w:rFonts w:ascii="Arial" w:hAnsi="Arial" w:cs="Arial"/>
        </w:rPr>
        <w:t>Zakup licencji niewyłącznej</w:t>
      </w:r>
    </w:p>
    <w:p w14:paraId="030E54EE" w14:textId="1E58DF14" w:rsidR="00A60150" w:rsidRPr="00FB7136" w:rsidRDefault="00A60150" w:rsidP="00B327EB">
      <w:pPr>
        <w:pStyle w:val="Akapitzlist"/>
        <w:numPr>
          <w:ilvl w:val="0"/>
          <w:numId w:val="36"/>
        </w:numPr>
        <w:spacing w:after="0" w:line="360" w:lineRule="auto"/>
        <w:rPr>
          <w:rFonts w:ascii="Arial" w:hAnsi="Arial" w:cs="Arial"/>
        </w:rPr>
      </w:pPr>
      <w:r w:rsidRPr="00FB7136">
        <w:rPr>
          <w:rFonts w:ascii="Arial" w:hAnsi="Arial" w:cs="Arial"/>
        </w:rPr>
        <w:t>Wykonawca ma obowiązek przyjmowania zgłoszeń od Zamawiającego w ramach świadczenia Usługi wsparcia technicznego w godzinach pracy Zamawiającego, poprzez zdalne kanały komunikacji.</w:t>
      </w:r>
    </w:p>
    <w:p w14:paraId="4ECA4909" w14:textId="77777777" w:rsidR="00A60150" w:rsidRPr="00FB7136" w:rsidRDefault="00A60150" w:rsidP="00B327EB">
      <w:pPr>
        <w:pStyle w:val="Tekstpodstawowy"/>
        <w:spacing w:after="0" w:line="360" w:lineRule="auto"/>
        <w:rPr>
          <w:rFonts w:cs="Arial"/>
          <w:szCs w:val="22"/>
        </w:rPr>
      </w:pPr>
    </w:p>
    <w:p w14:paraId="74EA8C45" w14:textId="77777777" w:rsidR="00904F22" w:rsidRPr="00FB7136" w:rsidRDefault="00904F22" w:rsidP="00B327EB">
      <w:pPr>
        <w:pStyle w:val="Nagwek1"/>
        <w:spacing w:before="0"/>
        <w:jc w:val="left"/>
        <w:rPr>
          <w:rFonts w:cs="Arial"/>
          <w:szCs w:val="22"/>
        </w:rPr>
      </w:pPr>
      <w:r w:rsidRPr="00FB7136">
        <w:rPr>
          <w:rFonts w:cs="Arial"/>
          <w:szCs w:val="22"/>
        </w:rPr>
        <w:t>Wymagania prawne</w:t>
      </w:r>
    </w:p>
    <w:p w14:paraId="651422DC" w14:textId="77777777" w:rsidR="00904F22" w:rsidRPr="00FB7136" w:rsidRDefault="00904F22" w:rsidP="00B327EB">
      <w:pPr>
        <w:ind w:right="6"/>
        <w:rPr>
          <w:rFonts w:cs="Arial"/>
          <w:szCs w:val="22"/>
        </w:rPr>
      </w:pPr>
      <w:r w:rsidRPr="00FB7136">
        <w:rPr>
          <w:rFonts w:cs="Arial"/>
          <w:szCs w:val="22"/>
        </w:rPr>
        <w:t xml:space="preserve">Przedmiot zamówienia musi być zgodny z obowiązującymi przepisami prawa w zakresie aplikacji wykorzystywanych przez jednostki publiczne, w tym między innymi spełniać wymagania następujących aktów prawnych: </w:t>
      </w:r>
    </w:p>
    <w:p w14:paraId="723C6797" w14:textId="77777777" w:rsidR="00FD6CF8" w:rsidRPr="00FD6CF8" w:rsidRDefault="00FD6CF8" w:rsidP="00FD6CF8">
      <w:pPr>
        <w:pStyle w:val="Akapitzlist"/>
        <w:numPr>
          <w:ilvl w:val="0"/>
          <w:numId w:val="37"/>
        </w:numPr>
        <w:spacing w:after="0" w:line="360" w:lineRule="auto"/>
        <w:rPr>
          <w:rFonts w:ascii="Arial" w:hAnsi="Arial" w:cs="Arial"/>
        </w:rPr>
      </w:pPr>
      <w:r w:rsidRPr="00FD6CF8">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(Dz.U.UE.L.2016.119.1)</w:t>
      </w:r>
    </w:p>
    <w:p w14:paraId="125F0D8F" w14:textId="77777777" w:rsidR="00FD6CF8" w:rsidRPr="00FD6CF8" w:rsidRDefault="00FD6CF8" w:rsidP="00FD6CF8">
      <w:pPr>
        <w:pStyle w:val="Akapitzlist"/>
        <w:numPr>
          <w:ilvl w:val="0"/>
          <w:numId w:val="37"/>
        </w:numPr>
        <w:spacing w:after="0" w:line="360" w:lineRule="auto"/>
        <w:rPr>
          <w:rFonts w:ascii="Arial" w:hAnsi="Arial" w:cs="Arial"/>
        </w:rPr>
      </w:pPr>
      <w:r w:rsidRPr="00FD6CF8">
        <w:rPr>
          <w:rFonts w:ascii="Arial" w:hAnsi="Arial" w:cs="Arial"/>
        </w:rPr>
        <w:t>Ustawa o ochronie danych osobowych z dnia 10.05.2018 r. (</w:t>
      </w:r>
      <w:proofErr w:type="spellStart"/>
      <w:r w:rsidRPr="00FD6CF8">
        <w:rPr>
          <w:rFonts w:ascii="Arial" w:hAnsi="Arial" w:cs="Arial"/>
        </w:rPr>
        <w:t>t.j.Dz</w:t>
      </w:r>
      <w:proofErr w:type="spellEnd"/>
      <w:r w:rsidRPr="00FD6CF8">
        <w:rPr>
          <w:rFonts w:ascii="Arial" w:hAnsi="Arial" w:cs="Arial"/>
        </w:rPr>
        <w:t>. U. z 2019 r., poz. 1781);</w:t>
      </w:r>
    </w:p>
    <w:p w14:paraId="6397EA9C" w14:textId="77777777" w:rsidR="00FD6CF8" w:rsidRPr="00FD6CF8" w:rsidRDefault="00FD6CF8" w:rsidP="00FD6CF8">
      <w:pPr>
        <w:pStyle w:val="Akapitzlist"/>
        <w:numPr>
          <w:ilvl w:val="0"/>
          <w:numId w:val="37"/>
        </w:numPr>
        <w:spacing w:after="0" w:line="360" w:lineRule="auto"/>
        <w:rPr>
          <w:rFonts w:ascii="Arial" w:hAnsi="Arial" w:cs="Arial"/>
        </w:rPr>
      </w:pPr>
      <w:r w:rsidRPr="00FD6CF8">
        <w:rPr>
          <w:rFonts w:ascii="Arial" w:hAnsi="Arial" w:cs="Arial"/>
        </w:rPr>
        <w:t>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FD6CF8">
        <w:rPr>
          <w:rFonts w:ascii="Arial" w:hAnsi="Arial" w:cs="Arial"/>
        </w:rPr>
        <w:t>t.j</w:t>
      </w:r>
      <w:proofErr w:type="spellEnd"/>
      <w:r w:rsidRPr="00FD6CF8">
        <w:rPr>
          <w:rFonts w:ascii="Arial" w:hAnsi="Arial" w:cs="Arial"/>
        </w:rPr>
        <w:t>. Dz. U. z 2023 r., poz. 57);</w:t>
      </w:r>
    </w:p>
    <w:p w14:paraId="56103D56" w14:textId="77777777" w:rsidR="00FD6CF8" w:rsidRPr="00FD6CF8" w:rsidRDefault="00FD6CF8" w:rsidP="00FD6CF8">
      <w:pPr>
        <w:pStyle w:val="Akapitzlist"/>
        <w:numPr>
          <w:ilvl w:val="0"/>
          <w:numId w:val="37"/>
        </w:numPr>
        <w:spacing w:after="0" w:line="360" w:lineRule="auto"/>
        <w:rPr>
          <w:rFonts w:ascii="Arial" w:hAnsi="Arial" w:cs="Arial"/>
        </w:rPr>
      </w:pPr>
      <w:r w:rsidRPr="00FD6CF8">
        <w:rPr>
          <w:rFonts w:ascii="Arial" w:hAnsi="Arial" w:cs="Arial"/>
        </w:rPr>
        <w:t>Ustawa z dnia 4 kwietnia 2019 r. o dostępności cyfrowej stron internetowych i aplikacji mobilnych podmiotów publicznych (</w:t>
      </w:r>
      <w:proofErr w:type="spellStart"/>
      <w:r w:rsidRPr="00FD6CF8">
        <w:rPr>
          <w:rFonts w:ascii="Arial" w:hAnsi="Arial" w:cs="Arial"/>
        </w:rPr>
        <w:t>t.j</w:t>
      </w:r>
      <w:proofErr w:type="spellEnd"/>
      <w:r w:rsidRPr="00FD6CF8">
        <w:rPr>
          <w:rFonts w:ascii="Arial" w:hAnsi="Arial" w:cs="Arial"/>
        </w:rPr>
        <w:t>. Dz.U. z 2023 poz. 82);</w:t>
      </w:r>
    </w:p>
    <w:p w14:paraId="480DDDD7" w14:textId="77777777" w:rsidR="00FD6CF8" w:rsidRPr="00FD6CF8" w:rsidRDefault="00FD6CF8" w:rsidP="00FD6CF8">
      <w:pPr>
        <w:pStyle w:val="Akapitzlist"/>
        <w:numPr>
          <w:ilvl w:val="0"/>
          <w:numId w:val="37"/>
        </w:numPr>
        <w:spacing w:after="0" w:line="360" w:lineRule="auto"/>
        <w:rPr>
          <w:rFonts w:ascii="Arial" w:hAnsi="Arial" w:cs="Arial"/>
        </w:rPr>
      </w:pPr>
      <w:r w:rsidRPr="00FD6CF8">
        <w:rPr>
          <w:rFonts w:ascii="Arial" w:hAnsi="Arial" w:cs="Arial"/>
        </w:rPr>
        <w:t>Rozporządzenie Prezesa Rady Ministrów z dnia 18 stycznia 2011 r. w sprawie instrukcji kancelaryjnej, jednolitych rzeczowych wykazów akt oraz instrukcji w sprawie organizacji i zakresu działania archiwów zakładowych (Dz.U. z 2011 r., nr 14, poz. 67);</w:t>
      </w:r>
    </w:p>
    <w:p w14:paraId="57045387" w14:textId="77777777" w:rsidR="00FD6CF8" w:rsidRPr="00FD6CF8" w:rsidRDefault="00FD6CF8" w:rsidP="00FD6CF8">
      <w:pPr>
        <w:pStyle w:val="Akapitzlist"/>
        <w:numPr>
          <w:ilvl w:val="0"/>
          <w:numId w:val="37"/>
        </w:numPr>
        <w:spacing w:after="0" w:line="360" w:lineRule="auto"/>
        <w:rPr>
          <w:rFonts w:ascii="Arial" w:hAnsi="Arial" w:cs="Arial"/>
        </w:rPr>
      </w:pPr>
      <w:r w:rsidRPr="00FD6CF8">
        <w:rPr>
          <w:rFonts w:ascii="Arial" w:hAnsi="Arial" w:cs="Arial"/>
        </w:rPr>
        <w:t xml:space="preserve">Regulamin Marszałkowskiego Budżetu Obywatelskiego Województwa Opolskiego (uchwała nr VI/57/2019 Sejmiku Województwa Opolskiego z dnia 24 kwietnia 2019 r. z późn.zm. – </w:t>
      </w:r>
      <w:proofErr w:type="spellStart"/>
      <w:r w:rsidRPr="00FD6CF8">
        <w:rPr>
          <w:rFonts w:ascii="Arial" w:hAnsi="Arial" w:cs="Arial"/>
        </w:rPr>
        <w:t>Dz.Urz</w:t>
      </w:r>
      <w:proofErr w:type="spellEnd"/>
      <w:r w:rsidRPr="00FD6CF8">
        <w:rPr>
          <w:rFonts w:ascii="Arial" w:hAnsi="Arial" w:cs="Arial"/>
        </w:rPr>
        <w:t>. Woj. Opolskiego z 2019 r., poz. 1628).</w:t>
      </w:r>
    </w:p>
    <w:p w14:paraId="5981BEE8" w14:textId="77777777" w:rsidR="00904F22" w:rsidRPr="00FB7136" w:rsidRDefault="00904F22" w:rsidP="00B327EB">
      <w:pPr>
        <w:rPr>
          <w:rFonts w:cs="Arial"/>
          <w:szCs w:val="22"/>
        </w:rPr>
      </w:pPr>
    </w:p>
    <w:sectPr w:rsidR="00904F22" w:rsidRPr="00FB7136">
      <w:footerReference w:type="default" r:id="rId8"/>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CACD3" w14:textId="77777777" w:rsidR="009A174D" w:rsidRDefault="009A174D" w:rsidP="000C68E4">
      <w:pPr>
        <w:spacing w:line="240" w:lineRule="auto"/>
      </w:pPr>
      <w:r>
        <w:separator/>
      </w:r>
    </w:p>
  </w:endnote>
  <w:endnote w:type="continuationSeparator" w:id="0">
    <w:p w14:paraId="6F1ACBBC" w14:textId="77777777" w:rsidR="009A174D" w:rsidRDefault="009A174D" w:rsidP="000C6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32794881"/>
      <w:docPartObj>
        <w:docPartGallery w:val="Page Numbers (Bottom of Page)"/>
        <w:docPartUnique/>
      </w:docPartObj>
    </w:sdtPr>
    <w:sdtEndPr/>
    <w:sdtContent>
      <w:p w14:paraId="1A4002EB" w14:textId="47E071DF" w:rsidR="000C68E4" w:rsidRDefault="000C68E4">
        <w:pPr>
          <w:pStyle w:val="Stopka"/>
          <w:jc w:val="right"/>
          <w:rPr>
            <w:rFonts w:asciiTheme="majorHAnsi" w:eastAsiaTheme="majorEastAsia" w:hAnsiTheme="majorHAnsi" w:cstheme="majorBidi"/>
            <w:sz w:val="28"/>
            <w:szCs w:val="28"/>
          </w:rPr>
        </w:pPr>
        <w:r w:rsidRPr="000C68E4">
          <w:rPr>
            <w:rFonts w:eastAsiaTheme="majorEastAsia" w:cs="Arial"/>
            <w:sz w:val="16"/>
            <w:szCs w:val="16"/>
          </w:rPr>
          <w:t xml:space="preserve">str. </w:t>
        </w:r>
        <w:r w:rsidRPr="000C68E4">
          <w:rPr>
            <w:rFonts w:eastAsiaTheme="minorEastAsia" w:cs="Arial"/>
            <w:sz w:val="16"/>
            <w:szCs w:val="16"/>
          </w:rPr>
          <w:fldChar w:fldCharType="begin"/>
        </w:r>
        <w:r w:rsidRPr="000C68E4">
          <w:rPr>
            <w:rFonts w:cs="Arial"/>
            <w:sz w:val="16"/>
            <w:szCs w:val="16"/>
          </w:rPr>
          <w:instrText>PAGE    \* MERGEFORMAT</w:instrText>
        </w:r>
        <w:r w:rsidRPr="000C68E4">
          <w:rPr>
            <w:rFonts w:eastAsiaTheme="minorEastAsia" w:cs="Arial"/>
            <w:sz w:val="16"/>
            <w:szCs w:val="16"/>
          </w:rPr>
          <w:fldChar w:fldCharType="separate"/>
        </w:r>
        <w:r w:rsidR="00335C83" w:rsidRPr="00335C83">
          <w:rPr>
            <w:rFonts w:eastAsiaTheme="majorEastAsia" w:cs="Arial"/>
            <w:noProof/>
            <w:sz w:val="16"/>
            <w:szCs w:val="16"/>
          </w:rPr>
          <w:t>23</w:t>
        </w:r>
        <w:r w:rsidRPr="000C68E4">
          <w:rPr>
            <w:rFonts w:eastAsiaTheme="majorEastAsia" w:cs="Arial"/>
            <w:sz w:val="16"/>
            <w:szCs w:val="16"/>
          </w:rPr>
          <w:fldChar w:fldCharType="end"/>
        </w:r>
      </w:p>
    </w:sdtContent>
  </w:sdt>
  <w:p w14:paraId="39B82697" w14:textId="77777777" w:rsidR="000C68E4" w:rsidRDefault="000C68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8213B" w14:textId="77777777" w:rsidR="009A174D" w:rsidRDefault="009A174D" w:rsidP="000C68E4">
      <w:pPr>
        <w:spacing w:line="240" w:lineRule="auto"/>
      </w:pPr>
      <w:r>
        <w:separator/>
      </w:r>
    </w:p>
  </w:footnote>
  <w:footnote w:type="continuationSeparator" w:id="0">
    <w:p w14:paraId="18EE07A2" w14:textId="77777777" w:rsidR="009A174D" w:rsidRDefault="009A174D" w:rsidP="000C68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28"/>
    <w:lvl w:ilvl="0">
      <w:start w:val="1"/>
      <w:numFmt w:val="decimal"/>
      <w:lvlText w:val="%1."/>
      <w:lvlJc w:val="left"/>
      <w:pPr>
        <w:tabs>
          <w:tab w:val="num" w:pos="708"/>
        </w:tabs>
        <w:ind w:left="284" w:firstLine="0"/>
      </w:pPr>
      <w:rPr>
        <w:rFonts w:ascii="Calibri" w:hAnsi="Calibri" w:cs="Times New Roman"/>
        <w:b w:val="0"/>
        <w:iCs/>
        <w:color w:val="000000"/>
        <w:sz w:val="22"/>
        <w:szCs w:val="22"/>
        <w:lang w:val="pl-PL"/>
      </w:rPr>
    </w:lvl>
    <w:lvl w:ilvl="1">
      <w:start w:val="1"/>
      <w:numFmt w:val="decimal"/>
      <w:lvlText w:val="%1.%2."/>
      <w:lvlJc w:val="left"/>
      <w:pPr>
        <w:tabs>
          <w:tab w:val="num" w:pos="0"/>
        </w:tabs>
        <w:ind w:left="792" w:firstLine="360"/>
      </w:pPr>
      <w:rPr>
        <w:rFonts w:cs="Times New Roman"/>
      </w:rPr>
    </w:lvl>
    <w:lvl w:ilvl="2">
      <w:start w:val="1"/>
      <w:numFmt w:val="decimal"/>
      <w:lvlText w:val="%1.%2.%3."/>
      <w:lvlJc w:val="left"/>
      <w:pPr>
        <w:tabs>
          <w:tab w:val="num" w:pos="0"/>
        </w:tabs>
        <w:ind w:left="1224" w:firstLine="720"/>
      </w:pPr>
      <w:rPr>
        <w:rFonts w:cs="Times New Roman"/>
      </w:rPr>
    </w:lvl>
    <w:lvl w:ilvl="3">
      <w:start w:val="1"/>
      <w:numFmt w:val="decimal"/>
      <w:lvlText w:val="%1.%2.%3.%4."/>
      <w:lvlJc w:val="left"/>
      <w:pPr>
        <w:tabs>
          <w:tab w:val="num" w:pos="0"/>
        </w:tabs>
        <w:ind w:left="1728" w:firstLine="1080"/>
      </w:pPr>
      <w:rPr>
        <w:rFonts w:cs="Times New Roman"/>
      </w:rPr>
    </w:lvl>
    <w:lvl w:ilvl="4">
      <w:start w:val="1"/>
      <w:numFmt w:val="decimal"/>
      <w:lvlText w:val="%1.%2.%3.%4.%5."/>
      <w:lvlJc w:val="left"/>
      <w:pPr>
        <w:tabs>
          <w:tab w:val="num" w:pos="0"/>
        </w:tabs>
        <w:ind w:left="2232" w:firstLine="1440"/>
      </w:pPr>
      <w:rPr>
        <w:rFonts w:cs="Times New Roman"/>
      </w:rPr>
    </w:lvl>
    <w:lvl w:ilvl="5">
      <w:start w:val="1"/>
      <w:numFmt w:val="decimal"/>
      <w:lvlText w:val="%1.%2.%3.%4.%5.%6."/>
      <w:lvlJc w:val="left"/>
      <w:pPr>
        <w:tabs>
          <w:tab w:val="num" w:pos="0"/>
        </w:tabs>
        <w:ind w:left="2736" w:firstLine="1800"/>
      </w:pPr>
      <w:rPr>
        <w:rFonts w:cs="Times New Roman"/>
      </w:rPr>
    </w:lvl>
    <w:lvl w:ilvl="6">
      <w:start w:val="1"/>
      <w:numFmt w:val="decimal"/>
      <w:lvlText w:val="%1.%2.%3.%4.%5.%6.%7."/>
      <w:lvlJc w:val="left"/>
      <w:pPr>
        <w:tabs>
          <w:tab w:val="num" w:pos="0"/>
        </w:tabs>
        <w:ind w:left="3240" w:firstLine="2160"/>
      </w:pPr>
      <w:rPr>
        <w:rFonts w:cs="Times New Roman"/>
      </w:rPr>
    </w:lvl>
    <w:lvl w:ilvl="7">
      <w:start w:val="1"/>
      <w:numFmt w:val="decimal"/>
      <w:lvlText w:val="%1.%2.%3.%4.%5.%6.%7.%8."/>
      <w:lvlJc w:val="left"/>
      <w:pPr>
        <w:tabs>
          <w:tab w:val="num" w:pos="0"/>
        </w:tabs>
        <w:ind w:left="3744" w:firstLine="2519"/>
      </w:pPr>
      <w:rPr>
        <w:rFonts w:cs="Times New Roman"/>
      </w:rPr>
    </w:lvl>
    <w:lvl w:ilvl="8">
      <w:start w:val="1"/>
      <w:numFmt w:val="decimal"/>
      <w:lvlText w:val="%1.%2.%3.%4.%5.%6.%7.%8.%9."/>
      <w:lvlJc w:val="left"/>
      <w:pPr>
        <w:tabs>
          <w:tab w:val="num" w:pos="0"/>
        </w:tabs>
        <w:ind w:left="4320" w:firstLine="2880"/>
      </w:pPr>
      <w:rPr>
        <w:rFonts w:cs="Times New Roman"/>
      </w:rPr>
    </w:lvl>
  </w:abstractNum>
  <w:abstractNum w:abstractNumId="2" w15:restartNumberingAfterBreak="0">
    <w:nsid w:val="00000004"/>
    <w:multiLevelType w:val="multilevel"/>
    <w:tmpl w:val="00000004"/>
    <w:name w:val="WW8Num33"/>
    <w:lvl w:ilvl="0">
      <w:start w:val="1"/>
      <w:numFmt w:val="decimal"/>
      <w:lvlText w:val="%1."/>
      <w:lvlJc w:val="left"/>
      <w:pPr>
        <w:tabs>
          <w:tab w:val="num" w:pos="708"/>
        </w:tabs>
        <w:ind w:left="720" w:firstLine="360"/>
      </w:pPr>
      <w:rPr>
        <w:rFonts w:cs="Times New Roman"/>
        <w:lang w:val="pl-PL"/>
      </w:rPr>
    </w:lvl>
    <w:lvl w:ilvl="1">
      <w:start w:val="1"/>
      <w:numFmt w:val="bullet"/>
      <w:lvlText w:val="●"/>
      <w:lvlJc w:val="left"/>
      <w:pPr>
        <w:tabs>
          <w:tab w:val="num" w:pos="0"/>
        </w:tabs>
        <w:ind w:left="1152" w:firstLine="720"/>
      </w:pPr>
      <w:rPr>
        <w:rFonts w:ascii="Arial" w:hAnsi="Arial" w:cs="Arial"/>
      </w:rPr>
    </w:lvl>
    <w:lvl w:ilvl="2">
      <w:start w:val="1"/>
      <w:numFmt w:val="decimal"/>
      <w:lvlText w:val="%1.●.%3."/>
      <w:lvlJc w:val="left"/>
      <w:pPr>
        <w:tabs>
          <w:tab w:val="num" w:pos="0"/>
        </w:tabs>
        <w:ind w:left="1584" w:firstLine="1080"/>
      </w:pPr>
      <w:rPr>
        <w:rFonts w:cs="Times New Roman"/>
        <w:lang w:val="pl-PL"/>
      </w:rPr>
    </w:lvl>
    <w:lvl w:ilvl="3">
      <w:start w:val="1"/>
      <w:numFmt w:val="decimal"/>
      <w:lvlText w:val="%1.●.%3.%4."/>
      <w:lvlJc w:val="left"/>
      <w:pPr>
        <w:tabs>
          <w:tab w:val="num" w:pos="0"/>
        </w:tabs>
        <w:ind w:left="2088" w:firstLine="1440"/>
      </w:pPr>
      <w:rPr>
        <w:rFonts w:cs="Times New Roman"/>
        <w:lang w:val="pl-PL"/>
      </w:rPr>
    </w:lvl>
    <w:lvl w:ilvl="4">
      <w:start w:val="1"/>
      <w:numFmt w:val="decimal"/>
      <w:lvlText w:val="%1.●.%3.%4.%5."/>
      <w:lvlJc w:val="left"/>
      <w:pPr>
        <w:tabs>
          <w:tab w:val="num" w:pos="0"/>
        </w:tabs>
        <w:ind w:left="2592" w:firstLine="1800"/>
      </w:pPr>
      <w:rPr>
        <w:rFonts w:cs="Times New Roman"/>
        <w:lang w:val="pl-PL"/>
      </w:rPr>
    </w:lvl>
    <w:lvl w:ilvl="5">
      <w:start w:val="1"/>
      <w:numFmt w:val="decimal"/>
      <w:lvlText w:val="%1.●.%3.%4.%5.%6."/>
      <w:lvlJc w:val="left"/>
      <w:pPr>
        <w:tabs>
          <w:tab w:val="num" w:pos="0"/>
        </w:tabs>
        <w:ind w:left="3096" w:firstLine="2160"/>
      </w:pPr>
      <w:rPr>
        <w:rFonts w:cs="Times New Roman"/>
        <w:lang w:val="pl-PL"/>
      </w:rPr>
    </w:lvl>
    <w:lvl w:ilvl="6">
      <w:start w:val="1"/>
      <w:numFmt w:val="decimal"/>
      <w:lvlText w:val="%1.●.%3.%4.%5.%6.%7."/>
      <w:lvlJc w:val="left"/>
      <w:pPr>
        <w:tabs>
          <w:tab w:val="num" w:pos="0"/>
        </w:tabs>
        <w:ind w:left="3600" w:firstLine="2520"/>
      </w:pPr>
      <w:rPr>
        <w:rFonts w:cs="Times New Roman"/>
        <w:lang w:val="pl-PL"/>
      </w:rPr>
    </w:lvl>
    <w:lvl w:ilvl="7">
      <w:start w:val="1"/>
      <w:numFmt w:val="decimal"/>
      <w:lvlText w:val="%1.●.%3.%4.%5.%6.%7.%8."/>
      <w:lvlJc w:val="left"/>
      <w:pPr>
        <w:tabs>
          <w:tab w:val="num" w:pos="0"/>
        </w:tabs>
        <w:ind w:left="4104" w:firstLine="2880"/>
      </w:pPr>
      <w:rPr>
        <w:rFonts w:cs="Times New Roman"/>
        <w:lang w:val="pl-PL"/>
      </w:rPr>
    </w:lvl>
    <w:lvl w:ilvl="8">
      <w:start w:val="1"/>
      <w:numFmt w:val="decimal"/>
      <w:lvlText w:val="%1.●.%3.%4.%5.%6.%7.%8.%9."/>
      <w:lvlJc w:val="left"/>
      <w:pPr>
        <w:tabs>
          <w:tab w:val="num" w:pos="0"/>
        </w:tabs>
        <w:ind w:left="4680" w:firstLine="3240"/>
      </w:pPr>
      <w:rPr>
        <w:rFonts w:cs="Times New Roman"/>
        <w:lang w:val="pl-PL"/>
      </w:rPr>
    </w:lvl>
  </w:abstractNum>
  <w:abstractNum w:abstractNumId="3"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41"/>
    <w:lvl w:ilvl="0">
      <w:start w:val="1"/>
      <w:numFmt w:val="decimal"/>
      <w:lvlText w:val="%1."/>
      <w:lvlJc w:val="left"/>
      <w:pPr>
        <w:tabs>
          <w:tab w:val="num" w:pos="0"/>
        </w:tabs>
        <w:ind w:left="720" w:hanging="360"/>
      </w:pPr>
      <w:rPr>
        <w:rFonts w:ascii="Calibri" w:hAnsi="Calibri" w:cs="Calibri"/>
        <w:bCs/>
        <w:sz w:val="22"/>
        <w:szCs w:val="22"/>
      </w:rPr>
    </w:lvl>
    <w:lvl w:ilvl="1">
      <w:start w:val="1"/>
      <w:numFmt w:val="decimal"/>
      <w:lvlText w:val="%1.%2."/>
      <w:lvlJc w:val="left"/>
      <w:pPr>
        <w:tabs>
          <w:tab w:val="num" w:pos="0"/>
        </w:tabs>
        <w:ind w:left="930" w:hanging="570"/>
      </w:pPr>
      <w:rPr>
        <w:rFonts w:hint="default"/>
      </w:rPr>
    </w:lvl>
    <w:lvl w:ilvl="2">
      <w:start w:val="2"/>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7"/>
    <w:multiLevelType w:val="singleLevel"/>
    <w:tmpl w:val="00000007"/>
    <w:name w:val="WW8Num43"/>
    <w:lvl w:ilvl="0">
      <w:start w:val="1"/>
      <w:numFmt w:val="decimal"/>
      <w:lvlText w:val="%1."/>
      <w:lvlJc w:val="left"/>
      <w:pPr>
        <w:tabs>
          <w:tab w:val="num" w:pos="0"/>
        </w:tabs>
        <w:ind w:left="1287" w:hanging="360"/>
      </w:pPr>
      <w:rPr>
        <w:rFonts w:cs="Calibri"/>
        <w:color w:val="131516"/>
      </w:rPr>
    </w:lvl>
  </w:abstractNum>
  <w:abstractNum w:abstractNumId="6" w15:restartNumberingAfterBreak="0">
    <w:nsid w:val="00000008"/>
    <w:multiLevelType w:val="multilevel"/>
    <w:tmpl w:val="00000008"/>
    <w:name w:val="WW8Num44"/>
    <w:lvl w:ilvl="0">
      <w:start w:val="1"/>
      <w:numFmt w:val="decimal"/>
      <w:lvlText w:val="%1."/>
      <w:lvlJc w:val="left"/>
      <w:pPr>
        <w:tabs>
          <w:tab w:val="num" w:pos="0"/>
        </w:tabs>
        <w:ind w:left="720" w:hanging="360"/>
      </w:pPr>
      <w:rPr>
        <w:rFonts w:ascii="Calibri" w:hAnsi="Calibri" w:cs="Calibri"/>
        <w:bCs/>
        <w:sz w:val="22"/>
        <w:szCs w:val="22"/>
      </w:rPr>
    </w:lvl>
    <w:lvl w:ilvl="1">
      <w:start w:val="1"/>
      <w:numFmt w:val="decimal"/>
      <w:lvlText w:val="%1.%2."/>
      <w:lvlJc w:val="left"/>
      <w:pPr>
        <w:tabs>
          <w:tab w:val="num" w:pos="0"/>
        </w:tabs>
        <w:ind w:left="930" w:hanging="570"/>
      </w:pPr>
      <w:rPr>
        <w:rFonts w:hint="default"/>
      </w:rPr>
    </w:lvl>
    <w:lvl w:ilvl="2">
      <w:start w:val="2"/>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9"/>
    <w:multiLevelType w:val="multilevel"/>
    <w:tmpl w:val="00000009"/>
    <w:name w:val="WW8Num49"/>
    <w:lvl w:ilvl="0">
      <w:start w:val="1"/>
      <w:numFmt w:val="decimal"/>
      <w:lvlText w:val="%1."/>
      <w:lvlJc w:val="left"/>
      <w:pPr>
        <w:tabs>
          <w:tab w:val="num" w:pos="0"/>
        </w:tabs>
        <w:ind w:left="720" w:firstLine="360"/>
      </w:pPr>
      <w:rPr>
        <w:rFonts w:cs="Times New Roman" w:hint="default"/>
        <w:strike w:val="0"/>
        <w:dstrike w:val="0"/>
        <w:color w:val="000000"/>
      </w:rPr>
    </w:lvl>
    <w:lvl w:ilvl="1">
      <w:start w:val="1"/>
      <w:numFmt w:val="lowerLetter"/>
      <w:lvlText w:val="%2."/>
      <w:lvlJc w:val="left"/>
      <w:pPr>
        <w:tabs>
          <w:tab w:val="num" w:pos="0"/>
        </w:tabs>
        <w:ind w:left="1440" w:firstLine="1080"/>
      </w:pPr>
      <w:rPr>
        <w:rFonts w:ascii="Calibri" w:hAnsi="Calibri" w:cs="Times New Roman" w:hint="default"/>
        <w:sz w:val="22"/>
        <w:szCs w:val="22"/>
      </w:rPr>
    </w:lvl>
    <w:lvl w:ilvl="2">
      <w:start w:val="1"/>
      <w:numFmt w:val="lowerRoman"/>
      <w:lvlText w:val="%3."/>
      <w:lvlJc w:val="right"/>
      <w:pPr>
        <w:tabs>
          <w:tab w:val="num" w:pos="0"/>
        </w:tabs>
        <w:ind w:left="2160" w:firstLine="1980"/>
      </w:pPr>
      <w:rPr>
        <w:rFonts w:ascii="Calibri" w:hAnsi="Calibri" w:cs="Times New Roman" w:hint="default"/>
        <w:sz w:val="22"/>
        <w:szCs w:val="22"/>
      </w:rPr>
    </w:lvl>
    <w:lvl w:ilvl="3">
      <w:start w:val="1"/>
      <w:numFmt w:val="decimal"/>
      <w:lvlText w:val="%4."/>
      <w:lvlJc w:val="left"/>
      <w:pPr>
        <w:tabs>
          <w:tab w:val="num" w:pos="0"/>
        </w:tabs>
        <w:ind w:left="2867" w:firstLine="2520"/>
      </w:pPr>
      <w:rPr>
        <w:rFonts w:ascii="Calibri" w:hAnsi="Calibri" w:cs="Times New Roman" w:hint="default"/>
        <w:sz w:val="22"/>
        <w:szCs w:val="22"/>
      </w:rPr>
    </w:lvl>
    <w:lvl w:ilvl="4">
      <w:start w:val="1"/>
      <w:numFmt w:val="lowerLetter"/>
      <w:lvlText w:val="%5."/>
      <w:lvlJc w:val="left"/>
      <w:pPr>
        <w:tabs>
          <w:tab w:val="num" w:pos="0"/>
        </w:tabs>
        <w:ind w:left="3600" w:firstLine="3240"/>
      </w:pPr>
      <w:rPr>
        <w:rFonts w:ascii="Calibri" w:hAnsi="Calibri" w:cs="Times New Roman" w:hint="default"/>
        <w:sz w:val="22"/>
        <w:szCs w:val="22"/>
      </w:rPr>
    </w:lvl>
    <w:lvl w:ilvl="5">
      <w:start w:val="1"/>
      <w:numFmt w:val="lowerRoman"/>
      <w:lvlText w:val="%6."/>
      <w:lvlJc w:val="right"/>
      <w:pPr>
        <w:tabs>
          <w:tab w:val="num" w:pos="0"/>
        </w:tabs>
        <w:ind w:left="4320" w:firstLine="4140"/>
      </w:pPr>
      <w:rPr>
        <w:rFonts w:ascii="Calibri" w:hAnsi="Calibri" w:cs="Times New Roman" w:hint="default"/>
        <w:sz w:val="22"/>
        <w:szCs w:val="22"/>
      </w:rPr>
    </w:lvl>
    <w:lvl w:ilvl="6">
      <w:start w:val="1"/>
      <w:numFmt w:val="decimal"/>
      <w:lvlText w:val="%7."/>
      <w:lvlJc w:val="left"/>
      <w:pPr>
        <w:tabs>
          <w:tab w:val="num" w:pos="0"/>
        </w:tabs>
        <w:ind w:left="5040" w:firstLine="4680"/>
      </w:pPr>
      <w:rPr>
        <w:rFonts w:ascii="Calibri" w:hAnsi="Calibri" w:cs="Times New Roman" w:hint="default"/>
        <w:sz w:val="22"/>
        <w:szCs w:val="22"/>
      </w:rPr>
    </w:lvl>
    <w:lvl w:ilvl="7">
      <w:start w:val="1"/>
      <w:numFmt w:val="lowerLetter"/>
      <w:lvlText w:val="%8."/>
      <w:lvlJc w:val="left"/>
      <w:pPr>
        <w:tabs>
          <w:tab w:val="num" w:pos="0"/>
        </w:tabs>
        <w:ind w:left="5760" w:firstLine="5400"/>
      </w:pPr>
      <w:rPr>
        <w:rFonts w:ascii="Calibri" w:hAnsi="Calibri" w:cs="Times New Roman" w:hint="default"/>
        <w:sz w:val="22"/>
        <w:szCs w:val="22"/>
      </w:rPr>
    </w:lvl>
    <w:lvl w:ilvl="8">
      <w:start w:val="1"/>
      <w:numFmt w:val="lowerRoman"/>
      <w:lvlText w:val="%9."/>
      <w:lvlJc w:val="right"/>
      <w:pPr>
        <w:tabs>
          <w:tab w:val="num" w:pos="0"/>
        </w:tabs>
        <w:ind w:left="6480" w:firstLine="6300"/>
      </w:pPr>
      <w:rPr>
        <w:rFonts w:ascii="Calibri" w:hAnsi="Calibri" w:cs="Times New Roman" w:hint="default"/>
        <w:sz w:val="22"/>
        <w:szCs w:val="22"/>
      </w:rPr>
    </w:lvl>
  </w:abstractNum>
  <w:abstractNum w:abstractNumId="8" w15:restartNumberingAfterBreak="0">
    <w:nsid w:val="0000000A"/>
    <w:multiLevelType w:val="singleLevel"/>
    <w:tmpl w:val="0000000A"/>
    <w:name w:val="WW8Num50"/>
    <w:lvl w:ilvl="0">
      <w:numFmt w:val="bullet"/>
      <w:lvlText w:val=""/>
      <w:lvlJc w:val="left"/>
      <w:pPr>
        <w:tabs>
          <w:tab w:val="num" w:pos="0"/>
        </w:tabs>
        <w:ind w:left="720" w:hanging="360"/>
      </w:pPr>
      <w:rPr>
        <w:rFonts w:ascii="Symbol" w:hAnsi="Symbol" w:cs="Times New Roman" w:hint="default"/>
      </w:rPr>
    </w:lvl>
  </w:abstractNum>
  <w:abstractNum w:abstractNumId="9" w15:restartNumberingAfterBreak="0">
    <w:nsid w:val="0000000B"/>
    <w:multiLevelType w:val="multilevel"/>
    <w:tmpl w:val="0000000B"/>
    <w:name w:val="WW8Num54"/>
    <w:lvl w:ilvl="0">
      <w:start w:val="1"/>
      <w:numFmt w:val="decimal"/>
      <w:lvlText w:val="%1."/>
      <w:lvlJc w:val="left"/>
      <w:pPr>
        <w:tabs>
          <w:tab w:val="num" w:pos="708"/>
        </w:tabs>
        <w:ind w:left="360" w:firstLine="0"/>
      </w:pPr>
      <w:rPr>
        <w:rFonts w:ascii="Calibri" w:hAnsi="Calibri" w:cs="Times New Roman" w:hint="default"/>
        <w:color w:val="000000"/>
        <w:sz w:val="22"/>
        <w:szCs w:val="22"/>
        <w:lang w:val="pl-PL"/>
      </w:rPr>
    </w:lvl>
    <w:lvl w:ilvl="1">
      <w:start w:val="1"/>
      <w:numFmt w:val="decimal"/>
      <w:lvlText w:val="%1.%2."/>
      <w:lvlJc w:val="left"/>
      <w:pPr>
        <w:tabs>
          <w:tab w:val="num" w:pos="0"/>
        </w:tabs>
        <w:ind w:left="792" w:firstLine="360"/>
      </w:pPr>
      <w:rPr>
        <w:rFonts w:cs="Times New Roman" w:hint="default"/>
      </w:rPr>
    </w:lvl>
    <w:lvl w:ilvl="2">
      <w:start w:val="1"/>
      <w:numFmt w:val="decimal"/>
      <w:lvlText w:val="%1.%2.%3."/>
      <w:lvlJc w:val="left"/>
      <w:pPr>
        <w:tabs>
          <w:tab w:val="num" w:pos="0"/>
        </w:tabs>
        <w:ind w:left="1224" w:firstLine="720"/>
      </w:pPr>
      <w:rPr>
        <w:rFonts w:cs="Times New Roman" w:hint="default"/>
      </w:rPr>
    </w:lvl>
    <w:lvl w:ilvl="3">
      <w:start w:val="1"/>
      <w:numFmt w:val="decimal"/>
      <w:lvlText w:val="%1.%2.%3.%4."/>
      <w:lvlJc w:val="left"/>
      <w:pPr>
        <w:tabs>
          <w:tab w:val="num" w:pos="0"/>
        </w:tabs>
        <w:ind w:left="1728" w:firstLine="1080"/>
      </w:pPr>
      <w:rPr>
        <w:rFonts w:cs="Times New Roman" w:hint="default"/>
      </w:rPr>
    </w:lvl>
    <w:lvl w:ilvl="4">
      <w:start w:val="1"/>
      <w:numFmt w:val="decimal"/>
      <w:lvlText w:val="%1.%2.%3.%4.%5."/>
      <w:lvlJc w:val="left"/>
      <w:pPr>
        <w:tabs>
          <w:tab w:val="num" w:pos="0"/>
        </w:tabs>
        <w:ind w:left="2232" w:firstLine="1440"/>
      </w:pPr>
      <w:rPr>
        <w:rFonts w:cs="Times New Roman" w:hint="default"/>
      </w:rPr>
    </w:lvl>
    <w:lvl w:ilvl="5">
      <w:start w:val="1"/>
      <w:numFmt w:val="decimal"/>
      <w:lvlText w:val="%1.%2.%3.%4.%5.%6."/>
      <w:lvlJc w:val="left"/>
      <w:pPr>
        <w:tabs>
          <w:tab w:val="num" w:pos="0"/>
        </w:tabs>
        <w:ind w:left="2736" w:firstLine="1800"/>
      </w:pPr>
      <w:rPr>
        <w:rFonts w:cs="Times New Roman" w:hint="default"/>
      </w:rPr>
    </w:lvl>
    <w:lvl w:ilvl="6">
      <w:start w:val="1"/>
      <w:numFmt w:val="decimal"/>
      <w:lvlText w:val="%1.%2.%3.%4.%5.%6.%7."/>
      <w:lvlJc w:val="left"/>
      <w:pPr>
        <w:tabs>
          <w:tab w:val="num" w:pos="0"/>
        </w:tabs>
        <w:ind w:left="3240" w:firstLine="2160"/>
      </w:pPr>
      <w:rPr>
        <w:rFonts w:cs="Times New Roman" w:hint="default"/>
      </w:rPr>
    </w:lvl>
    <w:lvl w:ilvl="7">
      <w:start w:val="1"/>
      <w:numFmt w:val="decimal"/>
      <w:lvlText w:val="%1.%2.%3.%4.%5.%6.%7.%8."/>
      <w:lvlJc w:val="left"/>
      <w:pPr>
        <w:tabs>
          <w:tab w:val="num" w:pos="0"/>
        </w:tabs>
        <w:ind w:left="3744" w:firstLine="2519"/>
      </w:pPr>
      <w:rPr>
        <w:rFonts w:cs="Times New Roman" w:hint="default"/>
      </w:rPr>
    </w:lvl>
    <w:lvl w:ilvl="8">
      <w:start w:val="1"/>
      <w:numFmt w:val="decimal"/>
      <w:lvlText w:val="%1.%2.%3.%4.%5.%6.%7.%8.%9."/>
      <w:lvlJc w:val="left"/>
      <w:pPr>
        <w:tabs>
          <w:tab w:val="num" w:pos="0"/>
        </w:tabs>
        <w:ind w:left="4320" w:firstLine="2880"/>
      </w:pPr>
      <w:rPr>
        <w:rFonts w:cs="Times New Roman" w:hint="default"/>
      </w:rPr>
    </w:lvl>
  </w:abstractNum>
  <w:abstractNum w:abstractNumId="10" w15:restartNumberingAfterBreak="0">
    <w:nsid w:val="0000000C"/>
    <w:multiLevelType w:val="singleLevel"/>
    <w:tmpl w:val="0000000C"/>
    <w:name w:val="WW8Num57"/>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5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2" w15:restartNumberingAfterBreak="0">
    <w:nsid w:val="0000000E"/>
    <w:multiLevelType w:val="multilevel"/>
    <w:tmpl w:val="0000000E"/>
    <w:name w:val="WW8Num60"/>
    <w:lvl w:ilvl="0">
      <w:start w:val="1"/>
      <w:numFmt w:val="decimal"/>
      <w:lvlText w:val="%1."/>
      <w:lvlJc w:val="left"/>
      <w:pPr>
        <w:tabs>
          <w:tab w:val="num" w:pos="0"/>
        </w:tabs>
        <w:ind w:left="720" w:hanging="360"/>
      </w:pPr>
      <w:rPr>
        <w:rFonts w:ascii="Calibri" w:hAnsi="Calibri" w:cs="Calibri"/>
        <w:bCs/>
        <w:sz w:val="22"/>
        <w:szCs w:val="22"/>
      </w:rPr>
    </w:lvl>
    <w:lvl w:ilvl="1">
      <w:start w:val="1"/>
      <w:numFmt w:val="decimal"/>
      <w:lvlText w:val="%1.%2."/>
      <w:lvlJc w:val="left"/>
      <w:pPr>
        <w:tabs>
          <w:tab w:val="num" w:pos="0"/>
        </w:tabs>
        <w:ind w:left="930" w:hanging="570"/>
      </w:pPr>
      <w:rPr>
        <w:rFonts w:hint="default"/>
      </w:rPr>
    </w:lvl>
    <w:lvl w:ilvl="2">
      <w:start w:val="2"/>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000000F"/>
    <w:multiLevelType w:val="multilevel"/>
    <w:tmpl w:val="0000000F"/>
    <w:name w:val="WW8Num63"/>
    <w:lvl w:ilvl="0">
      <w:start w:val="1"/>
      <w:numFmt w:val="lowerLetter"/>
      <w:lvlText w:val="%1."/>
      <w:lvlJc w:val="left"/>
      <w:pPr>
        <w:tabs>
          <w:tab w:val="num" w:pos="720"/>
        </w:tabs>
        <w:ind w:left="720" w:hanging="360"/>
      </w:pPr>
      <w:rPr>
        <w:rFonts w:ascii="Calibri" w:eastAsia="Times New Roman" w:hAnsi="Calibri" w:cs="Calibri"/>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1"/>
    <w:multiLevelType w:val="singleLevel"/>
    <w:tmpl w:val="00000011"/>
    <w:name w:val="WW8Num67"/>
    <w:lvl w:ilvl="0">
      <w:start w:val="1"/>
      <w:numFmt w:val="decimal"/>
      <w:lvlText w:val="%1."/>
      <w:lvlJc w:val="left"/>
      <w:pPr>
        <w:tabs>
          <w:tab w:val="num" w:pos="0"/>
        </w:tabs>
        <w:ind w:left="720" w:hanging="360"/>
      </w:pPr>
      <w:rPr>
        <w:rFonts w:hint="default"/>
      </w:rPr>
    </w:lvl>
  </w:abstractNum>
  <w:abstractNum w:abstractNumId="15" w15:restartNumberingAfterBreak="0">
    <w:nsid w:val="00000012"/>
    <w:multiLevelType w:val="multilevel"/>
    <w:tmpl w:val="00000012"/>
    <w:name w:val="WW8Num68"/>
    <w:lvl w:ilvl="0">
      <w:start w:val="1"/>
      <w:numFmt w:val="decimal"/>
      <w:lvlText w:val="%1."/>
      <w:lvlJc w:val="left"/>
      <w:pPr>
        <w:tabs>
          <w:tab w:val="num" w:pos="708"/>
        </w:tabs>
        <w:ind w:left="360" w:firstLine="360"/>
      </w:pPr>
      <w:rPr>
        <w:rFonts w:ascii="Calibri" w:hAnsi="Calibri" w:cs="Times New Roman"/>
        <w:b w:val="0"/>
      </w:rPr>
    </w:lvl>
    <w:lvl w:ilvl="1">
      <w:start w:val="1"/>
      <w:numFmt w:val="bullet"/>
      <w:lvlText w:val="●"/>
      <w:lvlJc w:val="left"/>
      <w:pPr>
        <w:tabs>
          <w:tab w:val="num" w:pos="0"/>
        </w:tabs>
        <w:ind w:left="792" w:firstLine="1152"/>
      </w:pPr>
      <w:rPr>
        <w:rFonts w:ascii="Arial" w:hAnsi="Arial" w:cs="Arial"/>
      </w:rPr>
    </w:lvl>
    <w:lvl w:ilvl="2">
      <w:start w:val="1"/>
      <w:numFmt w:val="decimal"/>
      <w:lvlText w:val="%1.●.%3."/>
      <w:lvlJc w:val="left"/>
      <w:pPr>
        <w:tabs>
          <w:tab w:val="num" w:pos="0"/>
        </w:tabs>
        <w:ind w:left="1224" w:firstLine="1944"/>
      </w:pPr>
      <w:rPr>
        <w:rFonts w:cs="Times New Roman"/>
      </w:rPr>
    </w:lvl>
    <w:lvl w:ilvl="3">
      <w:start w:val="1"/>
      <w:numFmt w:val="decimal"/>
      <w:lvlText w:val="%1.●.%3.%4."/>
      <w:lvlJc w:val="left"/>
      <w:pPr>
        <w:tabs>
          <w:tab w:val="num" w:pos="0"/>
        </w:tabs>
        <w:ind w:left="1728" w:firstLine="2808"/>
      </w:pPr>
      <w:rPr>
        <w:rFonts w:cs="Times New Roman"/>
      </w:rPr>
    </w:lvl>
    <w:lvl w:ilvl="4">
      <w:start w:val="1"/>
      <w:numFmt w:val="decimal"/>
      <w:lvlText w:val="%1.●.%3.%4.%5."/>
      <w:lvlJc w:val="left"/>
      <w:pPr>
        <w:tabs>
          <w:tab w:val="num" w:pos="0"/>
        </w:tabs>
        <w:ind w:left="2232" w:firstLine="3672"/>
      </w:pPr>
      <w:rPr>
        <w:rFonts w:cs="Times New Roman"/>
      </w:rPr>
    </w:lvl>
    <w:lvl w:ilvl="5">
      <w:start w:val="1"/>
      <w:numFmt w:val="decimal"/>
      <w:lvlText w:val="%1.●.%3.%4.%5.%6."/>
      <w:lvlJc w:val="left"/>
      <w:pPr>
        <w:tabs>
          <w:tab w:val="num" w:pos="0"/>
        </w:tabs>
        <w:ind w:left="2736" w:firstLine="4536"/>
      </w:pPr>
      <w:rPr>
        <w:rFonts w:cs="Times New Roman"/>
      </w:rPr>
    </w:lvl>
    <w:lvl w:ilvl="6">
      <w:start w:val="1"/>
      <w:numFmt w:val="decimal"/>
      <w:lvlText w:val="%1.●.%3.%4.%5.%6.%7."/>
      <w:lvlJc w:val="left"/>
      <w:pPr>
        <w:tabs>
          <w:tab w:val="num" w:pos="0"/>
        </w:tabs>
        <w:ind w:left="3240" w:firstLine="5400"/>
      </w:pPr>
      <w:rPr>
        <w:rFonts w:cs="Times New Roman"/>
      </w:rPr>
    </w:lvl>
    <w:lvl w:ilvl="7">
      <w:start w:val="1"/>
      <w:numFmt w:val="decimal"/>
      <w:lvlText w:val="%1.●.%3.%4.%5.%6.%7.%8."/>
      <w:lvlJc w:val="left"/>
      <w:pPr>
        <w:tabs>
          <w:tab w:val="num" w:pos="0"/>
        </w:tabs>
        <w:ind w:left="3744" w:firstLine="6263"/>
      </w:pPr>
      <w:rPr>
        <w:rFonts w:cs="Times New Roman"/>
      </w:rPr>
    </w:lvl>
    <w:lvl w:ilvl="8">
      <w:start w:val="1"/>
      <w:numFmt w:val="decimal"/>
      <w:lvlText w:val="%1.●.%3.%4.%5.%6.%7.%8.%9."/>
      <w:lvlJc w:val="left"/>
      <w:pPr>
        <w:tabs>
          <w:tab w:val="num" w:pos="0"/>
        </w:tabs>
        <w:ind w:left="4320" w:firstLine="7200"/>
      </w:pPr>
      <w:rPr>
        <w:rFonts w:cs="Times New Roman"/>
      </w:rPr>
    </w:lvl>
  </w:abstractNum>
  <w:abstractNum w:abstractNumId="16" w15:restartNumberingAfterBreak="0">
    <w:nsid w:val="00000013"/>
    <w:multiLevelType w:val="singleLevel"/>
    <w:tmpl w:val="00000013"/>
    <w:name w:val="WW8Num70"/>
    <w:lvl w:ilvl="0">
      <w:start w:val="1"/>
      <w:numFmt w:val="decimal"/>
      <w:lvlText w:val="%1."/>
      <w:lvlJc w:val="left"/>
      <w:pPr>
        <w:tabs>
          <w:tab w:val="num" w:pos="0"/>
        </w:tabs>
        <w:ind w:left="720" w:hanging="360"/>
      </w:pPr>
      <w:rPr>
        <w:rFonts w:cs="Calibri" w:hint="default"/>
      </w:rPr>
    </w:lvl>
  </w:abstractNum>
  <w:abstractNum w:abstractNumId="17" w15:restartNumberingAfterBreak="0">
    <w:nsid w:val="00000014"/>
    <w:multiLevelType w:val="multilevel"/>
    <w:tmpl w:val="00000014"/>
    <w:name w:val="WW8Num73"/>
    <w:lvl w:ilvl="0">
      <w:start w:val="1"/>
      <w:numFmt w:val="decimal"/>
      <w:lvlText w:val="%1."/>
      <w:lvlJc w:val="left"/>
      <w:pPr>
        <w:tabs>
          <w:tab w:val="num" w:pos="0"/>
        </w:tabs>
        <w:ind w:left="720" w:hanging="360"/>
      </w:pPr>
      <w:rPr>
        <w:rFonts w:ascii="Calibri" w:hAnsi="Calibri" w:cs="Calibri"/>
        <w:bCs/>
        <w:sz w:val="22"/>
        <w:szCs w:val="22"/>
      </w:rPr>
    </w:lvl>
    <w:lvl w:ilvl="1">
      <w:start w:val="1"/>
      <w:numFmt w:val="decimal"/>
      <w:lvlText w:val="%1.%2."/>
      <w:lvlJc w:val="left"/>
      <w:pPr>
        <w:tabs>
          <w:tab w:val="num" w:pos="0"/>
        </w:tabs>
        <w:ind w:left="930" w:hanging="570"/>
      </w:pPr>
      <w:rPr>
        <w:rFonts w:hint="default"/>
      </w:rPr>
    </w:lvl>
    <w:lvl w:ilvl="2">
      <w:start w:val="2"/>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00000015"/>
    <w:multiLevelType w:val="multilevel"/>
    <w:tmpl w:val="00000015"/>
    <w:name w:val="WW8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Calibri"/>
        <w:color w:val="000000"/>
        <w:sz w:val="22"/>
        <w:szCs w:val="22"/>
      </w:rPr>
    </w:lvl>
    <w:lvl w:ilvl="2">
      <w:start w:val="1"/>
      <w:numFmt w:val="lowerRoman"/>
      <w:lvlText w:val="%3."/>
      <w:lvlJc w:val="right"/>
      <w:pPr>
        <w:tabs>
          <w:tab w:val="num" w:pos="0"/>
        </w:tabs>
        <w:ind w:left="2160" w:hanging="180"/>
      </w:pPr>
    </w:lvl>
    <w:lvl w:ilvl="3">
      <w:start w:val="3"/>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singleLevel"/>
    <w:tmpl w:val="00000017"/>
    <w:name w:val="WW8Num77"/>
    <w:lvl w:ilvl="0">
      <w:start w:val="1"/>
      <w:numFmt w:val="decimal"/>
      <w:lvlText w:val="%1."/>
      <w:lvlJc w:val="left"/>
      <w:pPr>
        <w:tabs>
          <w:tab w:val="num" w:pos="0"/>
        </w:tabs>
        <w:ind w:left="1800" w:hanging="360"/>
      </w:pPr>
    </w:lvl>
  </w:abstractNum>
  <w:abstractNum w:abstractNumId="21" w15:restartNumberingAfterBreak="0">
    <w:nsid w:val="0A8665B7"/>
    <w:multiLevelType w:val="hybridMultilevel"/>
    <w:tmpl w:val="F0580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2D7DE8"/>
    <w:multiLevelType w:val="hybridMultilevel"/>
    <w:tmpl w:val="1F323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C47FE5"/>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24" w15:restartNumberingAfterBreak="0">
    <w:nsid w:val="0E336CCC"/>
    <w:multiLevelType w:val="hybridMultilevel"/>
    <w:tmpl w:val="F61E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560D6"/>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26" w15:restartNumberingAfterBreak="0">
    <w:nsid w:val="10955946"/>
    <w:multiLevelType w:val="hybridMultilevel"/>
    <w:tmpl w:val="4C98D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1FB0724"/>
    <w:multiLevelType w:val="multilevel"/>
    <w:tmpl w:val="70D2822C"/>
    <w:lvl w:ilvl="0">
      <w:start w:val="1"/>
      <w:numFmt w:val="decimal"/>
      <w:lvlText w:val="%1."/>
      <w:lvlJc w:val="left"/>
      <w:pPr>
        <w:ind w:left="72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622" w:hanging="1800"/>
      </w:pPr>
      <w:rPr>
        <w:rFonts w:hint="default"/>
      </w:rPr>
    </w:lvl>
    <w:lvl w:ilvl="8">
      <w:start w:val="1"/>
      <w:numFmt w:val="decimal"/>
      <w:lvlText w:val="%1.%2.%3.%4.%5.%6.%7.%8.%9."/>
      <w:lvlJc w:val="left"/>
      <w:pPr>
        <w:ind w:left="2688" w:hanging="1800"/>
      </w:pPr>
      <w:rPr>
        <w:rFonts w:hint="default"/>
      </w:rPr>
    </w:lvl>
  </w:abstractNum>
  <w:abstractNum w:abstractNumId="28" w15:restartNumberingAfterBreak="0">
    <w:nsid w:val="1CF51654"/>
    <w:multiLevelType w:val="multilevel"/>
    <w:tmpl w:val="F90E15CC"/>
    <w:lvl w:ilvl="0">
      <w:start w:val="1"/>
      <w:numFmt w:val="upperRoman"/>
      <w:pStyle w:val="Nagwek1"/>
      <w:lvlText w:val="%1."/>
      <w:lvlJc w:val="right"/>
      <w:pPr>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1E776668"/>
    <w:multiLevelType w:val="hybridMultilevel"/>
    <w:tmpl w:val="E04203B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1D2348"/>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31" w15:restartNumberingAfterBreak="0">
    <w:nsid w:val="2D4900A0"/>
    <w:multiLevelType w:val="hybridMultilevel"/>
    <w:tmpl w:val="69F69EC4"/>
    <w:lvl w:ilvl="0" w:tplc="98BCDF06">
      <w:start w:val="1"/>
      <w:numFmt w:val="decimal"/>
      <w:pStyle w:val="Numer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AE1818"/>
    <w:multiLevelType w:val="hybridMultilevel"/>
    <w:tmpl w:val="1FB47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C20525"/>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34" w15:restartNumberingAfterBreak="0">
    <w:nsid w:val="3BFF69D4"/>
    <w:multiLevelType w:val="multilevel"/>
    <w:tmpl w:val="03646202"/>
    <w:lvl w:ilvl="0">
      <w:start w:val="1"/>
      <w:numFmt w:val="bullet"/>
      <w:lvlText w:val=""/>
      <w:lvlJc w:val="left"/>
      <w:pPr>
        <w:ind w:left="360" w:hanging="360"/>
      </w:pPr>
      <w:rPr>
        <w:rFonts w:ascii="Symbol" w:hAnsi="Symbol"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35" w15:restartNumberingAfterBreak="0">
    <w:nsid w:val="42FA2CBA"/>
    <w:multiLevelType w:val="hybridMultilevel"/>
    <w:tmpl w:val="3C6C7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610AEE"/>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37" w15:restartNumberingAfterBreak="0">
    <w:nsid w:val="4B582BDD"/>
    <w:multiLevelType w:val="hybridMultilevel"/>
    <w:tmpl w:val="5D084F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935056"/>
    <w:multiLevelType w:val="hybridMultilevel"/>
    <w:tmpl w:val="8ED86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072D4"/>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40" w15:restartNumberingAfterBreak="0">
    <w:nsid w:val="5A9F5BFF"/>
    <w:multiLevelType w:val="hybridMultilevel"/>
    <w:tmpl w:val="2918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B97047"/>
    <w:multiLevelType w:val="hybridMultilevel"/>
    <w:tmpl w:val="407C3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DB36901"/>
    <w:multiLevelType w:val="hybridMultilevel"/>
    <w:tmpl w:val="0B98065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3A700A"/>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44" w15:restartNumberingAfterBreak="0">
    <w:nsid w:val="632D095D"/>
    <w:multiLevelType w:val="multilevel"/>
    <w:tmpl w:val="85BE29E8"/>
    <w:lvl w:ilvl="0">
      <w:start w:val="1"/>
      <w:numFmt w:val="decimal"/>
      <w:lvlText w:val="%1."/>
      <w:lvlJc w:val="left"/>
      <w:pPr>
        <w:ind w:left="1429" w:hanging="360"/>
      </w:pPr>
    </w:lvl>
    <w:lvl w:ilvl="1">
      <w:start w:val="2"/>
      <w:numFmt w:val="decimal"/>
      <w:pStyle w:val="Nagwek3"/>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5" w15:restartNumberingAfterBreak="0">
    <w:nsid w:val="648501EC"/>
    <w:multiLevelType w:val="hybridMultilevel"/>
    <w:tmpl w:val="E7728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FC56D2"/>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47" w15:restartNumberingAfterBreak="0">
    <w:nsid w:val="6A574BA2"/>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48" w15:restartNumberingAfterBreak="0">
    <w:nsid w:val="71A057ED"/>
    <w:multiLevelType w:val="hybridMultilevel"/>
    <w:tmpl w:val="C052C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154201"/>
    <w:multiLevelType w:val="multilevel"/>
    <w:tmpl w:val="1B44460E"/>
    <w:lvl w:ilvl="0">
      <w:start w:val="1"/>
      <w:numFmt w:val="decimal"/>
      <w:pStyle w:val="Nagwek2"/>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50" w15:restartNumberingAfterBreak="0">
    <w:nsid w:val="7AB66C34"/>
    <w:multiLevelType w:val="hybridMultilevel"/>
    <w:tmpl w:val="AD644774"/>
    <w:lvl w:ilvl="0" w:tplc="804C70F2">
      <w:start w:val="1"/>
      <w:numFmt w:val="upperRoman"/>
      <w:pStyle w:val="Nagwek"/>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13525C"/>
    <w:multiLevelType w:val="hybridMultilevel"/>
    <w:tmpl w:val="A0124A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D4F0674"/>
    <w:multiLevelType w:val="multilevel"/>
    <w:tmpl w:val="70D2822C"/>
    <w:lvl w:ilvl="0">
      <w:start w:val="1"/>
      <w:numFmt w:val="decimal"/>
      <w:lvlText w:val="%1."/>
      <w:lvlJc w:val="left"/>
      <w:pPr>
        <w:ind w:left="360" w:hanging="36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num w:numId="1">
    <w:abstractNumId w:val="28"/>
  </w:num>
  <w:num w:numId="2">
    <w:abstractNumId w:val="50"/>
  </w:num>
  <w:num w:numId="3">
    <w:abstractNumId w:val="44"/>
  </w:num>
  <w:num w:numId="4">
    <w:abstractNumId w:val="5"/>
  </w:num>
  <w:num w:numId="5">
    <w:abstractNumId w:val="2"/>
  </w:num>
  <w:num w:numId="6">
    <w:abstractNumId w:val="31"/>
  </w:num>
  <w:num w:numId="7">
    <w:abstractNumId w:val="4"/>
  </w:num>
  <w:num w:numId="8">
    <w:abstractNumId w:val="8"/>
  </w:num>
  <w:num w:numId="9">
    <w:abstractNumId w:val="40"/>
  </w:num>
  <w:num w:numId="10">
    <w:abstractNumId w:val="22"/>
  </w:num>
  <w:num w:numId="11">
    <w:abstractNumId w:val="0"/>
  </w:num>
  <w:num w:numId="12">
    <w:abstractNumId w:val="3"/>
  </w:num>
  <w:num w:numId="13">
    <w:abstractNumId w:val="38"/>
  </w:num>
  <w:num w:numId="14">
    <w:abstractNumId w:val="24"/>
  </w:num>
  <w:num w:numId="15">
    <w:abstractNumId w:val="29"/>
  </w:num>
  <w:num w:numId="16">
    <w:abstractNumId w:val="23"/>
  </w:num>
  <w:num w:numId="17">
    <w:abstractNumId w:val="39"/>
  </w:num>
  <w:num w:numId="18">
    <w:abstractNumId w:val="46"/>
  </w:num>
  <w:num w:numId="19">
    <w:abstractNumId w:val="25"/>
  </w:num>
  <w:num w:numId="20">
    <w:abstractNumId w:val="47"/>
  </w:num>
  <w:num w:numId="21">
    <w:abstractNumId w:val="30"/>
  </w:num>
  <w:num w:numId="22">
    <w:abstractNumId w:val="33"/>
  </w:num>
  <w:num w:numId="23">
    <w:abstractNumId w:val="42"/>
  </w:num>
  <w:num w:numId="24">
    <w:abstractNumId w:val="41"/>
  </w:num>
  <w:num w:numId="25">
    <w:abstractNumId w:val="32"/>
  </w:num>
  <w:num w:numId="26">
    <w:abstractNumId w:val="26"/>
  </w:num>
  <w:num w:numId="27">
    <w:abstractNumId w:val="48"/>
  </w:num>
  <w:num w:numId="28">
    <w:abstractNumId w:val="21"/>
  </w:num>
  <w:num w:numId="29">
    <w:abstractNumId w:val="45"/>
  </w:num>
  <w:num w:numId="30">
    <w:abstractNumId w:val="35"/>
  </w:num>
  <w:num w:numId="31">
    <w:abstractNumId w:val="43"/>
  </w:num>
  <w:num w:numId="32">
    <w:abstractNumId w:val="37"/>
  </w:num>
  <w:num w:numId="33">
    <w:abstractNumId w:val="27"/>
  </w:num>
  <w:num w:numId="34">
    <w:abstractNumId w:val="49"/>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36"/>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4"/>
  </w:num>
  <w:num w:numId="41">
    <w:abstractNumId w:val="49"/>
  </w:num>
  <w:num w:numId="42">
    <w:abstractNumId w:val="49"/>
  </w:num>
  <w:num w:numId="43">
    <w:abstractNumId w:val="49"/>
  </w:num>
  <w:num w:numId="44">
    <w:abstractNumId w:val="34"/>
  </w:num>
  <w:num w:numId="45">
    <w:abstractNumId w:val="49"/>
  </w:num>
  <w:num w:numId="46">
    <w:abstractNumId w:val="51"/>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3F"/>
    <w:rsid w:val="000241F6"/>
    <w:rsid w:val="000C68E4"/>
    <w:rsid w:val="00191861"/>
    <w:rsid w:val="001A7905"/>
    <w:rsid w:val="001B6C43"/>
    <w:rsid w:val="001F0202"/>
    <w:rsid w:val="002170DE"/>
    <w:rsid w:val="002241BE"/>
    <w:rsid w:val="00230494"/>
    <w:rsid w:val="00277CEA"/>
    <w:rsid w:val="002815E8"/>
    <w:rsid w:val="002E1389"/>
    <w:rsid w:val="003124EF"/>
    <w:rsid w:val="00335C83"/>
    <w:rsid w:val="003F6AC2"/>
    <w:rsid w:val="00430574"/>
    <w:rsid w:val="004C54B8"/>
    <w:rsid w:val="00502AC5"/>
    <w:rsid w:val="0052103E"/>
    <w:rsid w:val="00761F1B"/>
    <w:rsid w:val="007935FF"/>
    <w:rsid w:val="007B063F"/>
    <w:rsid w:val="008506F8"/>
    <w:rsid w:val="008D5FF8"/>
    <w:rsid w:val="00904F22"/>
    <w:rsid w:val="00941601"/>
    <w:rsid w:val="009A174D"/>
    <w:rsid w:val="009B6FCD"/>
    <w:rsid w:val="00A22808"/>
    <w:rsid w:val="00A60150"/>
    <w:rsid w:val="00A8673D"/>
    <w:rsid w:val="00B327EB"/>
    <w:rsid w:val="00B84C63"/>
    <w:rsid w:val="00C04486"/>
    <w:rsid w:val="00C47237"/>
    <w:rsid w:val="00C67CC1"/>
    <w:rsid w:val="00C75DA2"/>
    <w:rsid w:val="00CF171F"/>
    <w:rsid w:val="00D12AFA"/>
    <w:rsid w:val="00D56AA3"/>
    <w:rsid w:val="00D638F2"/>
    <w:rsid w:val="00DA268E"/>
    <w:rsid w:val="00DD39CE"/>
    <w:rsid w:val="00DE2CE3"/>
    <w:rsid w:val="00E62DF5"/>
    <w:rsid w:val="00F91F11"/>
    <w:rsid w:val="00F97D3F"/>
    <w:rsid w:val="00FA2D89"/>
    <w:rsid w:val="00FB7136"/>
    <w:rsid w:val="00FD6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BBE5"/>
  <w15:docId w15:val="{83C95B26-5ACE-4639-B476-4E43C5A4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150"/>
    <w:pPr>
      <w:spacing w:line="360" w:lineRule="auto"/>
    </w:pPr>
    <w:rPr>
      <w:rFonts w:ascii="Arial" w:hAnsi="Arial"/>
      <w:sz w:val="22"/>
    </w:rPr>
  </w:style>
  <w:style w:type="paragraph" w:styleId="Nagwek1">
    <w:name w:val="heading 1"/>
    <w:basedOn w:val="Normalny"/>
    <w:next w:val="Normalny"/>
    <w:autoRedefine/>
    <w:uiPriority w:val="9"/>
    <w:qFormat/>
    <w:rsid w:val="00904F22"/>
    <w:pPr>
      <w:keepNext/>
      <w:keepLines/>
      <w:numPr>
        <w:numId w:val="1"/>
      </w:numPr>
      <w:spacing w:before="360"/>
      <w:jc w:val="both"/>
      <w:outlineLvl w:val="0"/>
    </w:pPr>
    <w:rPr>
      <w:rFonts w:eastAsia="Times New Roman" w:cs="Times New Roman"/>
      <w:b/>
      <w:szCs w:val="28"/>
    </w:rPr>
  </w:style>
  <w:style w:type="paragraph" w:styleId="Nagwek2">
    <w:name w:val="heading 2"/>
    <w:basedOn w:val="Normalny"/>
    <w:next w:val="Normalny"/>
    <w:link w:val="Nagwek2Znak"/>
    <w:autoRedefine/>
    <w:uiPriority w:val="9"/>
    <w:unhideWhenUsed/>
    <w:qFormat/>
    <w:rsid w:val="009B6FCD"/>
    <w:pPr>
      <w:keepNext/>
      <w:keepLines/>
      <w:numPr>
        <w:numId w:val="34"/>
      </w:numPr>
      <w:spacing w:before="40"/>
      <w:outlineLvl w:val="1"/>
    </w:pPr>
    <w:rPr>
      <w:rFonts w:eastAsiaTheme="majorEastAsia" w:cs="Mangal"/>
      <w:b/>
      <w:szCs w:val="22"/>
    </w:rPr>
  </w:style>
  <w:style w:type="paragraph" w:styleId="Nagwek3">
    <w:name w:val="heading 3"/>
    <w:basedOn w:val="Normalny"/>
    <w:next w:val="Normalny"/>
    <w:link w:val="Nagwek3Znak"/>
    <w:autoRedefine/>
    <w:uiPriority w:val="9"/>
    <w:unhideWhenUsed/>
    <w:qFormat/>
    <w:rsid w:val="002241BE"/>
    <w:pPr>
      <w:keepNext/>
      <w:keepLines/>
      <w:numPr>
        <w:ilvl w:val="1"/>
        <w:numId w:val="3"/>
      </w:numPr>
      <w:spacing w:before="40"/>
      <w:outlineLvl w:val="2"/>
    </w:pPr>
    <w:rPr>
      <w:rFonts w:eastAsiaTheme="majorEastAsia" w:cs="Mangal"/>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8z0">
    <w:name w:val="WW8Num68z0"/>
    <w:qFormat/>
    <w:rPr>
      <w:rFonts w:ascii="Calibri" w:hAnsi="Calibri" w:cs="Times New Roman"/>
      <w:b w:val="0"/>
    </w:rPr>
  </w:style>
  <w:style w:type="character" w:customStyle="1" w:styleId="WW8Num68z1">
    <w:name w:val="WW8Num68z1"/>
    <w:qFormat/>
    <w:rPr>
      <w:rFonts w:ascii="Arial" w:eastAsia="Times New Roman" w:hAnsi="Arial" w:cs="Arial"/>
    </w:rPr>
  </w:style>
  <w:style w:type="character" w:customStyle="1" w:styleId="WW8Num68z2">
    <w:name w:val="WW8Num68z2"/>
    <w:qFormat/>
    <w:rPr>
      <w:rFonts w:cs="Times New Roman"/>
    </w:rPr>
  </w:style>
  <w:style w:type="character" w:customStyle="1" w:styleId="WW8Num66z0">
    <w:name w:val="WW8Num66z0"/>
    <w:qFormat/>
    <w:rPr>
      <w:rFonts w:cs="Arial"/>
      <w:b/>
      <w:lang w:val="pl-PL"/>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77z0">
    <w:name w:val="WW8Num77z0"/>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paragraph" w:styleId="Nagwekspisutreci">
    <w:name w:val="TOC Heading"/>
    <w:basedOn w:val="Nagwek1"/>
    <w:next w:val="Normalny"/>
    <w:uiPriority w:val="39"/>
    <w:unhideWhenUsed/>
    <w:qFormat/>
    <w:rsid w:val="009B6FCD"/>
    <w:pPr>
      <w:numPr>
        <w:numId w:val="0"/>
      </w:numPr>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eastAsia="pl-PL" w:bidi="ar-SA"/>
    </w:rPr>
  </w:style>
  <w:style w:type="paragraph" w:styleId="Spistreci2">
    <w:name w:val="toc 2"/>
    <w:basedOn w:val="Normalny"/>
    <w:next w:val="Normalny"/>
    <w:autoRedefine/>
    <w:uiPriority w:val="39"/>
    <w:unhideWhenUsed/>
    <w:rsid w:val="009B6FCD"/>
    <w:pPr>
      <w:spacing w:after="100"/>
      <w:ind w:left="220"/>
    </w:pPr>
    <w:rPr>
      <w:rFonts w:cs="Mangal"/>
    </w:rPr>
  </w:style>
  <w:style w:type="character" w:customStyle="1" w:styleId="WW8Num54z0">
    <w:name w:val="WW8Num54z0"/>
    <w:qFormat/>
    <w:rPr>
      <w:rFonts w:ascii="Calibri" w:hAnsi="Calibri" w:cs="Times New Roman"/>
      <w:color w:val="000000"/>
      <w:sz w:val="22"/>
      <w:szCs w:val="22"/>
      <w:lang w:val="pl-PL"/>
    </w:rPr>
  </w:style>
  <w:style w:type="character" w:customStyle="1" w:styleId="WW8Num54z1">
    <w:name w:val="WW8Num54z1"/>
    <w:qFormat/>
    <w:rPr>
      <w:rFonts w:cs="Times New Roman"/>
    </w:rPr>
  </w:style>
  <w:style w:type="character" w:customStyle="1" w:styleId="WW-TeksttreciPogrubienie1">
    <w:name w:val="WW-Tekst treści + Pogrubienie1"/>
    <w:qFormat/>
    <w:rPr>
      <w:rFonts w:ascii="Arial" w:eastAsia="Arial" w:hAnsi="Arial" w:cs="Arial"/>
      <w:b/>
      <w:bCs/>
      <w:i w:val="0"/>
      <w:iCs w:val="0"/>
      <w:caps w:val="0"/>
      <w:smallCaps w:val="0"/>
      <w:strike w:val="0"/>
      <w:dstrike w:val="0"/>
      <w:spacing w:val="0"/>
      <w:sz w:val="20"/>
      <w:szCs w:val="20"/>
    </w:rPr>
  </w:style>
  <w:style w:type="character" w:customStyle="1" w:styleId="WW8Num49z0">
    <w:name w:val="WW8Num49z0"/>
    <w:qFormat/>
    <w:rPr>
      <w:rFonts w:cs="Times New Roman"/>
      <w:strike w:val="0"/>
      <w:dstrike w:val="0"/>
      <w:color w:val="000000"/>
    </w:rPr>
  </w:style>
  <w:style w:type="character" w:customStyle="1" w:styleId="WW8Num49z1">
    <w:name w:val="WW8Num49z1"/>
    <w:qFormat/>
    <w:rPr>
      <w:rFonts w:ascii="Calibri" w:hAnsi="Calibri" w:cs="Times New Roman"/>
      <w:sz w:val="22"/>
      <w:szCs w:val="22"/>
    </w:rPr>
  </w:style>
  <w:style w:type="character" w:customStyle="1" w:styleId="WW8Num44z0">
    <w:name w:val="WW8Num44z0"/>
    <w:qFormat/>
    <w:rPr>
      <w:rFonts w:ascii="Calibri" w:hAnsi="Calibri" w:cs="Calibri"/>
      <w:bCs/>
      <w:sz w:val="22"/>
      <w:szCs w:val="22"/>
    </w:rPr>
  </w:style>
  <w:style w:type="character" w:customStyle="1" w:styleId="WW8Num44z1">
    <w:name w:val="WW8Num44z1"/>
    <w:qFormat/>
  </w:style>
  <w:style w:type="character" w:styleId="Odwoaniedokomentarza">
    <w:name w:val="annotation reference"/>
    <w:qFormat/>
    <w:rPr>
      <w:rFonts w:cs="Times New Roman"/>
      <w:sz w:val="16"/>
      <w:szCs w:val="16"/>
    </w:rPr>
  </w:style>
  <w:style w:type="character" w:customStyle="1" w:styleId="WW8Num73z0">
    <w:name w:val="WW8Num73z0"/>
    <w:qFormat/>
    <w:rPr>
      <w:rFonts w:ascii="Calibri" w:hAnsi="Calibri" w:cs="Calibri"/>
      <w:bCs/>
      <w:sz w:val="22"/>
      <w:szCs w:val="22"/>
    </w:rPr>
  </w:style>
  <w:style w:type="character" w:customStyle="1" w:styleId="WW8Num73z1">
    <w:name w:val="WW8Num73z1"/>
    <w:qFormat/>
  </w:style>
  <w:style w:type="character" w:customStyle="1" w:styleId="WW8Num60z0">
    <w:name w:val="WW8Num60z0"/>
    <w:qFormat/>
    <w:rPr>
      <w:rFonts w:ascii="Calibri" w:hAnsi="Calibri" w:cs="Calibri"/>
      <w:bCs/>
      <w:sz w:val="22"/>
      <w:szCs w:val="22"/>
    </w:rPr>
  </w:style>
  <w:style w:type="character" w:customStyle="1" w:styleId="WW8Num60z1">
    <w:name w:val="WW8Num60z1"/>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paragraph" w:styleId="Spistreci3">
    <w:name w:val="toc 3"/>
    <w:basedOn w:val="Normalny"/>
    <w:next w:val="Normalny"/>
    <w:autoRedefine/>
    <w:uiPriority w:val="39"/>
    <w:unhideWhenUsed/>
    <w:rsid w:val="009B6FCD"/>
    <w:pPr>
      <w:spacing w:after="100"/>
      <w:ind w:left="440"/>
    </w:pPr>
    <w:rPr>
      <w:rFonts w:cs="Mangal"/>
    </w:rPr>
  </w:style>
  <w:style w:type="character" w:customStyle="1" w:styleId="WW8Num41z1">
    <w:name w:val="WW8Num41z1"/>
    <w:qFormat/>
  </w:style>
  <w:style w:type="paragraph" w:styleId="Nagwek">
    <w:name w:val="header"/>
    <w:basedOn w:val="Normalny"/>
    <w:next w:val="Tekstpodstawowy"/>
    <w:autoRedefine/>
    <w:qFormat/>
    <w:rsid w:val="00A60150"/>
    <w:pPr>
      <w:keepNext/>
      <w:numPr>
        <w:numId w:val="2"/>
      </w:numPr>
      <w:spacing w:before="240" w:after="120"/>
    </w:pPr>
    <w:rPr>
      <w:rFonts w:eastAsia="Microsoft YaHei"/>
      <w:b/>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Teksttreci">
    <w:name w:val="Tekst treści"/>
    <w:basedOn w:val="Normalny"/>
    <w:qFormat/>
    <w:pPr>
      <w:shd w:val="clear" w:color="auto" w:fill="FFFFFF"/>
      <w:spacing w:before="420" w:after="420" w:line="0" w:lineRule="atLeast"/>
      <w:ind w:hanging="700"/>
      <w:jc w:val="both"/>
    </w:pPr>
    <w:rPr>
      <w:rFonts w:eastAsia="Arial" w:cs="Times New Roman"/>
      <w:color w:val="000000"/>
      <w:sz w:val="20"/>
      <w:szCs w:val="20"/>
    </w:rPr>
  </w:style>
  <w:style w:type="paragraph" w:customStyle="1" w:styleId="Normalny1">
    <w:name w:val="Normalny1"/>
    <w:qFormat/>
    <w:pPr>
      <w:spacing w:after="200" w:line="276" w:lineRule="auto"/>
    </w:pPr>
    <w:rPr>
      <w:rFonts w:ascii="Times New Roman" w:eastAsia="Times New Roman" w:hAnsi="Times New Roman" w:cs="Times New Roman"/>
      <w:color w:val="000000"/>
      <w:sz w:val="22"/>
      <w:szCs w:val="22"/>
      <w:lang w:bidi="ar-SA"/>
    </w:rPr>
  </w:style>
  <w:style w:type="paragraph" w:customStyle="1" w:styleId="Numerowanie">
    <w:name w:val="Numerowanie"/>
    <w:basedOn w:val="Normalny"/>
    <w:autoRedefine/>
    <w:qFormat/>
    <w:rsid w:val="00A60150"/>
    <w:pPr>
      <w:numPr>
        <w:numId w:val="6"/>
      </w:numPr>
      <w:spacing w:after="240" w:line="276" w:lineRule="auto"/>
    </w:pPr>
    <w:rPr>
      <w:szCs w:val="22"/>
    </w:rPr>
  </w:style>
  <w:style w:type="paragraph" w:styleId="Akapitzlist">
    <w:name w:val="List Paragraph"/>
    <w:basedOn w:val="Normalny"/>
    <w:uiPriority w:val="34"/>
    <w:qFormat/>
    <w:pPr>
      <w:spacing w:after="200" w:line="276" w:lineRule="auto"/>
      <w:ind w:left="720"/>
      <w:contextualSpacing/>
    </w:pPr>
    <w:rPr>
      <w:rFonts w:ascii="Calibri" w:eastAsia="Calibri" w:hAnsi="Calibri" w:cs="Times New Roman"/>
      <w:color w:val="000000"/>
      <w:szCs w:val="22"/>
    </w:rPr>
  </w:style>
  <w:style w:type="paragraph" w:customStyle="1" w:styleId="Teksttreci2">
    <w:name w:val="Tekst treści (2)"/>
    <w:basedOn w:val="Normalny"/>
    <w:qFormat/>
    <w:pPr>
      <w:shd w:val="clear" w:color="auto" w:fill="FFFFFF"/>
      <w:spacing w:before="240" w:line="0" w:lineRule="atLeast"/>
      <w:ind w:hanging="360"/>
      <w:jc w:val="both"/>
    </w:pPr>
    <w:rPr>
      <w:rFonts w:eastAsia="Arial" w:cs="Times New Roman"/>
      <w:color w:val="000000"/>
      <w:sz w:val="20"/>
      <w:szCs w:val="20"/>
    </w:rPr>
  </w:style>
  <w:style w:type="numbering" w:customStyle="1" w:styleId="WW8Num68">
    <w:name w:val="WW8Num68"/>
    <w:qFormat/>
  </w:style>
  <w:style w:type="numbering" w:customStyle="1" w:styleId="WW8Num66">
    <w:name w:val="WW8Num66"/>
    <w:qFormat/>
  </w:style>
  <w:style w:type="numbering" w:customStyle="1" w:styleId="WW8Num77">
    <w:name w:val="WW8Num77"/>
    <w:qFormat/>
  </w:style>
  <w:style w:type="numbering" w:customStyle="1" w:styleId="WW8Num33">
    <w:name w:val="WW8Num33"/>
    <w:qFormat/>
  </w:style>
  <w:style w:type="numbering" w:customStyle="1" w:styleId="WW8Num54">
    <w:name w:val="WW8Num54"/>
    <w:qFormat/>
  </w:style>
  <w:style w:type="numbering" w:customStyle="1" w:styleId="WW8Num49">
    <w:name w:val="WW8Num49"/>
    <w:qFormat/>
  </w:style>
  <w:style w:type="numbering" w:customStyle="1" w:styleId="WW8Num44">
    <w:name w:val="WW8Num44"/>
    <w:qFormat/>
  </w:style>
  <w:style w:type="numbering" w:customStyle="1" w:styleId="WW8Num73">
    <w:name w:val="WW8Num73"/>
    <w:qFormat/>
  </w:style>
  <w:style w:type="numbering" w:customStyle="1" w:styleId="WW8Num60">
    <w:name w:val="WW8Num60"/>
    <w:qFormat/>
  </w:style>
  <w:style w:type="numbering" w:customStyle="1" w:styleId="WW8Num57">
    <w:name w:val="WW8Num57"/>
    <w:qFormat/>
  </w:style>
  <w:style w:type="numbering" w:customStyle="1" w:styleId="WW8Num41">
    <w:name w:val="WW8Num41"/>
    <w:qFormat/>
  </w:style>
  <w:style w:type="paragraph" w:styleId="Tekstkomentarza">
    <w:name w:val="annotation text"/>
    <w:basedOn w:val="Normalny"/>
    <w:link w:val="TekstkomentarzaZnak"/>
    <w:uiPriority w:val="99"/>
    <w:semiHidden/>
    <w:unhideWhenUsed/>
    <w:rPr>
      <w:rFonts w:cs="Mangal"/>
      <w:sz w:val="20"/>
      <w:szCs w:val="18"/>
    </w:rPr>
  </w:style>
  <w:style w:type="character" w:customStyle="1" w:styleId="TekstkomentarzaZnak">
    <w:name w:val="Tekst komentarza Znak"/>
    <w:basedOn w:val="Domylnaczcionkaakapitu"/>
    <w:link w:val="Tekstkomentarza"/>
    <w:uiPriority w:val="99"/>
    <w:semiHidden/>
    <w:rPr>
      <w:rFonts w:cs="Mangal"/>
      <w:sz w:val="20"/>
      <w:szCs w:val="18"/>
    </w:rPr>
  </w:style>
  <w:style w:type="character" w:customStyle="1" w:styleId="Nagwek2Znak">
    <w:name w:val="Nagłówek 2 Znak"/>
    <w:basedOn w:val="Domylnaczcionkaakapitu"/>
    <w:link w:val="Nagwek2"/>
    <w:uiPriority w:val="9"/>
    <w:rsid w:val="009B6FCD"/>
    <w:rPr>
      <w:rFonts w:ascii="Arial" w:eastAsiaTheme="majorEastAsia" w:hAnsi="Arial" w:cs="Mangal"/>
      <w:b/>
      <w:sz w:val="22"/>
      <w:szCs w:val="22"/>
    </w:rPr>
  </w:style>
  <w:style w:type="character" w:customStyle="1" w:styleId="Odwoaniedokomentarza1">
    <w:name w:val="Odwołanie do komentarza1"/>
    <w:rsid w:val="00904F22"/>
    <w:rPr>
      <w:rFonts w:cs="Times New Roman"/>
      <w:sz w:val="16"/>
      <w:szCs w:val="16"/>
    </w:rPr>
  </w:style>
  <w:style w:type="character" w:customStyle="1" w:styleId="WW-TeksttreciPogrubienie">
    <w:name w:val="WW-Tekst treści + Pogrubienie"/>
    <w:rsid w:val="00A60150"/>
    <w:rPr>
      <w:rFonts w:ascii="Arial" w:eastAsia="Arial" w:hAnsi="Arial" w:cs="Arial"/>
      <w:b/>
      <w:bCs/>
      <w:i w:val="0"/>
      <w:iCs w:val="0"/>
      <w:caps w:val="0"/>
      <w:smallCaps w:val="0"/>
      <w:strike w:val="0"/>
      <w:dstrike w:val="0"/>
      <w:spacing w:val="0"/>
      <w:sz w:val="20"/>
      <w:szCs w:val="20"/>
    </w:rPr>
  </w:style>
  <w:style w:type="paragraph" w:customStyle="1" w:styleId="Default">
    <w:name w:val="Default"/>
    <w:rsid w:val="00A60150"/>
    <w:pPr>
      <w:autoSpaceDE w:val="0"/>
    </w:pPr>
    <w:rPr>
      <w:rFonts w:ascii="Arial" w:eastAsia="Calibri" w:hAnsi="Arial" w:cs="Arial"/>
      <w:color w:val="000000"/>
      <w:kern w:val="0"/>
      <w:lang w:bidi="ar-SA"/>
    </w:rPr>
  </w:style>
  <w:style w:type="character" w:customStyle="1" w:styleId="Nagwek3Znak">
    <w:name w:val="Nagłówek 3 Znak"/>
    <w:basedOn w:val="Domylnaczcionkaakapitu"/>
    <w:link w:val="Nagwek3"/>
    <w:uiPriority w:val="9"/>
    <w:rsid w:val="002241BE"/>
    <w:rPr>
      <w:rFonts w:ascii="Arial" w:eastAsiaTheme="majorEastAsia" w:hAnsi="Arial" w:cs="Mangal"/>
      <w:b/>
      <w:sz w:val="22"/>
      <w:szCs w:val="21"/>
    </w:rPr>
  </w:style>
  <w:style w:type="paragraph" w:customStyle="1" w:styleId="Akapitzlist1">
    <w:name w:val="Akapit z listą1"/>
    <w:basedOn w:val="Normalny"/>
    <w:rsid w:val="00A60150"/>
    <w:pPr>
      <w:spacing w:line="240" w:lineRule="auto"/>
      <w:ind w:left="708"/>
    </w:pPr>
    <w:rPr>
      <w:rFonts w:ascii="Times New Roman" w:eastAsia="Times New Roman" w:hAnsi="Times New Roman" w:cs="Times New Roman"/>
      <w:kern w:val="0"/>
      <w:sz w:val="20"/>
      <w:szCs w:val="20"/>
      <w:lang w:val="en-GB" w:eastAsia="pl-PL" w:bidi="ar-SA"/>
    </w:rPr>
  </w:style>
  <w:style w:type="paragraph" w:styleId="Spistreci1">
    <w:name w:val="toc 1"/>
    <w:basedOn w:val="Normalny"/>
    <w:next w:val="Normalny"/>
    <w:autoRedefine/>
    <w:uiPriority w:val="39"/>
    <w:unhideWhenUsed/>
    <w:rsid w:val="009B6FCD"/>
    <w:pPr>
      <w:spacing w:after="100"/>
    </w:pPr>
    <w:rPr>
      <w:rFonts w:cs="Mangal"/>
    </w:rPr>
  </w:style>
  <w:style w:type="character" w:styleId="Hipercze">
    <w:name w:val="Hyperlink"/>
    <w:basedOn w:val="Domylnaczcionkaakapitu"/>
    <w:uiPriority w:val="99"/>
    <w:unhideWhenUsed/>
    <w:rsid w:val="009B6FCD"/>
    <w:rPr>
      <w:color w:val="0563C1" w:themeColor="hyperlink"/>
      <w:u w:val="single"/>
    </w:rPr>
  </w:style>
  <w:style w:type="paragraph" w:styleId="Stopka">
    <w:name w:val="footer"/>
    <w:basedOn w:val="Normalny"/>
    <w:link w:val="StopkaZnak"/>
    <w:uiPriority w:val="99"/>
    <w:unhideWhenUsed/>
    <w:rsid w:val="000C68E4"/>
    <w:pPr>
      <w:tabs>
        <w:tab w:val="center" w:pos="4536"/>
        <w:tab w:val="right" w:pos="9072"/>
      </w:tabs>
      <w:spacing w:line="240" w:lineRule="auto"/>
    </w:pPr>
    <w:rPr>
      <w:rFonts w:cs="Mangal"/>
    </w:rPr>
  </w:style>
  <w:style w:type="character" w:customStyle="1" w:styleId="StopkaZnak">
    <w:name w:val="Stopka Znak"/>
    <w:basedOn w:val="Domylnaczcionkaakapitu"/>
    <w:link w:val="Stopka"/>
    <w:uiPriority w:val="99"/>
    <w:rsid w:val="000C68E4"/>
    <w:rPr>
      <w:rFonts w:ascii="Arial" w:hAnsi="Arial" w:cs="Mangal"/>
      <w:sz w:val="22"/>
    </w:rPr>
  </w:style>
  <w:style w:type="paragraph" w:styleId="Tematkomentarza">
    <w:name w:val="annotation subject"/>
    <w:basedOn w:val="Tekstkomentarza"/>
    <w:next w:val="Tekstkomentarza"/>
    <w:link w:val="TematkomentarzaZnak"/>
    <w:uiPriority w:val="99"/>
    <w:semiHidden/>
    <w:unhideWhenUsed/>
    <w:rsid w:val="002815E8"/>
    <w:pPr>
      <w:spacing w:line="240" w:lineRule="auto"/>
    </w:pPr>
    <w:rPr>
      <w:b/>
      <w:bCs/>
    </w:rPr>
  </w:style>
  <w:style w:type="character" w:customStyle="1" w:styleId="TematkomentarzaZnak">
    <w:name w:val="Temat komentarza Znak"/>
    <w:basedOn w:val="TekstkomentarzaZnak"/>
    <w:link w:val="Tematkomentarza"/>
    <w:uiPriority w:val="99"/>
    <w:semiHidden/>
    <w:rsid w:val="002815E8"/>
    <w:rPr>
      <w:rFonts w:ascii="Arial" w:hAnsi="Arial" w:cs="Mangal"/>
      <w:b/>
      <w:bCs/>
      <w:sz w:val="20"/>
      <w:szCs w:val="18"/>
    </w:rPr>
  </w:style>
  <w:style w:type="character" w:customStyle="1" w:styleId="ng-binding">
    <w:name w:val="ng-binding"/>
    <w:basedOn w:val="Domylnaczcionkaakapitu"/>
    <w:rsid w:val="00FD6CF8"/>
  </w:style>
  <w:style w:type="paragraph" w:styleId="Tekstdymka">
    <w:name w:val="Balloon Text"/>
    <w:basedOn w:val="Normalny"/>
    <w:link w:val="TekstdymkaZnak"/>
    <w:uiPriority w:val="99"/>
    <w:semiHidden/>
    <w:unhideWhenUsed/>
    <w:rsid w:val="00F91F11"/>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F91F1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AADF-EF0E-47C6-8B6F-0E4A573A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7915</Words>
  <Characters>47490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Kierońska-Ignaciuk</dc:creator>
  <dc:description/>
  <cp:lastModifiedBy>Marzena Ciepiela</cp:lastModifiedBy>
  <cp:revision>13</cp:revision>
  <cp:lastPrinted>2023-04-28T12:22:00Z</cp:lastPrinted>
  <dcterms:created xsi:type="dcterms:W3CDTF">2023-04-28T07:33:00Z</dcterms:created>
  <dcterms:modified xsi:type="dcterms:W3CDTF">2023-04-28T13:01:00Z</dcterms:modified>
  <dc:language>pl-PL</dc:language>
</cp:coreProperties>
</file>