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6" w:rsidRDefault="00FB460A" w:rsidP="003A32B6">
      <w:pPr>
        <w:tabs>
          <w:tab w:val="left" w:pos="-2268"/>
          <w:tab w:val="right" w:pos="9072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ab/>
      </w:r>
      <w:r w:rsidR="00604A86">
        <w:rPr>
          <w:rFonts w:ascii="Arial" w:hAnsi="Arial" w:cs="Arial"/>
        </w:rPr>
        <w:tab/>
      </w:r>
      <w:r w:rsidR="00604A86">
        <w:rPr>
          <w:rFonts w:ascii="Arial" w:hAnsi="Arial" w:cs="Arial"/>
        </w:rPr>
        <w:tab/>
      </w:r>
      <w:r w:rsidR="00604A86">
        <w:rPr>
          <w:rFonts w:ascii="Arial" w:hAnsi="Arial" w:cs="Arial"/>
        </w:rPr>
        <w:tab/>
      </w:r>
      <w:r w:rsidR="00604A86">
        <w:rPr>
          <w:rFonts w:ascii="Arial" w:hAnsi="Arial" w:cs="Arial"/>
        </w:rPr>
        <w:tab/>
      </w:r>
      <w:r w:rsidR="00604A86">
        <w:rPr>
          <w:rFonts w:ascii="Arial" w:hAnsi="Arial" w:cs="Arial"/>
        </w:rPr>
        <w:tab/>
      </w:r>
      <w:r w:rsidR="00604A86">
        <w:rPr>
          <w:rFonts w:ascii="Arial" w:hAnsi="Arial" w:cs="Arial"/>
        </w:rPr>
        <w:tab/>
      </w:r>
      <w:r w:rsidR="00604A86">
        <w:rPr>
          <w:rFonts w:ascii="Arial" w:hAnsi="Arial" w:cs="Arial"/>
        </w:rPr>
        <w:tab/>
      </w:r>
      <w:r w:rsidR="00604A86">
        <w:rPr>
          <w:rFonts w:ascii="Arial" w:hAnsi="Arial" w:cs="Arial"/>
          <w:b/>
        </w:rPr>
        <w:tab/>
      </w:r>
    </w:p>
    <w:p w:rsidR="00604A86" w:rsidRDefault="00604A86" w:rsidP="003A32B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935BF8">
        <w:rPr>
          <w:rFonts w:ascii="Arial" w:hAnsi="Arial" w:cs="Arial"/>
          <w:b/>
          <w:i/>
          <w:sz w:val="20"/>
          <w:szCs w:val="20"/>
        </w:rPr>
        <w:t>1</w:t>
      </w:r>
    </w:p>
    <w:p w:rsidR="00604A86" w:rsidRDefault="00604A86" w:rsidP="003A32B6">
      <w:pPr>
        <w:jc w:val="center"/>
        <w:rPr>
          <w:rFonts w:ascii="Arial" w:hAnsi="Arial" w:cs="Arial"/>
          <w:i/>
          <w:sz w:val="20"/>
          <w:szCs w:val="20"/>
        </w:rPr>
      </w:pPr>
    </w:p>
    <w:p w:rsidR="00604A86" w:rsidRDefault="00604A86" w:rsidP="003A32B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61F2" w:rsidRDefault="009B61F2" w:rsidP="009B61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>Szczegółowy opis przedmiotu zamówienia</w:t>
      </w:r>
    </w:p>
    <w:p w:rsidR="009B61F2" w:rsidRDefault="009B61F2" w:rsidP="009B61F2">
      <w:pPr>
        <w:autoSpaceDE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61F2" w:rsidRPr="001B2937" w:rsidRDefault="009B61F2" w:rsidP="009B61F2">
      <w:pPr>
        <w:rPr>
          <w:rFonts w:ascii="Calibri" w:hAnsi="Calibri" w:cs="Calibri"/>
          <w:b/>
          <w:bCs/>
          <w:sz w:val="22"/>
          <w:szCs w:val="22"/>
        </w:rPr>
      </w:pPr>
      <w:r w:rsidRPr="001B2937">
        <w:rPr>
          <w:rFonts w:ascii="Calibri" w:hAnsi="Calibri" w:cs="Calibri"/>
          <w:sz w:val="22"/>
          <w:szCs w:val="22"/>
        </w:rPr>
        <w:t>Nr sprawy: DOŚ – V.711.1.</w:t>
      </w:r>
      <w:r w:rsidR="001F67CD">
        <w:rPr>
          <w:rFonts w:ascii="Calibri" w:hAnsi="Calibri" w:cs="Calibri"/>
          <w:sz w:val="22"/>
          <w:szCs w:val="22"/>
        </w:rPr>
        <w:t>3</w:t>
      </w:r>
      <w:r w:rsidRPr="001B2937">
        <w:rPr>
          <w:rFonts w:ascii="Calibri" w:hAnsi="Calibri" w:cs="Calibri"/>
          <w:sz w:val="22"/>
          <w:szCs w:val="22"/>
        </w:rPr>
        <w:t>.202</w:t>
      </w:r>
      <w:r w:rsidR="001F67CD">
        <w:rPr>
          <w:rFonts w:ascii="Calibri" w:hAnsi="Calibri" w:cs="Calibri"/>
          <w:sz w:val="22"/>
          <w:szCs w:val="22"/>
        </w:rPr>
        <w:t>1</w:t>
      </w:r>
    </w:p>
    <w:p w:rsidR="009B61F2" w:rsidRDefault="009B61F2" w:rsidP="009B61F2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61F2" w:rsidRDefault="009B61F2" w:rsidP="009B61F2">
      <w:pPr>
        <w:tabs>
          <w:tab w:val="left" w:pos="0"/>
          <w:tab w:val="right" w:pos="142"/>
        </w:tabs>
        <w:rPr>
          <w:rFonts w:ascii="Arial" w:hAnsi="Arial" w:cs="Arial"/>
          <w:sz w:val="22"/>
          <w:szCs w:val="22"/>
        </w:rPr>
      </w:pPr>
    </w:p>
    <w:p w:rsidR="008F0219" w:rsidRDefault="009B61F2" w:rsidP="008F0219">
      <w:pPr>
        <w:numPr>
          <w:ilvl w:val="0"/>
          <w:numId w:val="27"/>
        </w:numPr>
        <w:ind w:left="284" w:hanging="295"/>
        <w:jc w:val="both"/>
        <w:rPr>
          <w:rFonts w:ascii="Calibri" w:hAnsi="Calibri" w:cs="Calibri"/>
          <w:sz w:val="22"/>
          <w:szCs w:val="22"/>
        </w:rPr>
      </w:pPr>
      <w:r w:rsidRPr="008F0219">
        <w:rPr>
          <w:rFonts w:ascii="Calibri" w:hAnsi="Calibri" w:cs="Calibri"/>
          <w:b/>
          <w:sz w:val="22"/>
          <w:szCs w:val="22"/>
        </w:rPr>
        <w:t>Przedmiot zamówienia:</w:t>
      </w:r>
      <w:r w:rsidRPr="008F0219">
        <w:rPr>
          <w:rFonts w:ascii="Calibri" w:hAnsi="Calibri" w:cs="Calibri"/>
          <w:sz w:val="22"/>
          <w:szCs w:val="22"/>
        </w:rPr>
        <w:t xml:space="preserve"> usługa polegająca na </w:t>
      </w:r>
      <w:r w:rsidRPr="008F0219">
        <w:rPr>
          <w:rFonts w:ascii="Calibri" w:hAnsi="Calibri" w:cs="Calibri"/>
          <w:b/>
          <w:sz w:val="22"/>
          <w:szCs w:val="22"/>
        </w:rPr>
        <w:t>„</w:t>
      </w:r>
      <w:r w:rsidR="001F67CD" w:rsidRPr="008F0219">
        <w:rPr>
          <w:rFonts w:ascii="Calibri" w:hAnsi="Calibri" w:cs="Calibri"/>
          <w:b/>
          <w:sz w:val="22"/>
          <w:szCs w:val="22"/>
          <w:lang w:eastAsia="pl-PL"/>
        </w:rPr>
        <w:t>Opracowaniu programów ochrony dla rzeki Budkowiczanki i Bogacicy wraz drukiem publikacji</w:t>
      </w:r>
      <w:r w:rsidRPr="008F0219">
        <w:rPr>
          <w:rFonts w:ascii="Calibri" w:hAnsi="Calibri" w:cs="Calibri"/>
          <w:b/>
          <w:i/>
          <w:sz w:val="22"/>
          <w:szCs w:val="22"/>
        </w:rPr>
        <w:t>”</w:t>
      </w:r>
      <w:r w:rsidRPr="008F0219">
        <w:rPr>
          <w:rFonts w:ascii="Calibri" w:hAnsi="Calibri" w:cs="Calibri"/>
          <w:b/>
          <w:sz w:val="22"/>
          <w:szCs w:val="22"/>
        </w:rPr>
        <w:t xml:space="preserve">, </w:t>
      </w:r>
      <w:r w:rsidRPr="008F0219">
        <w:rPr>
          <w:rFonts w:ascii="Calibri" w:hAnsi="Calibri" w:cs="Calibri"/>
          <w:sz w:val="22"/>
          <w:szCs w:val="22"/>
        </w:rPr>
        <w:t>zwan</w:t>
      </w:r>
      <w:r w:rsidR="001F67CD" w:rsidRPr="008F0219">
        <w:rPr>
          <w:rFonts w:ascii="Calibri" w:hAnsi="Calibri" w:cs="Calibri"/>
          <w:sz w:val="22"/>
          <w:szCs w:val="22"/>
        </w:rPr>
        <w:t>ych</w:t>
      </w:r>
      <w:r w:rsidRPr="008F0219">
        <w:rPr>
          <w:rFonts w:ascii="Calibri" w:hAnsi="Calibri" w:cs="Calibri"/>
          <w:sz w:val="22"/>
          <w:szCs w:val="22"/>
        </w:rPr>
        <w:t xml:space="preserve"> dalej </w:t>
      </w:r>
      <w:r w:rsidR="001F67CD" w:rsidRPr="008F0219">
        <w:rPr>
          <w:rFonts w:ascii="Calibri" w:hAnsi="Calibri" w:cs="Calibri"/>
          <w:sz w:val="22"/>
          <w:szCs w:val="22"/>
        </w:rPr>
        <w:t>Programami</w:t>
      </w:r>
      <w:r w:rsidRPr="008F0219">
        <w:rPr>
          <w:rFonts w:ascii="Calibri" w:hAnsi="Calibri" w:cs="Calibri"/>
          <w:sz w:val="22"/>
          <w:szCs w:val="22"/>
        </w:rPr>
        <w:t xml:space="preserve">, na potrzeby realizacji zadania pn. </w:t>
      </w:r>
      <w:r w:rsidRPr="008F0219">
        <w:rPr>
          <w:rFonts w:ascii="Calibri" w:hAnsi="Calibri" w:cs="Calibri"/>
          <w:i/>
          <w:sz w:val="22"/>
          <w:szCs w:val="22"/>
        </w:rPr>
        <w:t>„</w:t>
      </w:r>
      <w:r w:rsidR="001F67CD" w:rsidRPr="008F0219">
        <w:rPr>
          <w:rFonts w:ascii="Calibri" w:hAnsi="Calibri" w:cs="Calibri"/>
          <w:sz w:val="22"/>
          <w:szCs w:val="22"/>
          <w:lang w:eastAsia="pl-PL"/>
        </w:rPr>
        <w:t>Opracowanie dokumentacji przyrodniczej - inwentaryzacji przyrodniczych i programów ochrony</w:t>
      </w:r>
      <w:r w:rsidRPr="008F0219">
        <w:rPr>
          <w:rFonts w:ascii="Calibri" w:hAnsi="Calibri" w:cs="Calibri"/>
          <w:i/>
          <w:sz w:val="22"/>
          <w:szCs w:val="22"/>
        </w:rPr>
        <w:t xml:space="preserve">” </w:t>
      </w:r>
      <w:r w:rsidRPr="008F0219">
        <w:rPr>
          <w:rFonts w:ascii="Calibri" w:hAnsi="Calibri" w:cs="Calibri"/>
          <w:sz w:val="22"/>
          <w:szCs w:val="22"/>
        </w:rPr>
        <w:t>w ramach projektu pn.: „Podniesienie standardu bazy technicznej, wyposażenia i zarządzania Zespołem Opolskich Parków Krajobrazowych oraz obszarami chronionego krajobrazu” w ramach Regionalnego Programu Operacyjnego Województwa Opolskiego na lata 2014-2020.</w:t>
      </w:r>
    </w:p>
    <w:p w:rsidR="008F0219" w:rsidRDefault="008F0219" w:rsidP="008F0219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9B61F2" w:rsidRPr="008F0219" w:rsidRDefault="009B61F2" w:rsidP="008F0219">
      <w:pPr>
        <w:numPr>
          <w:ilvl w:val="0"/>
          <w:numId w:val="27"/>
        </w:numPr>
        <w:ind w:left="284" w:hanging="295"/>
        <w:jc w:val="both"/>
        <w:rPr>
          <w:rFonts w:ascii="Calibri" w:hAnsi="Calibri" w:cs="Calibri"/>
          <w:sz w:val="22"/>
          <w:szCs w:val="22"/>
        </w:rPr>
      </w:pPr>
      <w:r w:rsidRPr="008F0219">
        <w:rPr>
          <w:rFonts w:ascii="Calibri" w:hAnsi="Calibri" w:cs="Calibri"/>
          <w:b/>
          <w:sz w:val="22"/>
          <w:szCs w:val="22"/>
        </w:rPr>
        <w:t xml:space="preserve">Cel zamówienia: </w:t>
      </w:r>
      <w:r w:rsidRPr="008F0219">
        <w:rPr>
          <w:rFonts w:ascii="Calibri" w:hAnsi="Calibri" w:cs="Calibri"/>
          <w:sz w:val="22"/>
          <w:szCs w:val="22"/>
        </w:rPr>
        <w:t xml:space="preserve">wyłonienie wykonawcy usługi </w:t>
      </w:r>
      <w:r w:rsidR="008F0219" w:rsidRPr="008F0219">
        <w:rPr>
          <w:rFonts w:ascii="Calibri" w:hAnsi="Calibri" w:cs="Calibri"/>
          <w:sz w:val="22"/>
          <w:szCs w:val="22"/>
        </w:rPr>
        <w:t xml:space="preserve"> polegającej na </w:t>
      </w:r>
      <w:r w:rsidR="008F0219" w:rsidRPr="008F0219">
        <w:rPr>
          <w:rFonts w:ascii="Calibri" w:hAnsi="Calibri" w:cs="Calibri"/>
          <w:sz w:val="22"/>
          <w:szCs w:val="22"/>
          <w:lang w:eastAsia="pl-PL"/>
        </w:rPr>
        <w:t xml:space="preserve">sporządzeniu programów </w:t>
      </w:r>
      <w:r w:rsidR="008F0219">
        <w:rPr>
          <w:rFonts w:ascii="Calibri" w:hAnsi="Calibri" w:cs="Calibri"/>
          <w:sz w:val="22"/>
          <w:szCs w:val="22"/>
          <w:lang w:eastAsia="pl-PL"/>
        </w:rPr>
        <w:t xml:space="preserve">ochrony rzek i ich upowszechnienia, </w:t>
      </w:r>
      <w:r w:rsidR="008F0219" w:rsidRPr="008F0219">
        <w:rPr>
          <w:rFonts w:ascii="Calibri" w:hAnsi="Calibri" w:cs="Calibri"/>
          <w:sz w:val="22"/>
          <w:szCs w:val="22"/>
          <w:lang w:eastAsia="pl-PL"/>
        </w:rPr>
        <w:t>mających na celu wypracowanie koncepcji ochrony i odtwarzania naturalnego charakteru dolin rzecznych oraz wskazanie najcenniejszych przyrodniczo odcinków dolin rzecznych, a także wytypowanie odcinków, które wymagają specjalnych działań ochronnych lub renaturyzacyjnych</w:t>
      </w:r>
      <w:r w:rsidR="00646839">
        <w:rPr>
          <w:rFonts w:ascii="Calibri" w:hAnsi="Calibri" w:cs="Calibri"/>
          <w:sz w:val="22"/>
          <w:szCs w:val="22"/>
          <w:lang w:eastAsia="pl-PL"/>
        </w:rPr>
        <w:t xml:space="preserve"> (od źródła do ujścia rzeki)</w:t>
      </w:r>
      <w:r w:rsidRPr="008F0219">
        <w:rPr>
          <w:rFonts w:ascii="Calibri" w:hAnsi="Calibri" w:cs="Calibri"/>
          <w:sz w:val="22"/>
          <w:szCs w:val="22"/>
        </w:rPr>
        <w:t>, a w szczególności:</w:t>
      </w:r>
    </w:p>
    <w:p w:rsidR="009B61F2" w:rsidRPr="008F0219" w:rsidRDefault="003D6F26" w:rsidP="008F0219">
      <w:pPr>
        <w:widowControl w:val="0"/>
        <w:numPr>
          <w:ilvl w:val="0"/>
          <w:numId w:val="11"/>
        </w:numPr>
        <w:tabs>
          <w:tab w:val="left" w:pos="709"/>
        </w:tabs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8F0219">
        <w:rPr>
          <w:rFonts w:ascii="Calibri" w:hAnsi="Calibri" w:cs="Calibri"/>
          <w:sz w:val="22"/>
          <w:szCs w:val="22"/>
        </w:rPr>
        <w:t>r</w:t>
      </w:r>
      <w:r w:rsidR="009B61F2" w:rsidRPr="008F0219">
        <w:rPr>
          <w:rFonts w:ascii="Calibri" w:hAnsi="Calibri" w:cs="Calibri"/>
          <w:sz w:val="22"/>
          <w:szCs w:val="22"/>
        </w:rPr>
        <w:t>ozpoznanie</w:t>
      </w:r>
      <w:r w:rsidRPr="008F0219">
        <w:rPr>
          <w:rFonts w:ascii="Calibri" w:hAnsi="Calibri" w:cs="Calibri"/>
          <w:sz w:val="22"/>
          <w:szCs w:val="22"/>
        </w:rPr>
        <w:t xml:space="preserve"> i ocena aktualnego stanu zachowania </w:t>
      </w:r>
      <w:r w:rsidR="008F0219">
        <w:rPr>
          <w:rFonts w:ascii="Calibri" w:hAnsi="Calibri" w:cs="Calibri"/>
          <w:sz w:val="22"/>
          <w:szCs w:val="22"/>
        </w:rPr>
        <w:t xml:space="preserve">dolin rzecznych </w:t>
      </w:r>
      <w:r w:rsidR="008F0219" w:rsidRPr="008F0219">
        <w:rPr>
          <w:rFonts w:ascii="Calibri" w:hAnsi="Calibri" w:cs="Calibri"/>
          <w:sz w:val="22"/>
          <w:szCs w:val="22"/>
        </w:rPr>
        <w:t>rzeki Budkowiczanki i Bogacicy</w:t>
      </w:r>
      <w:r w:rsidR="008F0219">
        <w:rPr>
          <w:rFonts w:ascii="Calibri" w:hAnsi="Calibri" w:cs="Calibri"/>
          <w:sz w:val="22"/>
          <w:szCs w:val="22"/>
        </w:rPr>
        <w:t xml:space="preserve">, w szczególności w kontekście </w:t>
      </w:r>
      <w:r w:rsidR="00B101E4">
        <w:rPr>
          <w:rFonts w:ascii="Calibri" w:hAnsi="Calibri" w:cs="Calibri"/>
          <w:sz w:val="22"/>
          <w:szCs w:val="22"/>
        </w:rPr>
        <w:t xml:space="preserve">zmian klimatu i konieczności </w:t>
      </w:r>
      <w:r w:rsidR="008F0219">
        <w:rPr>
          <w:rFonts w:ascii="Calibri" w:hAnsi="Calibri" w:cs="Calibri"/>
          <w:sz w:val="22"/>
          <w:szCs w:val="22"/>
        </w:rPr>
        <w:t>zachowania</w:t>
      </w:r>
      <w:r w:rsidR="00B101E4">
        <w:rPr>
          <w:rFonts w:ascii="Calibri" w:hAnsi="Calibri" w:cs="Calibri"/>
          <w:sz w:val="22"/>
          <w:szCs w:val="22"/>
        </w:rPr>
        <w:t>/odtwarzania</w:t>
      </w:r>
      <w:r w:rsidR="008F0219">
        <w:rPr>
          <w:rFonts w:ascii="Calibri" w:hAnsi="Calibri" w:cs="Calibri"/>
          <w:sz w:val="22"/>
          <w:szCs w:val="22"/>
        </w:rPr>
        <w:t xml:space="preserve"> </w:t>
      </w:r>
      <w:r w:rsidRPr="008F0219">
        <w:rPr>
          <w:rFonts w:ascii="Calibri" w:hAnsi="Calibri" w:cs="Calibri"/>
          <w:sz w:val="22"/>
          <w:szCs w:val="22"/>
        </w:rPr>
        <w:t>zasobów przyrodniczych</w:t>
      </w:r>
      <w:r w:rsidR="008F0219">
        <w:rPr>
          <w:rFonts w:ascii="Calibri" w:hAnsi="Calibri" w:cs="Calibri"/>
          <w:sz w:val="22"/>
          <w:szCs w:val="22"/>
        </w:rPr>
        <w:t xml:space="preserve"> i obszarów wodno-błotnych</w:t>
      </w:r>
      <w:r w:rsidR="009B61F2" w:rsidRPr="008F0219">
        <w:rPr>
          <w:rFonts w:ascii="Calibri" w:hAnsi="Calibri" w:cs="Calibri"/>
          <w:sz w:val="22"/>
          <w:szCs w:val="22"/>
        </w:rPr>
        <w:t>,</w:t>
      </w:r>
    </w:p>
    <w:p w:rsidR="009B61F2" w:rsidRPr="008F0219" w:rsidRDefault="009B61F2" w:rsidP="008F0219">
      <w:pPr>
        <w:numPr>
          <w:ilvl w:val="0"/>
          <w:numId w:val="11"/>
        </w:numPr>
        <w:tabs>
          <w:tab w:val="left" w:pos="709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8F0219">
        <w:rPr>
          <w:rFonts w:ascii="Calibri" w:hAnsi="Calibri" w:cs="Calibri"/>
          <w:sz w:val="22"/>
          <w:szCs w:val="22"/>
        </w:rPr>
        <w:t>określenie stanu ochrony</w:t>
      </w:r>
      <w:r w:rsidR="003D6F26" w:rsidRPr="008F0219">
        <w:rPr>
          <w:rFonts w:ascii="Calibri" w:hAnsi="Calibri" w:cs="Calibri"/>
          <w:sz w:val="22"/>
          <w:szCs w:val="22"/>
        </w:rPr>
        <w:t xml:space="preserve"> najcenniejszych zasobów przyrodniczych i ich najistotniejszych zagrożeń</w:t>
      </w:r>
      <w:r w:rsidRPr="008F0219">
        <w:rPr>
          <w:rFonts w:ascii="Calibri" w:hAnsi="Calibri" w:cs="Calibri"/>
          <w:sz w:val="22"/>
          <w:szCs w:val="22"/>
        </w:rPr>
        <w:t>,</w:t>
      </w:r>
    </w:p>
    <w:p w:rsidR="009B61F2" w:rsidRPr="008F0219" w:rsidRDefault="009B61F2" w:rsidP="008F0219">
      <w:pPr>
        <w:widowControl w:val="0"/>
        <w:numPr>
          <w:ilvl w:val="0"/>
          <w:numId w:val="11"/>
        </w:numPr>
        <w:tabs>
          <w:tab w:val="left" w:pos="709"/>
        </w:tabs>
        <w:suppressAutoHyphens w:val="0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0219">
        <w:rPr>
          <w:rFonts w:ascii="Calibri" w:hAnsi="Calibri" w:cs="Calibri"/>
          <w:color w:val="000000"/>
          <w:sz w:val="22"/>
          <w:szCs w:val="22"/>
        </w:rPr>
        <w:t xml:space="preserve">zaproponowanie </w:t>
      </w:r>
      <w:r w:rsidR="008F0219" w:rsidRPr="008F0219">
        <w:rPr>
          <w:rFonts w:ascii="Calibri" w:hAnsi="Calibri" w:cs="Calibri"/>
          <w:sz w:val="22"/>
          <w:szCs w:val="22"/>
          <w:lang w:eastAsia="pl-PL"/>
        </w:rPr>
        <w:t>koncepcji ochrony i odtwarzania naturalnego charakteru dolin rzecznych oraz wskazanie najcenniejszych przyrodniczo odcinków dolin rzecznych, a także wytypowanie odcinków, które wymagają specjalnych działań ochronnych lub renaturyzacyjnych</w:t>
      </w:r>
      <w:r w:rsidR="00B101E4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8F0219">
        <w:rPr>
          <w:rFonts w:ascii="Calibri" w:hAnsi="Calibri" w:cs="Calibri"/>
          <w:sz w:val="22"/>
          <w:szCs w:val="22"/>
        </w:rPr>
        <w:t xml:space="preserve">niezbędnych </w:t>
      </w:r>
      <w:r w:rsidR="003D6F26" w:rsidRPr="008F0219">
        <w:rPr>
          <w:rFonts w:ascii="Calibri" w:hAnsi="Calibri" w:cs="Calibri"/>
          <w:sz w:val="22"/>
          <w:szCs w:val="22"/>
        </w:rPr>
        <w:t xml:space="preserve">z punktu widzenia </w:t>
      </w:r>
      <w:r w:rsidR="008F0219" w:rsidRPr="008F0219">
        <w:rPr>
          <w:rFonts w:ascii="Calibri" w:hAnsi="Calibri" w:cs="Calibri"/>
          <w:sz w:val="22"/>
          <w:szCs w:val="22"/>
        </w:rPr>
        <w:t xml:space="preserve">zmian klimatycznych i </w:t>
      </w:r>
      <w:r w:rsidR="003D6F26" w:rsidRPr="008F0219">
        <w:rPr>
          <w:rFonts w:ascii="Calibri" w:hAnsi="Calibri" w:cs="Calibri"/>
          <w:sz w:val="22"/>
          <w:szCs w:val="22"/>
        </w:rPr>
        <w:t>ochrony przyrody</w:t>
      </w:r>
      <w:r w:rsidR="001C5720" w:rsidRPr="008F0219">
        <w:rPr>
          <w:rFonts w:ascii="Calibri" w:hAnsi="Calibri" w:cs="Calibri"/>
          <w:color w:val="000000"/>
          <w:sz w:val="22"/>
          <w:szCs w:val="22"/>
        </w:rPr>
        <w:t>,</w:t>
      </w:r>
    </w:p>
    <w:p w:rsidR="001C5720" w:rsidRPr="008F0219" w:rsidRDefault="001C5720" w:rsidP="008F0219">
      <w:pPr>
        <w:widowControl w:val="0"/>
        <w:numPr>
          <w:ilvl w:val="0"/>
          <w:numId w:val="11"/>
        </w:numPr>
        <w:tabs>
          <w:tab w:val="left" w:pos="709"/>
        </w:tabs>
        <w:suppressAutoHyphens w:val="0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0219">
        <w:rPr>
          <w:rFonts w:ascii="Calibri" w:hAnsi="Calibri" w:cs="Calibri"/>
          <w:color w:val="000000"/>
          <w:sz w:val="22"/>
          <w:szCs w:val="22"/>
        </w:rPr>
        <w:t xml:space="preserve">upowszechnienie koncepcji </w:t>
      </w:r>
      <w:r w:rsidR="008F0219" w:rsidRPr="008F0219">
        <w:rPr>
          <w:rFonts w:ascii="Calibri" w:hAnsi="Calibri" w:cs="Calibri"/>
          <w:color w:val="000000"/>
          <w:sz w:val="22"/>
          <w:szCs w:val="22"/>
        </w:rPr>
        <w:t>właściwego</w:t>
      </w:r>
      <w:r w:rsidRPr="008F0219">
        <w:rPr>
          <w:rFonts w:ascii="Calibri" w:hAnsi="Calibri" w:cs="Calibri"/>
          <w:color w:val="000000"/>
          <w:sz w:val="22"/>
          <w:szCs w:val="22"/>
        </w:rPr>
        <w:t xml:space="preserve"> zarządzania </w:t>
      </w:r>
      <w:r w:rsidR="008F0219" w:rsidRPr="008F0219">
        <w:rPr>
          <w:rFonts w:ascii="Calibri" w:hAnsi="Calibri" w:cs="Calibri"/>
          <w:color w:val="000000"/>
          <w:sz w:val="22"/>
          <w:szCs w:val="22"/>
        </w:rPr>
        <w:t xml:space="preserve">doliną rzeczną w kontekście zmian klimatu i ochrony przyrody. </w:t>
      </w:r>
    </w:p>
    <w:p w:rsidR="009B61F2" w:rsidRPr="00D65C71" w:rsidRDefault="009B61F2" w:rsidP="009B61F2">
      <w:pPr>
        <w:widowControl w:val="0"/>
        <w:tabs>
          <w:tab w:val="left" w:pos="360"/>
        </w:tabs>
        <w:suppressAutoHyphens w:val="0"/>
        <w:ind w:left="360"/>
        <w:jc w:val="both"/>
        <w:rPr>
          <w:rFonts w:ascii="Calibri" w:hAnsi="Calibri" w:cs="Calibri"/>
          <w:b/>
        </w:rPr>
      </w:pPr>
    </w:p>
    <w:p w:rsidR="009B61F2" w:rsidRPr="008F0219" w:rsidRDefault="009B61F2" w:rsidP="009B61F2">
      <w:pPr>
        <w:numPr>
          <w:ilvl w:val="0"/>
          <w:numId w:val="27"/>
        </w:numPr>
        <w:ind w:left="426" w:hanging="437"/>
        <w:jc w:val="both"/>
        <w:rPr>
          <w:rFonts w:ascii="Calibri" w:hAnsi="Calibri" w:cs="Calibri"/>
          <w:b/>
          <w:sz w:val="22"/>
          <w:szCs w:val="22"/>
        </w:rPr>
      </w:pPr>
      <w:r w:rsidRPr="008F0219">
        <w:rPr>
          <w:rFonts w:ascii="Calibri" w:hAnsi="Calibri" w:cs="Calibri"/>
          <w:b/>
          <w:sz w:val="22"/>
          <w:szCs w:val="22"/>
        </w:rPr>
        <w:t xml:space="preserve">Zakres zamówienia: </w:t>
      </w:r>
    </w:p>
    <w:p w:rsidR="009B61F2" w:rsidRPr="008F0219" w:rsidRDefault="003D6F26" w:rsidP="001C5720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F0219">
        <w:rPr>
          <w:rFonts w:ascii="Calibri" w:hAnsi="Calibri" w:cs="Calibri"/>
          <w:sz w:val="22"/>
          <w:szCs w:val="22"/>
        </w:rPr>
        <w:t xml:space="preserve">Przeprowadzenie badań </w:t>
      </w:r>
      <w:r w:rsidR="00D7764F" w:rsidRPr="008F0219">
        <w:rPr>
          <w:rFonts w:ascii="Calibri" w:hAnsi="Calibri" w:cs="Calibri"/>
          <w:sz w:val="22"/>
          <w:szCs w:val="22"/>
        </w:rPr>
        <w:t xml:space="preserve">kameralnych i </w:t>
      </w:r>
      <w:r w:rsidRPr="008F0219">
        <w:rPr>
          <w:rFonts w:ascii="Calibri" w:hAnsi="Calibri" w:cs="Calibri"/>
          <w:sz w:val="22"/>
          <w:szCs w:val="22"/>
        </w:rPr>
        <w:t xml:space="preserve">terenowych w celu wyznaczenia miejsc konkretnych działań renaturyzacyjnych lub innych, koniecznych do osiągnięcia/utrzymania dobrego stanu wód rzeki </w:t>
      </w:r>
      <w:r w:rsidR="00D7764F" w:rsidRPr="008F0219">
        <w:rPr>
          <w:rFonts w:ascii="Calibri" w:hAnsi="Calibri" w:cs="Calibri"/>
          <w:sz w:val="22"/>
          <w:szCs w:val="22"/>
        </w:rPr>
        <w:t>Budkowiczanki i Bogacicy, w tym uzupełniających</w:t>
      </w:r>
      <w:r w:rsidR="009B61F2" w:rsidRPr="008F0219">
        <w:rPr>
          <w:rFonts w:ascii="Calibri" w:hAnsi="Calibri" w:cs="Calibri"/>
          <w:sz w:val="22"/>
          <w:szCs w:val="22"/>
        </w:rPr>
        <w:t xml:space="preserve"> badań </w:t>
      </w:r>
      <w:r w:rsidR="00D7764F" w:rsidRPr="008F0219">
        <w:rPr>
          <w:rFonts w:ascii="Calibri" w:hAnsi="Calibri" w:cs="Calibri"/>
          <w:sz w:val="22"/>
          <w:szCs w:val="22"/>
        </w:rPr>
        <w:t xml:space="preserve">inwentaryzacyjnych </w:t>
      </w:r>
      <w:r w:rsidR="009B61F2" w:rsidRPr="008F0219">
        <w:rPr>
          <w:rFonts w:ascii="Calibri" w:hAnsi="Calibri" w:cs="Calibri"/>
          <w:sz w:val="22"/>
          <w:szCs w:val="22"/>
        </w:rPr>
        <w:t xml:space="preserve">mających na celu rozpoznanie rozmieszczenia </w:t>
      </w:r>
      <w:r w:rsidR="00D7764F" w:rsidRPr="008F0219">
        <w:rPr>
          <w:rFonts w:ascii="Calibri" w:hAnsi="Calibri" w:cs="Calibri"/>
          <w:sz w:val="22"/>
          <w:szCs w:val="22"/>
        </w:rPr>
        <w:t>s</w:t>
      </w:r>
      <w:r w:rsidR="009B61F2" w:rsidRPr="008F0219">
        <w:rPr>
          <w:rFonts w:ascii="Calibri" w:hAnsi="Calibri" w:cs="Calibri"/>
          <w:sz w:val="22"/>
          <w:szCs w:val="22"/>
        </w:rPr>
        <w:t xml:space="preserve">tanowisk </w:t>
      </w:r>
      <w:r w:rsidR="00D7764F" w:rsidRPr="008F0219">
        <w:rPr>
          <w:rFonts w:ascii="Calibri" w:hAnsi="Calibri" w:cs="Calibri"/>
          <w:sz w:val="22"/>
          <w:szCs w:val="22"/>
        </w:rPr>
        <w:t>i siedlisk zagrożonych gatunków</w:t>
      </w:r>
      <w:r w:rsidR="00EB1D73">
        <w:rPr>
          <w:rFonts w:ascii="Calibri" w:hAnsi="Calibri" w:cs="Calibri"/>
          <w:sz w:val="22"/>
          <w:szCs w:val="22"/>
        </w:rPr>
        <w:t xml:space="preserve"> oraz badań potencjału ekologicznego rzek</w:t>
      </w:r>
      <w:r w:rsidR="00D240F4" w:rsidRPr="008F0219">
        <w:rPr>
          <w:rFonts w:ascii="Calibri" w:hAnsi="Calibri" w:cs="Calibri"/>
          <w:sz w:val="22"/>
          <w:szCs w:val="22"/>
        </w:rPr>
        <w:t>.</w:t>
      </w:r>
    </w:p>
    <w:p w:rsidR="00401F28" w:rsidRPr="00401F28" w:rsidRDefault="009B61F2" w:rsidP="00401F28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F0219">
        <w:rPr>
          <w:rFonts w:ascii="Calibri" w:hAnsi="Calibri" w:cs="Calibri"/>
          <w:sz w:val="22"/>
          <w:szCs w:val="22"/>
        </w:rPr>
        <w:t xml:space="preserve">Opracowanie wyników ww. prac w formie dokumentacji, fotograficznej i kartograficznej oraz w postaci wektorowej warstwy informacyjnej, </w:t>
      </w:r>
      <w:r w:rsidR="00646839">
        <w:rPr>
          <w:rFonts w:ascii="Calibri" w:hAnsi="Calibri" w:cs="Calibri"/>
          <w:sz w:val="22"/>
          <w:szCs w:val="22"/>
        </w:rPr>
        <w:t>w tym opracowanie</w:t>
      </w:r>
      <w:r w:rsidRPr="008F0219">
        <w:rPr>
          <w:rFonts w:ascii="Calibri" w:hAnsi="Calibri" w:cs="Calibri"/>
          <w:sz w:val="22"/>
          <w:szCs w:val="22"/>
        </w:rPr>
        <w:t xml:space="preserve"> </w:t>
      </w:r>
      <w:r w:rsidR="00646839" w:rsidRPr="008F0219">
        <w:rPr>
          <w:rFonts w:ascii="Calibri" w:hAnsi="Calibri" w:cs="Calibri"/>
          <w:sz w:val="22"/>
          <w:szCs w:val="22"/>
        </w:rPr>
        <w:t>wnios</w:t>
      </w:r>
      <w:r w:rsidR="00646839">
        <w:rPr>
          <w:rFonts w:ascii="Calibri" w:hAnsi="Calibri" w:cs="Calibri"/>
          <w:sz w:val="22"/>
          <w:szCs w:val="22"/>
        </w:rPr>
        <w:t>ków</w:t>
      </w:r>
      <w:r w:rsidRPr="008F0219">
        <w:rPr>
          <w:rFonts w:ascii="Calibri" w:hAnsi="Calibri" w:cs="Calibri"/>
          <w:sz w:val="22"/>
          <w:szCs w:val="22"/>
        </w:rPr>
        <w:t xml:space="preserve"> i rekomendacj</w:t>
      </w:r>
      <w:r w:rsidR="00646839">
        <w:rPr>
          <w:rFonts w:ascii="Calibri" w:hAnsi="Calibri" w:cs="Calibri"/>
          <w:sz w:val="22"/>
          <w:szCs w:val="22"/>
        </w:rPr>
        <w:t>i</w:t>
      </w:r>
      <w:r w:rsidRPr="008F0219">
        <w:rPr>
          <w:rFonts w:ascii="Calibri" w:hAnsi="Calibri" w:cs="Calibri"/>
          <w:sz w:val="22"/>
          <w:szCs w:val="22"/>
        </w:rPr>
        <w:t xml:space="preserve"> w zakresie niezbędnych działań ochronnych</w:t>
      </w:r>
      <w:r w:rsidR="00646839">
        <w:rPr>
          <w:rFonts w:ascii="Calibri" w:hAnsi="Calibri" w:cs="Calibri"/>
          <w:sz w:val="22"/>
          <w:szCs w:val="22"/>
        </w:rPr>
        <w:t>, w tym mikroretencji</w:t>
      </w:r>
      <w:r w:rsidRPr="008F0219">
        <w:rPr>
          <w:rFonts w:ascii="Calibri" w:hAnsi="Calibri" w:cs="Calibri"/>
          <w:sz w:val="22"/>
          <w:szCs w:val="22"/>
        </w:rPr>
        <w:t>.</w:t>
      </w:r>
      <w:r w:rsidR="00401F28">
        <w:rPr>
          <w:rFonts w:ascii="Calibri" w:hAnsi="Calibri" w:cs="Calibri"/>
          <w:sz w:val="22"/>
          <w:szCs w:val="22"/>
        </w:rPr>
        <w:t xml:space="preserve"> </w:t>
      </w:r>
      <w:r w:rsidR="00401F28" w:rsidRPr="00401F28">
        <w:rPr>
          <w:rFonts w:ascii="Calibri" w:hAnsi="Calibri" w:cs="Calibri"/>
          <w:sz w:val="22"/>
          <w:szCs w:val="22"/>
        </w:rPr>
        <w:t xml:space="preserve">W ramach opracowania wyników przewiduje się także co najmniej jedno spotkanie konsultacyjne (m.in. RDOŚ, </w:t>
      </w:r>
      <w:r w:rsidR="00646839">
        <w:rPr>
          <w:rFonts w:ascii="Calibri" w:hAnsi="Calibri" w:cs="Calibri"/>
          <w:sz w:val="22"/>
          <w:szCs w:val="22"/>
        </w:rPr>
        <w:t xml:space="preserve">PGW </w:t>
      </w:r>
      <w:r w:rsidR="00401F28" w:rsidRPr="00401F28">
        <w:rPr>
          <w:rFonts w:ascii="Calibri" w:hAnsi="Calibri" w:cs="Calibri"/>
          <w:sz w:val="22"/>
          <w:szCs w:val="22"/>
        </w:rPr>
        <w:t>Wody Polskie, ODR, gminy).</w:t>
      </w:r>
    </w:p>
    <w:p w:rsidR="001C5720" w:rsidRPr="008F0219" w:rsidRDefault="001C5720" w:rsidP="008F0219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8F0219">
        <w:rPr>
          <w:rFonts w:ascii="Calibri" w:hAnsi="Calibri" w:cs="Calibri"/>
          <w:sz w:val="22"/>
          <w:szCs w:val="22"/>
        </w:rPr>
        <w:t xml:space="preserve">Przygotowanie i druk </w:t>
      </w:r>
      <w:r w:rsidR="0047425E">
        <w:rPr>
          <w:rFonts w:ascii="Calibri" w:hAnsi="Calibri" w:cs="Calibri"/>
          <w:sz w:val="22"/>
          <w:szCs w:val="22"/>
        </w:rPr>
        <w:t xml:space="preserve">dwóch </w:t>
      </w:r>
      <w:r w:rsidR="008F0219" w:rsidRPr="008F0219">
        <w:rPr>
          <w:rFonts w:ascii="Calibri" w:hAnsi="Calibri" w:cs="Calibri"/>
          <w:sz w:val="22"/>
          <w:szCs w:val="22"/>
        </w:rPr>
        <w:t>publikacji</w:t>
      </w:r>
      <w:r w:rsidR="00256F1F">
        <w:rPr>
          <w:rFonts w:ascii="Calibri" w:hAnsi="Calibri" w:cs="Calibri"/>
          <w:sz w:val="22"/>
          <w:szCs w:val="22"/>
        </w:rPr>
        <w:t xml:space="preserve">, </w:t>
      </w:r>
      <w:r w:rsidR="008F0219" w:rsidRPr="008F0219">
        <w:rPr>
          <w:rFonts w:ascii="Calibri" w:hAnsi="Calibri" w:cs="Calibri"/>
          <w:sz w:val="22"/>
          <w:szCs w:val="22"/>
          <w:lang w:eastAsia="pl-PL"/>
        </w:rPr>
        <w:t>gdzie niespecjalistycznym językiem zostaną spopularyzowane najważniejsze treści związane z koniecznością ochrony i odtwarzania najcenniejszych obszarów wodno-błotnych w dolinie Budkowiczanki i Bogacicy, w tym działań związanych z mikroretencją.</w:t>
      </w:r>
    </w:p>
    <w:p w:rsidR="00604A86" w:rsidRDefault="00604A86" w:rsidP="001C5720">
      <w:pPr>
        <w:jc w:val="both"/>
      </w:pPr>
    </w:p>
    <w:p w:rsidR="00D7764F" w:rsidRPr="00B101E4" w:rsidRDefault="00C72E24" w:rsidP="001C5720">
      <w:pPr>
        <w:jc w:val="both"/>
        <w:rPr>
          <w:rFonts w:ascii="Calibri" w:hAnsi="Calibri" w:cs="Calibri"/>
          <w:b/>
          <w:sz w:val="22"/>
          <w:szCs w:val="22"/>
        </w:rPr>
      </w:pPr>
      <w:r w:rsidRPr="00B101E4">
        <w:rPr>
          <w:rFonts w:ascii="Calibri" w:hAnsi="Calibri" w:cs="Calibri"/>
          <w:b/>
          <w:sz w:val="22"/>
          <w:szCs w:val="22"/>
        </w:rPr>
        <w:lastRenderedPageBreak/>
        <w:t>ad 1</w:t>
      </w:r>
      <w:r w:rsidR="00604A86" w:rsidRPr="00B101E4">
        <w:rPr>
          <w:rFonts w:ascii="Calibri" w:hAnsi="Calibri" w:cs="Calibri"/>
          <w:b/>
          <w:sz w:val="22"/>
          <w:szCs w:val="22"/>
        </w:rPr>
        <w:t xml:space="preserve">. </w:t>
      </w:r>
      <w:r w:rsidR="00D409A9" w:rsidRPr="00B101E4">
        <w:rPr>
          <w:rFonts w:ascii="Calibri" w:hAnsi="Calibri" w:cs="Calibri"/>
          <w:b/>
          <w:sz w:val="22"/>
          <w:szCs w:val="22"/>
        </w:rPr>
        <w:t>W</w:t>
      </w:r>
      <w:r w:rsidR="00726902" w:rsidRPr="00B101E4">
        <w:rPr>
          <w:rFonts w:ascii="Calibri" w:hAnsi="Calibri" w:cs="Calibri"/>
          <w:b/>
          <w:sz w:val="22"/>
          <w:szCs w:val="22"/>
        </w:rPr>
        <w:t>ykonani</w:t>
      </w:r>
      <w:r w:rsidR="00D409A9" w:rsidRPr="00B101E4">
        <w:rPr>
          <w:rFonts w:ascii="Calibri" w:hAnsi="Calibri" w:cs="Calibri"/>
          <w:b/>
          <w:sz w:val="22"/>
          <w:szCs w:val="22"/>
        </w:rPr>
        <w:t>e</w:t>
      </w:r>
      <w:r w:rsidR="00726902" w:rsidRPr="00B101E4">
        <w:rPr>
          <w:rFonts w:ascii="Calibri" w:hAnsi="Calibri" w:cs="Calibri"/>
          <w:b/>
          <w:sz w:val="22"/>
          <w:szCs w:val="22"/>
        </w:rPr>
        <w:t xml:space="preserve"> </w:t>
      </w:r>
      <w:r w:rsidR="00D7764F" w:rsidRPr="00B101E4">
        <w:rPr>
          <w:rFonts w:ascii="Calibri" w:hAnsi="Calibri" w:cs="Calibri"/>
          <w:b/>
          <w:sz w:val="22"/>
          <w:szCs w:val="22"/>
        </w:rPr>
        <w:t>badań kameralnych i terenowych</w:t>
      </w:r>
      <w:r w:rsidR="00A63A55" w:rsidRPr="00B101E4">
        <w:rPr>
          <w:rFonts w:ascii="Calibri" w:hAnsi="Calibri" w:cs="Calibri"/>
          <w:b/>
          <w:sz w:val="22"/>
          <w:szCs w:val="22"/>
        </w:rPr>
        <w:t>:</w:t>
      </w:r>
    </w:p>
    <w:p w:rsidR="00D240F4" w:rsidRPr="00B101E4" w:rsidRDefault="00D7764F" w:rsidP="001C5720">
      <w:pPr>
        <w:numPr>
          <w:ilvl w:val="0"/>
          <w:numId w:val="36"/>
        </w:numPr>
        <w:jc w:val="both"/>
        <w:rPr>
          <w:rFonts w:ascii="Calibri" w:hAnsi="Calibri" w:cs="Calibri"/>
          <w:b/>
          <w:sz w:val="22"/>
          <w:szCs w:val="22"/>
        </w:rPr>
      </w:pPr>
      <w:r w:rsidRPr="00B101E4">
        <w:rPr>
          <w:rFonts w:ascii="Calibri" w:hAnsi="Calibri" w:cs="Calibri"/>
          <w:sz w:val="22"/>
          <w:szCs w:val="22"/>
        </w:rPr>
        <w:t xml:space="preserve">zgromadzenie kompleksowych danych faktograficznych o </w:t>
      </w:r>
      <w:r w:rsidR="00EB1D73">
        <w:rPr>
          <w:rFonts w:ascii="Calibri" w:hAnsi="Calibri" w:cs="Calibri"/>
          <w:sz w:val="22"/>
          <w:szCs w:val="22"/>
        </w:rPr>
        <w:t xml:space="preserve">stanie rzek i </w:t>
      </w:r>
      <w:r w:rsidRPr="00B101E4">
        <w:rPr>
          <w:rFonts w:ascii="Calibri" w:hAnsi="Calibri" w:cs="Calibri"/>
          <w:sz w:val="22"/>
          <w:szCs w:val="22"/>
        </w:rPr>
        <w:t>zasobach przyrodniczych doliny rzeki Budkowiczanki i Bogacicy</w:t>
      </w:r>
      <w:r w:rsidR="00D240F4" w:rsidRPr="00B101E4">
        <w:rPr>
          <w:rFonts w:ascii="Calibri" w:hAnsi="Calibri" w:cs="Calibri"/>
          <w:sz w:val="22"/>
          <w:szCs w:val="22"/>
        </w:rPr>
        <w:t>,</w:t>
      </w:r>
    </w:p>
    <w:p w:rsidR="00EB1D73" w:rsidRDefault="00D240F4" w:rsidP="001C5720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B101E4">
        <w:rPr>
          <w:rFonts w:ascii="Calibri" w:hAnsi="Calibri" w:cs="Calibri"/>
          <w:sz w:val="22"/>
          <w:szCs w:val="22"/>
        </w:rPr>
        <w:t>uzupełniające screeningowe badania inwentaryzacyjne</w:t>
      </w:r>
      <w:r w:rsidR="00646839">
        <w:rPr>
          <w:rFonts w:ascii="Calibri" w:hAnsi="Calibri" w:cs="Calibri"/>
          <w:sz w:val="22"/>
          <w:szCs w:val="22"/>
        </w:rPr>
        <w:t>,</w:t>
      </w:r>
      <w:r w:rsidRPr="00B101E4">
        <w:rPr>
          <w:rFonts w:ascii="Calibri" w:hAnsi="Calibri" w:cs="Calibri"/>
          <w:sz w:val="22"/>
          <w:szCs w:val="22"/>
        </w:rPr>
        <w:t xml:space="preserve"> tj. </w:t>
      </w:r>
      <w:r w:rsidR="00D7764F" w:rsidRPr="00B101E4">
        <w:rPr>
          <w:rFonts w:ascii="Calibri" w:hAnsi="Calibri" w:cs="Calibri"/>
          <w:sz w:val="22"/>
          <w:szCs w:val="22"/>
        </w:rPr>
        <w:t xml:space="preserve">rozpoznanie w terenie występowania chronionych, rzadkich i zagrożonych gatunków roślin i zwierząt oraz siedlisk przyrodniczych, a także </w:t>
      </w:r>
      <w:r w:rsidRPr="00B101E4">
        <w:rPr>
          <w:rFonts w:ascii="Calibri" w:hAnsi="Calibri" w:cs="Calibri"/>
          <w:sz w:val="22"/>
          <w:szCs w:val="22"/>
        </w:rPr>
        <w:t xml:space="preserve">inwazyjnych </w:t>
      </w:r>
      <w:r w:rsidR="00D7764F" w:rsidRPr="00B101E4">
        <w:rPr>
          <w:rFonts w:ascii="Calibri" w:hAnsi="Calibri" w:cs="Calibri"/>
          <w:sz w:val="22"/>
          <w:szCs w:val="22"/>
        </w:rPr>
        <w:t>gatunków obcych</w:t>
      </w:r>
      <w:r w:rsidRPr="00B101E4">
        <w:rPr>
          <w:rFonts w:ascii="Calibri" w:hAnsi="Calibri" w:cs="Calibri"/>
          <w:sz w:val="22"/>
          <w:szCs w:val="22"/>
        </w:rPr>
        <w:t xml:space="preserve">; uzupełniające badania inwentaryzacyjne </w:t>
      </w:r>
      <w:r w:rsidR="00D7764F" w:rsidRPr="00B101E4">
        <w:rPr>
          <w:rFonts w:ascii="Calibri" w:hAnsi="Calibri" w:cs="Calibri"/>
          <w:sz w:val="22"/>
          <w:szCs w:val="22"/>
        </w:rPr>
        <w:t>w szczególności</w:t>
      </w:r>
      <w:r w:rsidRPr="00B101E4">
        <w:rPr>
          <w:rFonts w:ascii="Calibri" w:hAnsi="Calibri" w:cs="Calibri"/>
          <w:sz w:val="22"/>
          <w:szCs w:val="22"/>
        </w:rPr>
        <w:t xml:space="preserve"> powinny objąć ornitofaunę</w:t>
      </w:r>
      <w:r w:rsidR="00B101E4" w:rsidRPr="00B101E4">
        <w:rPr>
          <w:rFonts w:ascii="Calibri" w:hAnsi="Calibri" w:cs="Calibri"/>
          <w:sz w:val="22"/>
          <w:szCs w:val="22"/>
        </w:rPr>
        <w:t>, a także</w:t>
      </w:r>
      <w:r w:rsidRPr="00B101E4">
        <w:rPr>
          <w:rFonts w:ascii="Calibri" w:hAnsi="Calibri" w:cs="Calibri"/>
          <w:sz w:val="22"/>
          <w:szCs w:val="22"/>
        </w:rPr>
        <w:t xml:space="preserve"> florę poza granicami Stobrawskiego Parku Krajobrazowego</w:t>
      </w:r>
      <w:r w:rsidR="00EB1D73">
        <w:rPr>
          <w:rFonts w:ascii="Calibri" w:hAnsi="Calibri" w:cs="Calibri"/>
          <w:sz w:val="22"/>
          <w:szCs w:val="22"/>
        </w:rPr>
        <w:t>,</w:t>
      </w:r>
    </w:p>
    <w:p w:rsidR="005D5DCC" w:rsidRPr="00B101E4" w:rsidRDefault="00EB1D73" w:rsidP="001C5720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uzupełniające badania stanu ekologicznego rzek m.in. ocena </w:t>
      </w:r>
      <w:r w:rsidR="00401F28">
        <w:rPr>
          <w:rFonts w:ascii="Calibri" w:hAnsi="Calibri" w:cs="Calibri"/>
          <w:sz w:val="22"/>
          <w:szCs w:val="22"/>
        </w:rPr>
        <w:t xml:space="preserve">wód płynących </w:t>
      </w:r>
      <w:r>
        <w:rPr>
          <w:rFonts w:ascii="Calibri" w:hAnsi="Calibri" w:cs="Calibri"/>
          <w:sz w:val="22"/>
          <w:szCs w:val="22"/>
        </w:rPr>
        <w:t>(</w:t>
      </w:r>
      <w:r w:rsidRPr="00401F28">
        <w:rPr>
          <w:rFonts w:ascii="Calibri" w:hAnsi="Calibri" w:cs="Calibri"/>
          <w:sz w:val="22"/>
          <w:szCs w:val="22"/>
        </w:rPr>
        <w:t xml:space="preserve">metoda </w:t>
      </w:r>
      <w:r w:rsidR="00401F28" w:rsidRPr="00401F28">
        <w:rPr>
          <w:rFonts w:ascii="Calibri" w:hAnsi="Calibri" w:cs="Calibri"/>
          <w:sz w:val="22"/>
          <w:szCs w:val="22"/>
        </w:rPr>
        <w:t>HIR</w:t>
      </w:r>
      <w:r w:rsidRPr="00401F28">
        <w:rPr>
          <w:rFonts w:ascii="Calibri" w:hAnsi="Calibri" w:cs="Calibri"/>
          <w:sz w:val="22"/>
          <w:szCs w:val="22"/>
        </w:rPr>
        <w:t>) oraz ocenę stanu roślinności rzek (metoda MIR</w:t>
      </w:r>
      <w:r>
        <w:rPr>
          <w:rFonts w:ascii="Calibri" w:hAnsi="Calibri" w:cs="Calibri"/>
          <w:sz w:val="22"/>
          <w:szCs w:val="22"/>
        </w:rPr>
        <w:t>), w celu charakterystyki wyróżnionych odcinków za pomocą wskaźników</w:t>
      </w:r>
      <w:r w:rsidR="00646839">
        <w:rPr>
          <w:rFonts w:ascii="Calibri" w:hAnsi="Calibri" w:cs="Calibri"/>
          <w:sz w:val="22"/>
          <w:szCs w:val="22"/>
        </w:rPr>
        <w:t xml:space="preserve"> w szczególności odpowiadających wskazanej metodzie</w:t>
      </w:r>
      <w:r>
        <w:rPr>
          <w:rFonts w:ascii="Calibri" w:hAnsi="Calibri" w:cs="Calibri"/>
          <w:sz w:val="22"/>
          <w:szCs w:val="22"/>
        </w:rPr>
        <w:t>.</w:t>
      </w:r>
    </w:p>
    <w:p w:rsidR="00D240F4" w:rsidRPr="00D65C71" w:rsidRDefault="00D240F4" w:rsidP="00D240F4">
      <w:pPr>
        <w:ind w:left="720"/>
        <w:rPr>
          <w:rFonts w:ascii="Calibri" w:hAnsi="Calibri" w:cs="Calibri"/>
        </w:rPr>
      </w:pPr>
    </w:p>
    <w:p w:rsidR="00604A86" w:rsidRPr="00D65C71" w:rsidRDefault="00C72E24" w:rsidP="003A32B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</w:t>
      </w:r>
      <w:r w:rsidR="004514E1" w:rsidRPr="00D65C7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</w:t>
      </w:r>
      <w:r w:rsidR="004514E1" w:rsidRPr="00D65C71">
        <w:rPr>
          <w:rFonts w:ascii="Calibri" w:hAnsi="Calibri" w:cs="Calibri"/>
          <w:b/>
        </w:rPr>
        <w:t xml:space="preserve">. </w:t>
      </w:r>
      <w:r w:rsidR="00B101E4" w:rsidRPr="00B101E4">
        <w:rPr>
          <w:rFonts w:ascii="Calibri" w:hAnsi="Calibri" w:cs="Calibri"/>
          <w:b/>
          <w:sz w:val="22"/>
          <w:szCs w:val="22"/>
        </w:rPr>
        <w:t xml:space="preserve">Opracowanie wyników ww. prac w formie dokumentacji </w:t>
      </w:r>
    </w:p>
    <w:p w:rsidR="00A1595D" w:rsidRPr="001E6B9F" w:rsidRDefault="00A96207" w:rsidP="00A96207">
      <w:pPr>
        <w:jc w:val="both"/>
        <w:rPr>
          <w:rFonts w:ascii="Calibri" w:hAnsi="Calibri" w:cs="Calibri"/>
          <w:sz w:val="22"/>
          <w:szCs w:val="22"/>
        </w:rPr>
      </w:pPr>
      <w:r w:rsidRPr="001E6B9F">
        <w:rPr>
          <w:rFonts w:ascii="Calibri" w:hAnsi="Calibri" w:cs="Calibri"/>
          <w:sz w:val="22"/>
          <w:szCs w:val="22"/>
        </w:rPr>
        <w:t>D</w:t>
      </w:r>
      <w:r w:rsidR="00A63A55" w:rsidRPr="001E6B9F">
        <w:rPr>
          <w:rFonts w:ascii="Calibri" w:hAnsi="Calibri" w:cs="Calibri"/>
          <w:sz w:val="22"/>
          <w:szCs w:val="22"/>
        </w:rPr>
        <w:t>okumentacj</w:t>
      </w:r>
      <w:r w:rsidRPr="001E6B9F">
        <w:rPr>
          <w:rFonts w:ascii="Calibri" w:hAnsi="Calibri" w:cs="Calibri"/>
          <w:sz w:val="22"/>
          <w:szCs w:val="22"/>
        </w:rPr>
        <w:t>a</w:t>
      </w:r>
      <w:r w:rsidR="00A63A55" w:rsidRPr="001E6B9F">
        <w:rPr>
          <w:rFonts w:ascii="Calibri" w:hAnsi="Calibri" w:cs="Calibri"/>
          <w:sz w:val="22"/>
          <w:szCs w:val="22"/>
        </w:rPr>
        <w:t xml:space="preserve"> po</w:t>
      </w:r>
      <w:r w:rsidR="00A1595D" w:rsidRPr="001E6B9F">
        <w:rPr>
          <w:rFonts w:ascii="Calibri" w:hAnsi="Calibri" w:cs="Calibri"/>
          <w:sz w:val="22"/>
          <w:szCs w:val="22"/>
        </w:rPr>
        <w:t>winn</w:t>
      </w:r>
      <w:r w:rsidR="00A63A55" w:rsidRPr="001E6B9F">
        <w:rPr>
          <w:rFonts w:ascii="Calibri" w:hAnsi="Calibri" w:cs="Calibri"/>
          <w:sz w:val="22"/>
          <w:szCs w:val="22"/>
        </w:rPr>
        <w:t>a</w:t>
      </w:r>
      <w:r w:rsidR="00A1595D" w:rsidRPr="001E6B9F">
        <w:rPr>
          <w:rFonts w:ascii="Calibri" w:hAnsi="Calibri" w:cs="Calibri"/>
          <w:sz w:val="22"/>
          <w:szCs w:val="22"/>
        </w:rPr>
        <w:t xml:space="preserve"> </w:t>
      </w:r>
      <w:r w:rsidR="00B101E4" w:rsidRPr="001E6B9F">
        <w:rPr>
          <w:rFonts w:ascii="Calibri" w:hAnsi="Calibri" w:cs="Calibri"/>
          <w:sz w:val="22"/>
          <w:szCs w:val="22"/>
        </w:rPr>
        <w:t xml:space="preserve">składać się z 2 części (osobno dla rzeki Budkowiczanki i </w:t>
      </w:r>
      <w:r w:rsidR="001E6B9F">
        <w:rPr>
          <w:rFonts w:ascii="Calibri" w:hAnsi="Calibri" w:cs="Calibri"/>
          <w:sz w:val="22"/>
          <w:szCs w:val="22"/>
        </w:rPr>
        <w:t xml:space="preserve">rzeki </w:t>
      </w:r>
      <w:r w:rsidR="00B101E4" w:rsidRPr="001E6B9F">
        <w:rPr>
          <w:rFonts w:ascii="Calibri" w:hAnsi="Calibri" w:cs="Calibri"/>
          <w:sz w:val="22"/>
          <w:szCs w:val="22"/>
        </w:rPr>
        <w:t xml:space="preserve">Bogacicy) i powinna </w:t>
      </w:r>
      <w:r w:rsidR="00A1595D" w:rsidRPr="001E6B9F">
        <w:rPr>
          <w:rFonts w:ascii="Calibri" w:hAnsi="Calibri" w:cs="Calibri"/>
          <w:sz w:val="22"/>
          <w:szCs w:val="22"/>
        </w:rPr>
        <w:t>zawierać:</w:t>
      </w:r>
    </w:p>
    <w:p w:rsidR="00A1595D" w:rsidRPr="00B101E4" w:rsidRDefault="00A1595D" w:rsidP="00A96207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Część tekstową, w tym:</w:t>
      </w:r>
    </w:p>
    <w:p w:rsidR="00B101E4" w:rsidRPr="00B101E4" w:rsidRDefault="00B101E4" w:rsidP="00B101E4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wstęp – cel i podstawy prawne</w:t>
      </w:r>
      <w:r w:rsidRPr="00B101E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:rsidR="00B101E4" w:rsidRPr="00B101E4" w:rsidRDefault="00B101E4" w:rsidP="00B101E4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opis terenu, uwarunkowania przyrodnicze (lokalizacja,  granice opracowania, hydrologia</w:t>
      </w:r>
      <w:r>
        <w:rPr>
          <w:rFonts w:asciiTheme="minorHAnsi" w:hAnsiTheme="minorHAnsi" w:cstheme="minorHAnsi"/>
          <w:sz w:val="22"/>
          <w:szCs w:val="22"/>
        </w:rPr>
        <w:t xml:space="preserve"> i hydrografia rzeki i dorzecza</w:t>
      </w:r>
      <w:r w:rsidRPr="00B101E4">
        <w:rPr>
          <w:rFonts w:asciiTheme="minorHAnsi" w:hAnsiTheme="minorHAnsi" w:cstheme="minorHAnsi"/>
          <w:sz w:val="22"/>
          <w:szCs w:val="22"/>
        </w:rPr>
        <w:t xml:space="preserve">, naturalność i przekształcenia koryta oraz doliny, </w:t>
      </w:r>
      <w:r>
        <w:rPr>
          <w:rFonts w:asciiTheme="minorHAnsi" w:hAnsiTheme="minorHAnsi" w:cstheme="minorHAnsi"/>
          <w:sz w:val="22"/>
          <w:szCs w:val="22"/>
        </w:rPr>
        <w:t>krótk</w:t>
      </w:r>
      <w:r w:rsidR="001E6B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charakterystyk</w:t>
      </w:r>
      <w:r w:rsidR="001E6B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fizyczno-geograficzn</w:t>
      </w:r>
      <w:r w:rsidR="001E6B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, opis </w:t>
      </w:r>
      <w:r w:rsidRPr="00B101E4">
        <w:rPr>
          <w:rFonts w:asciiTheme="minorHAnsi" w:hAnsiTheme="minorHAnsi" w:cstheme="minorHAnsi"/>
          <w:sz w:val="22"/>
          <w:szCs w:val="22"/>
        </w:rPr>
        <w:t>szat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101E4">
        <w:rPr>
          <w:rFonts w:asciiTheme="minorHAnsi" w:hAnsiTheme="minorHAnsi" w:cstheme="minorHAnsi"/>
          <w:sz w:val="22"/>
          <w:szCs w:val="22"/>
        </w:rPr>
        <w:t xml:space="preserve"> roślinn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B101E4">
        <w:rPr>
          <w:rFonts w:asciiTheme="minorHAnsi" w:hAnsiTheme="minorHAnsi" w:cstheme="minorHAnsi"/>
          <w:sz w:val="22"/>
          <w:szCs w:val="22"/>
        </w:rPr>
        <w:t>, siedlisk przyrodnicz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B101E4">
        <w:rPr>
          <w:rFonts w:asciiTheme="minorHAnsi" w:hAnsiTheme="minorHAnsi" w:cstheme="minorHAnsi"/>
          <w:sz w:val="22"/>
          <w:szCs w:val="22"/>
        </w:rPr>
        <w:t>, rzadki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B101E4">
        <w:rPr>
          <w:rFonts w:asciiTheme="minorHAnsi" w:hAnsiTheme="minorHAnsi" w:cstheme="minorHAnsi"/>
          <w:sz w:val="22"/>
          <w:szCs w:val="22"/>
        </w:rPr>
        <w:t xml:space="preserve"> i zagrożon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B101E4">
        <w:rPr>
          <w:rFonts w:asciiTheme="minorHAnsi" w:hAnsiTheme="minorHAnsi" w:cstheme="minorHAnsi"/>
          <w:sz w:val="22"/>
          <w:szCs w:val="22"/>
        </w:rPr>
        <w:t xml:space="preserve"> gatunk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B101E4">
        <w:rPr>
          <w:rFonts w:asciiTheme="minorHAnsi" w:hAnsiTheme="minorHAnsi" w:cstheme="minorHAnsi"/>
          <w:bCs/>
          <w:snapToGrid w:val="0"/>
          <w:sz w:val="22"/>
          <w:szCs w:val="22"/>
        </w:rPr>
        <w:t>)</w:t>
      </w:r>
      <w:r w:rsidR="001E6B9F">
        <w:rPr>
          <w:rFonts w:asciiTheme="minorHAnsi" w:hAnsiTheme="minorHAnsi" w:cstheme="minorHAnsi"/>
          <w:bCs/>
          <w:snapToGrid w:val="0"/>
          <w:sz w:val="22"/>
          <w:szCs w:val="22"/>
        </w:rPr>
        <w:t>,</w:t>
      </w:r>
    </w:p>
    <w:p w:rsidR="00B101E4" w:rsidRPr="00B101E4" w:rsidRDefault="00B101E4" w:rsidP="00B101E4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 xml:space="preserve">uwarunkowania społeczno–administracyjne (formy użytkowania gruntów i korzystania z wód, zakres odpowiedzialności, istniejące plany, status ochronny), </w:t>
      </w:r>
    </w:p>
    <w:p w:rsidR="00B101E4" w:rsidRPr="00B101E4" w:rsidRDefault="00B101E4" w:rsidP="001E6B9F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ocena aktualnego stanu ekologicznego i aktualnych warunków wodnych</w:t>
      </w:r>
      <w:r w:rsidR="00EB1D73">
        <w:rPr>
          <w:rFonts w:asciiTheme="minorHAnsi" w:hAnsiTheme="minorHAnsi" w:cstheme="minorHAnsi"/>
          <w:sz w:val="22"/>
          <w:szCs w:val="22"/>
        </w:rPr>
        <w:t xml:space="preserve"> rzek i ich dolin, w tym</w:t>
      </w:r>
      <w:r w:rsidRPr="00B101E4">
        <w:rPr>
          <w:rFonts w:asciiTheme="minorHAnsi" w:hAnsiTheme="minorHAnsi" w:cstheme="minorHAnsi"/>
          <w:sz w:val="22"/>
          <w:szCs w:val="22"/>
        </w:rPr>
        <w:t xml:space="preserve"> obszarów chronionych, z punktu widzenia osiągania celów ich ochrony,</w:t>
      </w:r>
    </w:p>
    <w:p w:rsidR="00B101E4" w:rsidRPr="00B101E4" w:rsidRDefault="00B101E4" w:rsidP="001E6B9F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zagrożenia dla walorów przyrodniczych oraz perspektyw użytkowania (w tym: postępująca degradacja siedlisk i siedlisk gatunków, pogarszanie jakości i deficyty wody, sprzeczność funkcji, wzrastające koszty utrzymania dotychczasowego układu),</w:t>
      </w:r>
    </w:p>
    <w:p w:rsidR="00B101E4" w:rsidRPr="00B101E4" w:rsidRDefault="00B101E4" w:rsidP="001E6B9F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 xml:space="preserve">cele strategiczne i operacyjne, priorytety i najważniejsze zadania (w tym: utrzymanie lub odtworzenie naturalnego charakteru rzeki i doliny, utrzymanie lub poprawa jakości wody, retencja wody w dolinie i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B101E4">
        <w:rPr>
          <w:rFonts w:asciiTheme="minorHAnsi" w:hAnsiTheme="minorHAnsi" w:cstheme="minorHAnsi"/>
          <w:sz w:val="22"/>
          <w:szCs w:val="22"/>
        </w:rPr>
        <w:t>dorzeczu</w:t>
      </w:r>
      <w:r>
        <w:rPr>
          <w:rFonts w:asciiTheme="minorHAnsi" w:hAnsiTheme="minorHAnsi" w:cstheme="minorHAnsi"/>
          <w:sz w:val="22"/>
          <w:szCs w:val="22"/>
        </w:rPr>
        <w:t xml:space="preserve"> (fakultatywnie)</w:t>
      </w:r>
      <w:r w:rsidRPr="00B101E4">
        <w:rPr>
          <w:rFonts w:asciiTheme="minorHAnsi" w:hAnsiTheme="minorHAnsi" w:cstheme="minorHAnsi"/>
          <w:sz w:val="22"/>
          <w:szCs w:val="22"/>
        </w:rPr>
        <w:t>, czynna ochrona siedlisk, wdrażanie programów rolno-środowiskowych, formalna ochrona najcenniejszych fragmentów, wykorzystanie walorów przyrodniczych dla turystyki),</w:t>
      </w:r>
    </w:p>
    <w:p w:rsidR="00B101E4" w:rsidRPr="00B101E4" w:rsidRDefault="00B101E4" w:rsidP="001E6B9F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koncepcja długoterminowego funkcjonowania i utrzymywania rzeki,</w:t>
      </w:r>
    </w:p>
    <w:p w:rsidR="00B101E4" w:rsidRPr="00B101E4" w:rsidRDefault="00B101E4" w:rsidP="001E6B9F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monitoring (stanu i efektów działań ochronnych),</w:t>
      </w:r>
    </w:p>
    <w:p w:rsidR="00B101E4" w:rsidRPr="00B101E4" w:rsidRDefault="00B101E4" w:rsidP="001E6B9F">
      <w:pPr>
        <w:numPr>
          <w:ilvl w:val="2"/>
          <w:numId w:val="39"/>
        </w:numPr>
        <w:suppressAutoHyphens w:val="0"/>
        <w:ind w:left="709" w:hanging="322"/>
        <w:jc w:val="both"/>
        <w:rPr>
          <w:rFonts w:asciiTheme="minorHAnsi" w:hAnsiTheme="minorHAnsi" w:cstheme="minorHAnsi"/>
          <w:sz w:val="22"/>
          <w:szCs w:val="22"/>
        </w:rPr>
      </w:pPr>
      <w:r w:rsidRPr="00B101E4">
        <w:rPr>
          <w:rFonts w:asciiTheme="minorHAnsi" w:hAnsiTheme="minorHAnsi" w:cstheme="minorHAnsi"/>
          <w:sz w:val="22"/>
          <w:szCs w:val="22"/>
        </w:rPr>
        <w:t>piśmiennictwo.</w:t>
      </w:r>
    </w:p>
    <w:p w:rsidR="00A96207" w:rsidRPr="00EE4C99" w:rsidRDefault="00A96207" w:rsidP="001E6B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E4C99">
        <w:rPr>
          <w:rFonts w:cs="Calibri"/>
        </w:rPr>
        <w:t xml:space="preserve">Cześć graficzną – obrazującą lokalizację </w:t>
      </w:r>
      <w:r w:rsidR="00B101E4" w:rsidRPr="00EE4C99">
        <w:rPr>
          <w:rFonts w:cs="Calibri"/>
        </w:rPr>
        <w:t xml:space="preserve">gatunków i </w:t>
      </w:r>
      <w:r w:rsidRPr="00EE4C99">
        <w:rPr>
          <w:rFonts w:cs="Calibri"/>
        </w:rPr>
        <w:t>siedlisk</w:t>
      </w:r>
      <w:r w:rsidR="00B101E4" w:rsidRPr="00EE4C99">
        <w:rPr>
          <w:rFonts w:cs="Calibri"/>
        </w:rPr>
        <w:t xml:space="preserve"> oraz </w:t>
      </w:r>
      <w:r w:rsidR="00256F1F" w:rsidRPr="00EE4C99">
        <w:rPr>
          <w:rFonts w:cs="Calibri"/>
        </w:rPr>
        <w:t>przebieg doliny ze strefami/</w:t>
      </w:r>
      <w:r w:rsidR="00B101E4" w:rsidRPr="00EE4C99">
        <w:rPr>
          <w:rFonts w:cs="Calibri"/>
        </w:rPr>
        <w:t>miejsca</w:t>
      </w:r>
      <w:r w:rsidR="00256F1F" w:rsidRPr="00EE4C99">
        <w:rPr>
          <w:rFonts w:cs="Calibri"/>
        </w:rPr>
        <w:t>mi</w:t>
      </w:r>
      <w:r w:rsidR="00B101E4" w:rsidRPr="00EE4C99">
        <w:rPr>
          <w:rFonts w:cs="Calibri"/>
        </w:rPr>
        <w:t xml:space="preserve"> proponowanych działań</w:t>
      </w:r>
      <w:r w:rsidRPr="00EE4C99">
        <w:rPr>
          <w:rFonts w:cs="Calibri"/>
        </w:rPr>
        <w:t>, wyniki należy przedstawić również w postaci wektorowej warstwy informacyjnej</w:t>
      </w:r>
      <w:r w:rsidR="00256F1F" w:rsidRPr="00EE4C99">
        <w:rPr>
          <w:rFonts w:cs="Calibri"/>
        </w:rPr>
        <w:t xml:space="preserve"> (shp)</w:t>
      </w:r>
      <w:r w:rsidRPr="00EE4C99">
        <w:rPr>
          <w:rFonts w:cs="Calibri"/>
        </w:rPr>
        <w:t>.</w:t>
      </w:r>
    </w:p>
    <w:p w:rsidR="00A96207" w:rsidRDefault="00A96207" w:rsidP="00A962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E4C99">
        <w:rPr>
          <w:rFonts w:cs="Calibri"/>
        </w:rPr>
        <w:t xml:space="preserve">Dokumentację fotograficzną – obrazującą prace i wyniki inwentaryzacji, zagrożenia oraz miejsca </w:t>
      </w:r>
      <w:r w:rsidR="00256F1F" w:rsidRPr="00EE4C99">
        <w:rPr>
          <w:rFonts w:cs="Calibri"/>
        </w:rPr>
        <w:t>prowadzenia proponowanych działań</w:t>
      </w:r>
      <w:r w:rsidRPr="00EE4C99">
        <w:rPr>
          <w:rFonts w:cs="Calibri"/>
        </w:rPr>
        <w:t>.</w:t>
      </w:r>
    </w:p>
    <w:p w:rsidR="00401F28" w:rsidRPr="00401F28" w:rsidRDefault="00401F28" w:rsidP="00401F2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01F28">
        <w:rPr>
          <w:rFonts w:ascii="Calibri" w:hAnsi="Calibri" w:cs="Calibri"/>
          <w:sz w:val="22"/>
          <w:szCs w:val="22"/>
        </w:rPr>
        <w:t xml:space="preserve">W ramach opracowania dokumentacji </w:t>
      </w:r>
      <w:r>
        <w:rPr>
          <w:rFonts w:ascii="Calibri" w:hAnsi="Calibri" w:cs="Calibri"/>
          <w:sz w:val="22"/>
          <w:szCs w:val="22"/>
        </w:rPr>
        <w:t xml:space="preserve">Wykonawca </w:t>
      </w:r>
      <w:r w:rsidRPr="00401F28">
        <w:rPr>
          <w:rFonts w:ascii="Calibri" w:hAnsi="Calibri" w:cs="Calibri"/>
          <w:sz w:val="22"/>
          <w:szCs w:val="22"/>
        </w:rPr>
        <w:t>powin</w:t>
      </w:r>
      <w:r>
        <w:rPr>
          <w:rFonts w:ascii="Calibri" w:hAnsi="Calibri" w:cs="Calibri"/>
          <w:sz w:val="22"/>
          <w:szCs w:val="22"/>
        </w:rPr>
        <w:t>ien</w:t>
      </w:r>
      <w:r w:rsidRPr="00401F28">
        <w:rPr>
          <w:rFonts w:ascii="Calibri" w:hAnsi="Calibri" w:cs="Calibri"/>
          <w:sz w:val="22"/>
          <w:szCs w:val="22"/>
        </w:rPr>
        <w:t xml:space="preserve"> przeprowadz</w:t>
      </w:r>
      <w:r>
        <w:rPr>
          <w:rFonts w:ascii="Calibri" w:hAnsi="Calibri" w:cs="Calibri"/>
          <w:sz w:val="22"/>
          <w:szCs w:val="22"/>
        </w:rPr>
        <w:t>ić</w:t>
      </w:r>
      <w:r w:rsidRPr="00401F28">
        <w:rPr>
          <w:rFonts w:ascii="Calibri" w:hAnsi="Calibri" w:cs="Calibri"/>
          <w:sz w:val="22"/>
          <w:szCs w:val="22"/>
        </w:rPr>
        <w:t xml:space="preserve"> co najmniej 1 spotkanie konsultacyjne (m.in. RDOŚ, </w:t>
      </w:r>
      <w:r w:rsidR="001E6B9F">
        <w:rPr>
          <w:rFonts w:ascii="Calibri" w:hAnsi="Calibri" w:cs="Calibri"/>
          <w:sz w:val="22"/>
          <w:szCs w:val="22"/>
        </w:rPr>
        <w:t xml:space="preserve">PGW </w:t>
      </w:r>
      <w:r w:rsidRPr="00401F28">
        <w:rPr>
          <w:rFonts w:ascii="Calibri" w:hAnsi="Calibri" w:cs="Calibri"/>
          <w:sz w:val="22"/>
          <w:szCs w:val="22"/>
        </w:rPr>
        <w:t xml:space="preserve">Wody Polskie, ODR z Łosiowa, gminy leżące na terenie przedmiotowych dolin rzecznych). </w:t>
      </w:r>
      <w:r>
        <w:rPr>
          <w:rFonts w:ascii="Calibri" w:hAnsi="Calibri" w:cs="Calibri"/>
          <w:sz w:val="22"/>
          <w:szCs w:val="22"/>
        </w:rPr>
        <w:t>Za o</w:t>
      </w:r>
      <w:r w:rsidRPr="00401F28">
        <w:rPr>
          <w:rFonts w:ascii="Calibri" w:hAnsi="Calibri" w:cs="Calibri"/>
          <w:sz w:val="22"/>
          <w:szCs w:val="22"/>
        </w:rPr>
        <w:t>rganizacj</w:t>
      </w:r>
      <w:r>
        <w:rPr>
          <w:rFonts w:ascii="Calibri" w:hAnsi="Calibri" w:cs="Calibri"/>
          <w:sz w:val="22"/>
          <w:szCs w:val="22"/>
        </w:rPr>
        <w:t>ę</w:t>
      </w:r>
      <w:r w:rsidRPr="00401F28">
        <w:rPr>
          <w:rFonts w:ascii="Calibri" w:hAnsi="Calibri" w:cs="Calibri"/>
          <w:sz w:val="22"/>
          <w:szCs w:val="22"/>
        </w:rPr>
        <w:t xml:space="preserve"> spotkania (zapewnienie miejsca spotkania, wysłanie zaproszeń) </w:t>
      </w:r>
      <w:r>
        <w:rPr>
          <w:rFonts w:ascii="Calibri" w:hAnsi="Calibri" w:cs="Calibri"/>
          <w:sz w:val="22"/>
          <w:szCs w:val="22"/>
        </w:rPr>
        <w:t xml:space="preserve">będzie odpowiadał </w:t>
      </w:r>
      <w:r w:rsidRPr="00401F28">
        <w:rPr>
          <w:rFonts w:ascii="Calibri" w:hAnsi="Calibri" w:cs="Calibri"/>
          <w:sz w:val="22"/>
          <w:szCs w:val="22"/>
        </w:rPr>
        <w:t>Zamawiając</w:t>
      </w:r>
      <w:r>
        <w:rPr>
          <w:rFonts w:ascii="Calibri" w:hAnsi="Calibri" w:cs="Calibri"/>
          <w:sz w:val="22"/>
          <w:szCs w:val="22"/>
        </w:rPr>
        <w:t>y</w:t>
      </w:r>
      <w:r w:rsidRPr="00401F28">
        <w:rPr>
          <w:rFonts w:ascii="Calibri" w:hAnsi="Calibri" w:cs="Calibri"/>
          <w:sz w:val="22"/>
          <w:szCs w:val="22"/>
        </w:rPr>
        <w:t>.</w:t>
      </w:r>
    </w:p>
    <w:p w:rsidR="00401F28" w:rsidRPr="00EE4C99" w:rsidRDefault="00401F28" w:rsidP="00401F28">
      <w:pPr>
        <w:pStyle w:val="Akapitzlist"/>
        <w:spacing w:after="0" w:line="240" w:lineRule="auto"/>
        <w:jc w:val="both"/>
        <w:rPr>
          <w:rFonts w:cs="Calibri"/>
        </w:rPr>
      </w:pPr>
    </w:p>
    <w:p w:rsidR="005B7CEB" w:rsidRDefault="005B7CEB" w:rsidP="003A32B6">
      <w:pPr>
        <w:ind w:left="426" w:hanging="284"/>
        <w:jc w:val="both"/>
        <w:rPr>
          <w:rFonts w:ascii="Calibri" w:hAnsi="Calibri" w:cs="Calibri"/>
          <w:sz w:val="22"/>
          <w:szCs w:val="22"/>
        </w:rPr>
      </w:pPr>
    </w:p>
    <w:p w:rsidR="00401F28" w:rsidRDefault="00401F28" w:rsidP="003A32B6">
      <w:pPr>
        <w:ind w:left="426" w:hanging="284"/>
        <w:jc w:val="both"/>
        <w:rPr>
          <w:rFonts w:ascii="Calibri" w:hAnsi="Calibri" w:cs="Calibri"/>
          <w:sz w:val="22"/>
          <w:szCs w:val="22"/>
        </w:rPr>
      </w:pPr>
    </w:p>
    <w:p w:rsidR="00401F28" w:rsidRPr="00EE4C99" w:rsidRDefault="00401F28" w:rsidP="003A32B6">
      <w:pPr>
        <w:ind w:left="426" w:hanging="284"/>
        <w:jc w:val="both"/>
        <w:rPr>
          <w:rFonts w:ascii="Calibri" w:hAnsi="Calibri" w:cs="Calibri"/>
          <w:sz w:val="22"/>
          <w:szCs w:val="22"/>
        </w:rPr>
      </w:pPr>
    </w:p>
    <w:p w:rsidR="00256F1F" w:rsidRPr="00EE4C99" w:rsidRDefault="00256F1F" w:rsidP="00256F1F">
      <w:pPr>
        <w:jc w:val="both"/>
        <w:rPr>
          <w:rFonts w:ascii="Calibri" w:hAnsi="Calibri" w:cs="Calibri"/>
          <w:b/>
          <w:sz w:val="22"/>
          <w:szCs w:val="22"/>
        </w:rPr>
      </w:pPr>
      <w:r w:rsidRPr="00EE4C99">
        <w:rPr>
          <w:rFonts w:ascii="Calibri" w:hAnsi="Calibri" w:cs="Calibri"/>
          <w:b/>
          <w:sz w:val="22"/>
          <w:szCs w:val="22"/>
        </w:rPr>
        <w:lastRenderedPageBreak/>
        <w:t xml:space="preserve">ad 3. Przygotowanie i druk </w:t>
      </w:r>
      <w:r w:rsidR="00463920" w:rsidRPr="00EE4C99">
        <w:rPr>
          <w:rFonts w:ascii="Calibri" w:hAnsi="Calibri" w:cs="Calibri"/>
          <w:b/>
          <w:sz w:val="22"/>
          <w:szCs w:val="22"/>
        </w:rPr>
        <w:t xml:space="preserve">dwóch </w:t>
      </w:r>
      <w:r w:rsidRPr="00EE4C99">
        <w:rPr>
          <w:rFonts w:ascii="Calibri" w:hAnsi="Calibri" w:cs="Calibri"/>
          <w:b/>
          <w:sz w:val="22"/>
          <w:szCs w:val="22"/>
        </w:rPr>
        <w:t xml:space="preserve">publikacji </w:t>
      </w:r>
    </w:p>
    <w:p w:rsidR="00256F1F" w:rsidRPr="00EE4C99" w:rsidRDefault="00463920" w:rsidP="00256F1F">
      <w:pPr>
        <w:jc w:val="both"/>
        <w:rPr>
          <w:rFonts w:ascii="Calibri" w:hAnsi="Calibri" w:cs="Calibri"/>
          <w:sz w:val="22"/>
          <w:szCs w:val="22"/>
        </w:rPr>
      </w:pPr>
      <w:r w:rsidRPr="00EE4C99">
        <w:rPr>
          <w:rFonts w:ascii="Calibri" w:hAnsi="Calibri" w:cs="Calibri"/>
          <w:sz w:val="22"/>
          <w:szCs w:val="22"/>
        </w:rPr>
        <w:t>Publikacje</w:t>
      </w:r>
      <w:r w:rsidR="00256F1F" w:rsidRPr="00EE4C99">
        <w:rPr>
          <w:rFonts w:ascii="Calibri" w:hAnsi="Calibri" w:cs="Calibri"/>
          <w:sz w:val="22"/>
          <w:szCs w:val="22"/>
        </w:rPr>
        <w:t xml:space="preserve"> powinn</w:t>
      </w:r>
      <w:r w:rsidRPr="00EE4C99">
        <w:rPr>
          <w:rFonts w:ascii="Calibri" w:hAnsi="Calibri" w:cs="Calibri"/>
          <w:sz w:val="22"/>
          <w:szCs w:val="22"/>
        </w:rPr>
        <w:t>y</w:t>
      </w:r>
      <w:r w:rsidR="00256F1F" w:rsidRPr="00EE4C99">
        <w:rPr>
          <w:rFonts w:ascii="Calibri" w:hAnsi="Calibri" w:cs="Calibri"/>
          <w:sz w:val="22"/>
          <w:szCs w:val="22"/>
        </w:rPr>
        <w:t xml:space="preserve"> zawierać wszystkie elementy z powyższego zakresu dokumentacji jednakże w formie przystępnej dla ogółu społeczeństwa. Dopuszcza się pominięcie niektórych rozdziałów lub ich skrócenie w porozumieniu z Zamawiającym.</w:t>
      </w:r>
    </w:p>
    <w:p w:rsidR="00256F1F" w:rsidRPr="00EE4C99" w:rsidRDefault="00256F1F" w:rsidP="00256F1F">
      <w:pPr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EE4C99">
        <w:rPr>
          <w:rFonts w:asciiTheme="minorHAnsi" w:hAnsiTheme="minorHAnsi" w:cstheme="minorHAnsi"/>
          <w:sz w:val="22"/>
          <w:szCs w:val="22"/>
        </w:rPr>
        <w:t xml:space="preserve">Zakres przygotowania i druku publikacji: </w:t>
      </w:r>
    </w:p>
    <w:p w:rsidR="00463920" w:rsidRPr="00EE4C99" w:rsidRDefault="00256F1F" w:rsidP="00463920">
      <w:pPr>
        <w:pStyle w:val="Akapitzlist"/>
        <w:numPr>
          <w:ilvl w:val="0"/>
          <w:numId w:val="41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>opracowanie merytoryczne, graficzne, skład i korekta</w:t>
      </w:r>
      <w:r w:rsidR="00463920" w:rsidRPr="00EE4C99">
        <w:rPr>
          <w:rFonts w:asciiTheme="minorHAnsi" w:hAnsiTheme="minorHAnsi" w:cstheme="minorHAnsi"/>
        </w:rPr>
        <w:t xml:space="preserve"> 2</w:t>
      </w:r>
      <w:r w:rsidRPr="00EE4C99">
        <w:rPr>
          <w:rFonts w:asciiTheme="minorHAnsi" w:hAnsiTheme="minorHAnsi" w:cstheme="minorHAnsi"/>
        </w:rPr>
        <w:t xml:space="preserve"> publikacji (</w:t>
      </w:r>
      <w:r w:rsidR="00463920" w:rsidRPr="00EE4C99">
        <w:rPr>
          <w:rFonts w:asciiTheme="minorHAnsi" w:hAnsiTheme="minorHAnsi" w:cstheme="minorHAnsi"/>
        </w:rPr>
        <w:t>mapki i rysunki/</w:t>
      </w:r>
      <w:r w:rsidRPr="00EE4C99">
        <w:rPr>
          <w:rFonts w:asciiTheme="minorHAnsi" w:hAnsiTheme="minorHAnsi" w:cstheme="minorHAnsi"/>
        </w:rPr>
        <w:t>zdjęcia)</w:t>
      </w:r>
      <w:r w:rsidR="00463920" w:rsidRPr="00EE4C99">
        <w:rPr>
          <w:rFonts w:asciiTheme="minorHAnsi" w:hAnsiTheme="minorHAnsi" w:cstheme="minorHAnsi"/>
        </w:rPr>
        <w:t>,</w:t>
      </w:r>
    </w:p>
    <w:p w:rsidR="00463920" w:rsidRPr="00EE4C99" w:rsidRDefault="00463920" w:rsidP="00463920">
      <w:pPr>
        <w:pStyle w:val="Akapitzlist"/>
        <w:numPr>
          <w:ilvl w:val="0"/>
          <w:numId w:val="41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>wystąpienie o numer ISBN</w:t>
      </w:r>
    </w:p>
    <w:p w:rsidR="00256F1F" w:rsidRPr="00EE4C99" w:rsidRDefault="00463920" w:rsidP="00463920">
      <w:pPr>
        <w:pStyle w:val="Akapitzlist"/>
        <w:numPr>
          <w:ilvl w:val="0"/>
          <w:numId w:val="41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>w</w:t>
      </w:r>
      <w:r w:rsidR="00256F1F" w:rsidRPr="00EE4C99">
        <w:rPr>
          <w:rFonts w:asciiTheme="minorHAnsi" w:hAnsiTheme="minorHAnsi" w:cstheme="minorHAnsi"/>
        </w:rPr>
        <w:t xml:space="preserve">ydruk </w:t>
      </w:r>
      <w:r w:rsidRPr="00EE4C99">
        <w:rPr>
          <w:rFonts w:asciiTheme="minorHAnsi" w:hAnsiTheme="minorHAnsi" w:cstheme="minorHAnsi"/>
        </w:rPr>
        <w:t xml:space="preserve">2 </w:t>
      </w:r>
      <w:r w:rsidR="00256F1F" w:rsidRPr="00EE4C99">
        <w:rPr>
          <w:rFonts w:asciiTheme="minorHAnsi" w:hAnsiTheme="minorHAnsi" w:cstheme="minorHAnsi"/>
        </w:rPr>
        <w:t xml:space="preserve">publikacji </w:t>
      </w:r>
      <w:r w:rsidR="00C37CE7">
        <w:rPr>
          <w:rFonts w:asciiTheme="minorHAnsi" w:hAnsiTheme="minorHAnsi" w:cstheme="minorHAnsi"/>
        </w:rPr>
        <w:t xml:space="preserve">(osobno dla rzeki – Budkowiczanki i rzeki Bogacicy) </w:t>
      </w:r>
      <w:r w:rsidRPr="00EE4C99">
        <w:rPr>
          <w:rFonts w:asciiTheme="minorHAnsi" w:hAnsiTheme="minorHAnsi" w:cstheme="minorHAnsi"/>
        </w:rPr>
        <w:t xml:space="preserve">– każda </w:t>
      </w:r>
      <w:r w:rsidR="00256F1F" w:rsidRPr="00EE4C99">
        <w:rPr>
          <w:rFonts w:asciiTheme="minorHAnsi" w:hAnsiTheme="minorHAnsi" w:cstheme="minorHAnsi"/>
        </w:rPr>
        <w:t>o następującej charakterystyce:</w:t>
      </w:r>
    </w:p>
    <w:p w:rsidR="00256F1F" w:rsidRPr="00EE4C99" w:rsidRDefault="00256F1F" w:rsidP="00256F1F">
      <w:pPr>
        <w:pStyle w:val="Akapitzlist"/>
        <w:numPr>
          <w:ilvl w:val="0"/>
          <w:numId w:val="40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>Format B5,</w:t>
      </w:r>
    </w:p>
    <w:p w:rsidR="00256F1F" w:rsidRPr="00EE4C99" w:rsidRDefault="00256F1F" w:rsidP="00256F1F">
      <w:pPr>
        <w:pStyle w:val="Akapitzlist"/>
        <w:numPr>
          <w:ilvl w:val="0"/>
          <w:numId w:val="40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 xml:space="preserve">Objętość </w:t>
      </w:r>
      <w:r w:rsidR="00463920" w:rsidRPr="00EE4C99">
        <w:rPr>
          <w:rFonts w:asciiTheme="minorHAnsi" w:hAnsiTheme="minorHAnsi" w:cstheme="minorHAnsi"/>
        </w:rPr>
        <w:t xml:space="preserve">ok. </w:t>
      </w:r>
      <w:r w:rsidRPr="00EE4C99">
        <w:rPr>
          <w:rFonts w:asciiTheme="minorHAnsi" w:hAnsiTheme="minorHAnsi" w:cstheme="minorHAnsi"/>
        </w:rPr>
        <w:t>10</w:t>
      </w:r>
      <w:r w:rsidR="00463920" w:rsidRPr="00EE4C99">
        <w:rPr>
          <w:rFonts w:asciiTheme="minorHAnsi" w:hAnsiTheme="minorHAnsi" w:cstheme="minorHAnsi"/>
        </w:rPr>
        <w:t>0</w:t>
      </w:r>
      <w:r w:rsidRPr="00EE4C99">
        <w:rPr>
          <w:rFonts w:asciiTheme="minorHAnsi" w:hAnsiTheme="minorHAnsi" w:cstheme="minorHAnsi"/>
        </w:rPr>
        <w:t xml:space="preserve"> stron + okładka,</w:t>
      </w:r>
    </w:p>
    <w:p w:rsidR="00256F1F" w:rsidRPr="00EE4C99" w:rsidRDefault="00256F1F" w:rsidP="00256F1F">
      <w:pPr>
        <w:pStyle w:val="Akapitzlist"/>
        <w:numPr>
          <w:ilvl w:val="0"/>
          <w:numId w:val="40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>Druk dwustronny,</w:t>
      </w:r>
    </w:p>
    <w:p w:rsidR="00256F1F" w:rsidRPr="00EE4C99" w:rsidRDefault="00256F1F" w:rsidP="00256F1F">
      <w:pPr>
        <w:pStyle w:val="Akapitzlist"/>
        <w:numPr>
          <w:ilvl w:val="0"/>
          <w:numId w:val="40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 xml:space="preserve">Papier kreda </w:t>
      </w:r>
      <w:r w:rsidR="00C37CE7">
        <w:rPr>
          <w:rFonts w:asciiTheme="minorHAnsi" w:hAnsiTheme="minorHAnsi" w:cstheme="minorHAnsi"/>
        </w:rPr>
        <w:t>100-</w:t>
      </w:r>
      <w:r w:rsidRPr="00EE4C99">
        <w:rPr>
          <w:rFonts w:asciiTheme="minorHAnsi" w:hAnsiTheme="minorHAnsi" w:cstheme="minorHAnsi"/>
        </w:rPr>
        <w:t>1</w:t>
      </w:r>
      <w:r w:rsidR="00C37CE7">
        <w:rPr>
          <w:rFonts w:asciiTheme="minorHAnsi" w:hAnsiTheme="minorHAnsi" w:cstheme="minorHAnsi"/>
        </w:rPr>
        <w:t>10</w:t>
      </w:r>
      <w:r w:rsidRPr="00EE4C99">
        <w:rPr>
          <w:rFonts w:asciiTheme="minorHAnsi" w:hAnsiTheme="minorHAnsi" w:cstheme="minorHAnsi"/>
        </w:rPr>
        <w:t xml:space="preserve"> g/m</w:t>
      </w:r>
      <w:r w:rsidRPr="00EE4C99">
        <w:rPr>
          <w:rFonts w:asciiTheme="minorHAnsi" w:hAnsiTheme="minorHAnsi" w:cstheme="minorHAnsi"/>
          <w:vertAlign w:val="superscript"/>
        </w:rPr>
        <w:t xml:space="preserve">2 </w:t>
      </w:r>
      <w:r w:rsidRPr="00EE4C99">
        <w:rPr>
          <w:rFonts w:asciiTheme="minorHAnsi" w:hAnsiTheme="minorHAnsi" w:cstheme="minorHAnsi"/>
        </w:rPr>
        <w:t>kolor 4/4,</w:t>
      </w:r>
    </w:p>
    <w:p w:rsidR="00256F1F" w:rsidRPr="00EE4C99" w:rsidRDefault="00256F1F" w:rsidP="00256F1F">
      <w:pPr>
        <w:pStyle w:val="Akapitzlist"/>
        <w:numPr>
          <w:ilvl w:val="0"/>
          <w:numId w:val="40"/>
        </w:numPr>
        <w:spacing w:before="40" w:after="40"/>
        <w:jc w:val="both"/>
        <w:rPr>
          <w:rFonts w:asciiTheme="minorHAnsi" w:hAnsiTheme="minorHAnsi" w:cstheme="minorHAnsi"/>
        </w:rPr>
      </w:pPr>
      <w:r w:rsidRPr="00EE4C99">
        <w:rPr>
          <w:rFonts w:asciiTheme="minorHAnsi" w:hAnsiTheme="minorHAnsi" w:cstheme="minorHAnsi"/>
        </w:rPr>
        <w:t>Okładka pełny kolor,</w:t>
      </w:r>
    </w:p>
    <w:p w:rsidR="00463920" w:rsidRPr="00EE4C99" w:rsidRDefault="00256F1F" w:rsidP="00256F1F">
      <w:pPr>
        <w:pStyle w:val="Akapitzlist"/>
        <w:numPr>
          <w:ilvl w:val="0"/>
          <w:numId w:val="40"/>
        </w:numPr>
        <w:spacing w:before="40" w:after="40"/>
        <w:jc w:val="both"/>
        <w:rPr>
          <w:rFonts w:cs="Calibri"/>
        </w:rPr>
      </w:pPr>
      <w:r w:rsidRPr="00EE4C99">
        <w:rPr>
          <w:rFonts w:asciiTheme="minorHAnsi" w:hAnsiTheme="minorHAnsi" w:cstheme="minorHAnsi"/>
        </w:rPr>
        <w:t>Nakład 300 egzemplarzy</w:t>
      </w:r>
      <w:bookmarkStart w:id="0" w:name="_GoBack"/>
      <w:bookmarkEnd w:id="0"/>
      <w:r w:rsidRPr="00EE4C99">
        <w:rPr>
          <w:rFonts w:asciiTheme="minorHAnsi" w:hAnsiTheme="minorHAnsi" w:cstheme="minorHAnsi"/>
        </w:rPr>
        <w:t>,</w:t>
      </w:r>
    </w:p>
    <w:p w:rsidR="00256F1F" w:rsidRPr="00EE4C99" w:rsidRDefault="00256F1F" w:rsidP="00256F1F">
      <w:pPr>
        <w:pStyle w:val="Akapitzlist"/>
        <w:numPr>
          <w:ilvl w:val="0"/>
          <w:numId w:val="40"/>
        </w:numPr>
        <w:spacing w:before="40" w:after="40"/>
        <w:jc w:val="both"/>
        <w:rPr>
          <w:rFonts w:cs="Calibri"/>
        </w:rPr>
      </w:pPr>
      <w:r w:rsidRPr="00EE4C99">
        <w:rPr>
          <w:rFonts w:asciiTheme="minorHAnsi" w:hAnsiTheme="minorHAnsi" w:cstheme="minorHAnsi"/>
        </w:rPr>
        <w:t>Szyta lub inny trwały sposób łączenia</w:t>
      </w:r>
      <w:r w:rsidR="00463920" w:rsidRPr="00EE4C99">
        <w:rPr>
          <w:rFonts w:asciiTheme="minorHAnsi" w:hAnsiTheme="minorHAnsi" w:cstheme="minorHAnsi"/>
        </w:rPr>
        <w:t>.</w:t>
      </w:r>
    </w:p>
    <w:p w:rsidR="00256F1F" w:rsidRPr="00EE4C99" w:rsidRDefault="00256F1F" w:rsidP="003A32B6">
      <w:pPr>
        <w:ind w:left="426" w:hanging="284"/>
        <w:jc w:val="both"/>
        <w:rPr>
          <w:rFonts w:ascii="Calibri" w:hAnsi="Calibri" w:cs="Calibri"/>
          <w:sz w:val="22"/>
          <w:szCs w:val="22"/>
        </w:rPr>
      </w:pPr>
    </w:p>
    <w:p w:rsidR="00883367" w:rsidRPr="00EE4C99" w:rsidRDefault="00883367" w:rsidP="00CB5CD9">
      <w:pPr>
        <w:numPr>
          <w:ilvl w:val="0"/>
          <w:numId w:val="27"/>
        </w:numPr>
        <w:jc w:val="both"/>
        <w:rPr>
          <w:rFonts w:ascii="Calibri" w:hAnsi="Calibri" w:cs="Calibri"/>
          <w:b/>
          <w:sz w:val="22"/>
          <w:szCs w:val="22"/>
        </w:rPr>
      </w:pPr>
      <w:r w:rsidRPr="00EE4C99">
        <w:rPr>
          <w:rFonts w:ascii="Calibri" w:hAnsi="Calibri" w:cs="Calibri"/>
          <w:b/>
          <w:sz w:val="22"/>
          <w:szCs w:val="22"/>
        </w:rPr>
        <w:t xml:space="preserve">Informacje dodatkowe </w:t>
      </w:r>
    </w:p>
    <w:p w:rsidR="00883367" w:rsidRPr="00EE4C99" w:rsidRDefault="00883367" w:rsidP="00883367">
      <w:pPr>
        <w:jc w:val="both"/>
        <w:rPr>
          <w:rFonts w:ascii="Calibri" w:hAnsi="Calibri" w:cs="Calibri"/>
          <w:sz w:val="22"/>
          <w:szCs w:val="22"/>
        </w:rPr>
      </w:pPr>
    </w:p>
    <w:p w:rsidR="00D409A9" w:rsidRPr="00EE4C99" w:rsidRDefault="00D409A9" w:rsidP="0088336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EE4C99">
        <w:rPr>
          <w:rFonts w:ascii="Calibri" w:hAnsi="Calibri" w:cs="Calibri"/>
          <w:sz w:val="22"/>
          <w:szCs w:val="22"/>
        </w:rPr>
        <w:t>Zamawiający nie dopuszcza składania ofert częściowych.</w:t>
      </w:r>
    </w:p>
    <w:p w:rsidR="00E209FD" w:rsidRPr="00EE4C99" w:rsidRDefault="00DC1D42" w:rsidP="003A32B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 w:rsidRPr="00EE4C99">
        <w:rPr>
          <w:rFonts w:cs="Calibri"/>
        </w:rPr>
        <w:t xml:space="preserve">Na stronie tytułowej wszystkich dokumentacji </w:t>
      </w:r>
      <w:r w:rsidR="00463920" w:rsidRPr="00EE4C99">
        <w:rPr>
          <w:rFonts w:cs="Calibri"/>
        </w:rPr>
        <w:t xml:space="preserve">i publikacji </w:t>
      </w:r>
      <w:r w:rsidRPr="00EE4C99">
        <w:rPr>
          <w:rFonts w:cs="Calibri"/>
        </w:rPr>
        <w:t xml:space="preserve">należy zamieścić </w:t>
      </w:r>
      <w:r w:rsidR="00406FAA" w:rsidRPr="00EE4C99">
        <w:rPr>
          <w:rFonts w:cs="Calibri"/>
        </w:rPr>
        <w:t>informacj</w:t>
      </w:r>
      <w:r w:rsidRPr="00EE4C99">
        <w:rPr>
          <w:rFonts w:cs="Calibri"/>
        </w:rPr>
        <w:t>ę</w:t>
      </w:r>
      <w:r w:rsidR="00406FAA" w:rsidRPr="00EE4C99">
        <w:rPr>
          <w:rFonts w:cs="Calibri"/>
        </w:rPr>
        <w:t xml:space="preserve"> na temat dofinansowania ze środków Europejskiego Funduszu Rozwoju Regionalnego w ramach Regionalnego Programu Operacyjnego Województwa Opolskiego na lata 2014-2020, logotypu Unii Europejskiej, </w:t>
      </w:r>
      <w:r w:rsidR="00406FAA" w:rsidRPr="00EE4C99">
        <w:rPr>
          <w:rFonts w:cs="Calibri"/>
          <w:lang w:eastAsia="pl-PL"/>
        </w:rPr>
        <w:t xml:space="preserve">logo </w:t>
      </w:r>
      <w:r w:rsidR="00D545B0" w:rsidRPr="00EE4C99">
        <w:rPr>
          <w:rFonts w:cs="Calibri"/>
          <w:lang w:eastAsia="pl-PL"/>
        </w:rPr>
        <w:t xml:space="preserve">Województwa Opolskiego, </w:t>
      </w:r>
      <w:r w:rsidR="00406FAA" w:rsidRPr="00EE4C99">
        <w:rPr>
          <w:rFonts w:cs="Calibri"/>
          <w:lang w:eastAsia="pl-PL"/>
        </w:rPr>
        <w:t>logo Rzeczpospolitej Polskiej</w:t>
      </w:r>
      <w:r w:rsidR="00406FAA" w:rsidRPr="00EE4C99">
        <w:rPr>
          <w:rFonts w:cs="Calibri"/>
        </w:rPr>
        <w:t xml:space="preserve"> oraz znaku Funduszy Europejskich</w:t>
      </w:r>
      <w:r w:rsidR="00C72E24" w:rsidRPr="00EE4C99">
        <w:rPr>
          <w:rFonts w:cs="Calibri"/>
        </w:rPr>
        <w:t xml:space="preserve"> zgodnie z </w:t>
      </w:r>
      <w:hyperlink r:id="rId7" w:tooltip="Podręcznik wnioskodawcy i beneficjenta programów polityki spójności 2014-2020 w zakresie informacji i promocji" w:history="1">
        <w:r w:rsidR="00C72E24" w:rsidRPr="00EE4C99">
          <w:rPr>
            <w:rStyle w:val="Hipercze"/>
          </w:rPr>
          <w:t>Podręcznikiem wnioskodawcy i beneficjenta programów polityki spójności 2014-2020 w zakresie informacji i promocji</w:t>
        </w:r>
      </w:hyperlink>
      <w:r w:rsidR="00C72E24" w:rsidRPr="00EE4C99">
        <w:t>.</w:t>
      </w:r>
    </w:p>
    <w:p w:rsidR="00E209FD" w:rsidRPr="00EE4C99" w:rsidRDefault="00E209FD" w:rsidP="00E209FD">
      <w:pPr>
        <w:pStyle w:val="Akapitzlist"/>
        <w:rPr>
          <w:rFonts w:cs="Calibri"/>
        </w:rPr>
      </w:pPr>
    </w:p>
    <w:p w:rsidR="00CF5D3F" w:rsidRPr="00EE4C99" w:rsidRDefault="00CF5D3F" w:rsidP="003416B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bCs/>
        </w:rPr>
      </w:pPr>
      <w:r w:rsidRPr="00EE4C99">
        <w:rPr>
          <w:rFonts w:cs="Calibri"/>
          <w:b/>
          <w:bCs/>
        </w:rPr>
        <w:t xml:space="preserve">Termin realizacji zamówienia </w:t>
      </w:r>
      <w:r w:rsidRPr="00EE4C99">
        <w:rPr>
          <w:rFonts w:cs="Calibri"/>
        </w:rPr>
        <w:t xml:space="preserve">– do </w:t>
      </w:r>
      <w:r w:rsidR="001D344B">
        <w:rPr>
          <w:rFonts w:cs="Calibri"/>
        </w:rPr>
        <w:t>8</w:t>
      </w:r>
      <w:r w:rsidRPr="00EE4C99">
        <w:rPr>
          <w:rFonts w:cs="Calibri"/>
        </w:rPr>
        <w:t xml:space="preserve"> </w:t>
      </w:r>
      <w:r w:rsidR="00463920" w:rsidRPr="00EE4C99">
        <w:rPr>
          <w:rFonts w:cs="Calibri"/>
        </w:rPr>
        <w:t>wrze</w:t>
      </w:r>
      <w:r w:rsidR="001D344B">
        <w:rPr>
          <w:rFonts w:cs="Calibri"/>
        </w:rPr>
        <w:t xml:space="preserve">śnia </w:t>
      </w:r>
      <w:r w:rsidRPr="00EE4C99">
        <w:rPr>
          <w:rFonts w:cs="Calibri"/>
        </w:rPr>
        <w:t>202</w:t>
      </w:r>
      <w:r w:rsidR="00463920" w:rsidRPr="00EE4C99">
        <w:rPr>
          <w:rFonts w:cs="Calibri"/>
        </w:rPr>
        <w:t>2</w:t>
      </w:r>
      <w:r w:rsidRPr="00EE4C99">
        <w:rPr>
          <w:rFonts w:cs="Calibri"/>
        </w:rPr>
        <w:t xml:space="preserve"> r.</w:t>
      </w:r>
      <w:r w:rsidRPr="00EE4C99">
        <w:rPr>
          <w:rFonts w:cs="Calibri"/>
          <w:b/>
          <w:bCs/>
        </w:rPr>
        <w:t xml:space="preserve">  </w:t>
      </w:r>
    </w:p>
    <w:sectPr w:rsidR="00CF5D3F" w:rsidRPr="00EE4C99" w:rsidSect="00E11F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5E" w:rsidRDefault="00CF295E">
      <w:r>
        <w:separator/>
      </w:r>
    </w:p>
  </w:endnote>
  <w:endnote w:type="continuationSeparator" w:id="0">
    <w:p w:rsidR="00CF295E" w:rsidRDefault="00CF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C3" w:rsidRPr="00D65C71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A374F9">
      <w:rPr>
        <w:rFonts w:ascii="Calibri" w:hAnsi="Calibri" w:cs="Calibri"/>
        <w:i/>
        <w:sz w:val="16"/>
        <w:szCs w:val="16"/>
      </w:rPr>
      <w:t>Nr decyzji o dofinansowaniu: RPOP.05.01.00-16-0001/18</w:t>
    </w:r>
    <w:r w:rsidR="001F67CD">
      <w:rPr>
        <w:rFonts w:ascii="Calibri" w:hAnsi="Calibri" w:cs="Calibri"/>
        <w:i/>
        <w:sz w:val="16"/>
        <w:szCs w:val="16"/>
      </w:rPr>
      <w:t>- 00</w:t>
    </w:r>
  </w:p>
  <w:p w:rsidR="002819C3" w:rsidRPr="001C0175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1C0175">
      <w:rPr>
        <w:rFonts w:ascii="Calibri" w:hAnsi="Calibri" w:cs="Calibri"/>
        <w:i/>
        <w:sz w:val="16"/>
        <w:szCs w:val="16"/>
      </w:rPr>
      <w:t xml:space="preserve">Nazwa projektu: </w:t>
    </w:r>
    <w:r w:rsidRPr="00EF3353">
      <w:rPr>
        <w:rFonts w:cs="Calibri"/>
        <w:i/>
        <w:sz w:val="16"/>
        <w:szCs w:val="16"/>
      </w:rPr>
      <w:t>Podniesienie standardu bazy technicznej, wyposażenia i zarządzania Zespołem Opolskich Parków Krajobrazowych oraz obszarami chronionego krajobrazu</w:t>
    </w:r>
  </w:p>
  <w:p w:rsidR="00604A86" w:rsidRDefault="00604A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5E" w:rsidRDefault="00CF295E">
      <w:r>
        <w:separator/>
      </w:r>
    </w:p>
  </w:footnote>
  <w:footnote w:type="continuationSeparator" w:id="0">
    <w:p w:rsidR="00CF295E" w:rsidRDefault="00CF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0A" w:rsidRDefault="00D240F4" w:rsidP="00F07CFB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52525" cy="723900"/>
          <wp:effectExtent l="19050" t="0" r="9525" b="0"/>
          <wp:docPr id="1" name="Obraz 1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542925"/>
          <wp:effectExtent l="19050" t="0" r="9525" b="0"/>
          <wp:docPr id="2" name="Obraz 2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0200" cy="466725"/>
          <wp:effectExtent l="19050" t="0" r="0" b="0"/>
          <wp:docPr id="3" name="Obraz 3" descr="Opolski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olskie-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522602"/>
          <wp:effectExtent l="19050" t="0" r="9525" b="0"/>
          <wp:docPr id="4" name="Obraz 4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26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0C00E3"/>
    <w:multiLevelType w:val="hybridMultilevel"/>
    <w:tmpl w:val="14685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B1420"/>
    <w:multiLevelType w:val="hybridMultilevel"/>
    <w:tmpl w:val="BEBA8068"/>
    <w:lvl w:ilvl="0" w:tplc="A2BEBAE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20C5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75097"/>
    <w:multiLevelType w:val="hybridMultilevel"/>
    <w:tmpl w:val="174C0716"/>
    <w:lvl w:ilvl="0" w:tplc="B53A0DC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C841C8"/>
    <w:multiLevelType w:val="hybridMultilevel"/>
    <w:tmpl w:val="22242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2C5E"/>
    <w:multiLevelType w:val="hybridMultilevel"/>
    <w:tmpl w:val="BC0C963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761E9F"/>
    <w:multiLevelType w:val="hybridMultilevel"/>
    <w:tmpl w:val="0EA0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0FC7"/>
    <w:multiLevelType w:val="hybridMultilevel"/>
    <w:tmpl w:val="485A36EA"/>
    <w:lvl w:ilvl="0" w:tplc="677EAE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32535"/>
    <w:multiLevelType w:val="hybridMultilevel"/>
    <w:tmpl w:val="F5FE9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1A25"/>
    <w:multiLevelType w:val="hybridMultilevel"/>
    <w:tmpl w:val="5D086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305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E2FA1F4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85DD4"/>
    <w:multiLevelType w:val="hybridMultilevel"/>
    <w:tmpl w:val="3AC8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1138E"/>
    <w:multiLevelType w:val="hybridMultilevel"/>
    <w:tmpl w:val="D0A4B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03BAB"/>
    <w:multiLevelType w:val="hybridMultilevel"/>
    <w:tmpl w:val="CD42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02B92"/>
    <w:multiLevelType w:val="hybridMultilevel"/>
    <w:tmpl w:val="AA10A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7C5D"/>
    <w:multiLevelType w:val="multilevel"/>
    <w:tmpl w:val="A2587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>
    <w:nsid w:val="2D6F2BDD"/>
    <w:multiLevelType w:val="hybridMultilevel"/>
    <w:tmpl w:val="07848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1D44"/>
    <w:multiLevelType w:val="hybridMultilevel"/>
    <w:tmpl w:val="1B362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07621"/>
    <w:multiLevelType w:val="hybridMultilevel"/>
    <w:tmpl w:val="668C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32E6E"/>
    <w:multiLevelType w:val="hybridMultilevel"/>
    <w:tmpl w:val="92F08D3E"/>
    <w:lvl w:ilvl="0" w:tplc="692AF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375B23"/>
    <w:multiLevelType w:val="hybridMultilevel"/>
    <w:tmpl w:val="2F94A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45BD1"/>
    <w:multiLevelType w:val="hybridMultilevel"/>
    <w:tmpl w:val="6112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E4B5A"/>
    <w:multiLevelType w:val="multilevel"/>
    <w:tmpl w:val="1F7C2C8C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3BE11E5"/>
    <w:multiLevelType w:val="multilevel"/>
    <w:tmpl w:val="056AE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44CD23A9"/>
    <w:multiLevelType w:val="hybridMultilevel"/>
    <w:tmpl w:val="960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A075E"/>
    <w:multiLevelType w:val="hybridMultilevel"/>
    <w:tmpl w:val="FCE6B9AE"/>
    <w:lvl w:ilvl="0" w:tplc="00762BF6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63CDC"/>
    <w:multiLevelType w:val="hybridMultilevel"/>
    <w:tmpl w:val="F69411D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D36BE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907D0"/>
    <w:multiLevelType w:val="hybridMultilevel"/>
    <w:tmpl w:val="D6C86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34E76"/>
    <w:multiLevelType w:val="hybridMultilevel"/>
    <w:tmpl w:val="AAD8C7E0"/>
    <w:lvl w:ilvl="0" w:tplc="A01A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14C79"/>
    <w:multiLevelType w:val="hybridMultilevel"/>
    <w:tmpl w:val="24507EB4"/>
    <w:lvl w:ilvl="0" w:tplc="04150001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2766F"/>
    <w:multiLevelType w:val="singleLevel"/>
    <w:tmpl w:val="E494B3A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4">
    <w:nsid w:val="7003639C"/>
    <w:multiLevelType w:val="hybridMultilevel"/>
    <w:tmpl w:val="2FEE4546"/>
    <w:lvl w:ilvl="0" w:tplc="757CA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F82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E9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2B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05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C0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64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0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CD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87CDD"/>
    <w:multiLevelType w:val="hybridMultilevel"/>
    <w:tmpl w:val="052CDE9A"/>
    <w:lvl w:ilvl="0" w:tplc="DCA65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4699F"/>
    <w:multiLevelType w:val="hybridMultilevel"/>
    <w:tmpl w:val="AA10AFC2"/>
    <w:lvl w:ilvl="0" w:tplc="3416A4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436A3"/>
    <w:multiLevelType w:val="hybridMultilevel"/>
    <w:tmpl w:val="7756B7CE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205428"/>
    <w:multiLevelType w:val="hybridMultilevel"/>
    <w:tmpl w:val="A7CA8CA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D30C4"/>
    <w:multiLevelType w:val="hybridMultilevel"/>
    <w:tmpl w:val="D36A2942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45B1D"/>
    <w:multiLevelType w:val="hybridMultilevel"/>
    <w:tmpl w:val="90A44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7"/>
  </w:num>
  <w:num w:numId="5">
    <w:abstractNumId w:val="25"/>
  </w:num>
  <w:num w:numId="6">
    <w:abstractNumId w:val="38"/>
  </w:num>
  <w:num w:numId="7">
    <w:abstractNumId w:val="6"/>
  </w:num>
  <w:num w:numId="8">
    <w:abstractNumId w:val="36"/>
  </w:num>
  <w:num w:numId="9">
    <w:abstractNumId w:val="15"/>
  </w:num>
  <w:num w:numId="10">
    <w:abstractNumId w:val="8"/>
  </w:num>
  <w:num w:numId="11">
    <w:abstractNumId w:val="33"/>
  </w:num>
  <w:num w:numId="12">
    <w:abstractNumId w:val="14"/>
  </w:num>
  <w:num w:numId="13">
    <w:abstractNumId w:val="4"/>
  </w:num>
  <w:num w:numId="14">
    <w:abstractNumId w:val="29"/>
  </w:num>
  <w:num w:numId="15">
    <w:abstractNumId w:val="40"/>
  </w:num>
  <w:num w:numId="16">
    <w:abstractNumId w:val="18"/>
  </w:num>
  <w:num w:numId="17">
    <w:abstractNumId w:val="21"/>
  </w:num>
  <w:num w:numId="18">
    <w:abstractNumId w:val="0"/>
  </w:num>
  <w:num w:numId="19">
    <w:abstractNumId w:val="1"/>
  </w:num>
  <w:num w:numId="20">
    <w:abstractNumId w:val="37"/>
  </w:num>
  <w:num w:numId="21">
    <w:abstractNumId w:val="24"/>
  </w:num>
  <w:num w:numId="22">
    <w:abstractNumId w:val="23"/>
  </w:num>
  <w:num w:numId="23">
    <w:abstractNumId w:val="9"/>
  </w:num>
  <w:num w:numId="24">
    <w:abstractNumId w:val="12"/>
  </w:num>
  <w:num w:numId="25">
    <w:abstractNumId w:val="2"/>
  </w:num>
  <w:num w:numId="26">
    <w:abstractNumId w:val="34"/>
  </w:num>
  <w:num w:numId="27">
    <w:abstractNumId w:val="3"/>
  </w:num>
  <w:num w:numId="28">
    <w:abstractNumId w:val="26"/>
  </w:num>
  <w:num w:numId="29">
    <w:abstractNumId w:val="28"/>
  </w:num>
  <w:num w:numId="30">
    <w:abstractNumId w:val="10"/>
  </w:num>
  <w:num w:numId="31">
    <w:abstractNumId w:val="13"/>
  </w:num>
  <w:num w:numId="32">
    <w:abstractNumId w:val="20"/>
  </w:num>
  <w:num w:numId="33">
    <w:abstractNumId w:val="39"/>
  </w:num>
  <w:num w:numId="34">
    <w:abstractNumId w:val="32"/>
  </w:num>
  <w:num w:numId="35">
    <w:abstractNumId w:val="16"/>
  </w:num>
  <w:num w:numId="36">
    <w:abstractNumId w:val="17"/>
  </w:num>
  <w:num w:numId="37">
    <w:abstractNumId w:val="35"/>
  </w:num>
  <w:num w:numId="38">
    <w:abstractNumId w:val="11"/>
  </w:num>
  <w:num w:numId="39">
    <w:abstractNumId w:val="19"/>
  </w:num>
  <w:num w:numId="40">
    <w:abstractNumId w:val="27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74E"/>
    <w:rsid w:val="000179AD"/>
    <w:rsid w:val="00043646"/>
    <w:rsid w:val="00094B61"/>
    <w:rsid w:val="000B1649"/>
    <w:rsid w:val="000C3BB0"/>
    <w:rsid w:val="000E089E"/>
    <w:rsid w:val="0017374E"/>
    <w:rsid w:val="001774D1"/>
    <w:rsid w:val="0019525C"/>
    <w:rsid w:val="001C5720"/>
    <w:rsid w:val="001D344B"/>
    <w:rsid w:val="001E6B9F"/>
    <w:rsid w:val="001E79A1"/>
    <w:rsid w:val="001F67CD"/>
    <w:rsid w:val="001F721B"/>
    <w:rsid w:val="00214DFC"/>
    <w:rsid w:val="00222408"/>
    <w:rsid w:val="0023031B"/>
    <w:rsid w:val="00256F1F"/>
    <w:rsid w:val="002819C3"/>
    <w:rsid w:val="00283573"/>
    <w:rsid w:val="002E7847"/>
    <w:rsid w:val="00331322"/>
    <w:rsid w:val="003416B4"/>
    <w:rsid w:val="003A32B6"/>
    <w:rsid w:val="003A4239"/>
    <w:rsid w:val="003A6D16"/>
    <w:rsid w:val="003B51B6"/>
    <w:rsid w:val="003D6F26"/>
    <w:rsid w:val="00401F28"/>
    <w:rsid w:val="00406FAA"/>
    <w:rsid w:val="00410E90"/>
    <w:rsid w:val="00434C5C"/>
    <w:rsid w:val="004514E1"/>
    <w:rsid w:val="00463920"/>
    <w:rsid w:val="0047425E"/>
    <w:rsid w:val="00496491"/>
    <w:rsid w:val="004D262C"/>
    <w:rsid w:val="00530B1F"/>
    <w:rsid w:val="005971DE"/>
    <w:rsid w:val="005A3F59"/>
    <w:rsid w:val="005B7CEB"/>
    <w:rsid w:val="005D5DCC"/>
    <w:rsid w:val="00604A86"/>
    <w:rsid w:val="0060735C"/>
    <w:rsid w:val="00646839"/>
    <w:rsid w:val="006641D1"/>
    <w:rsid w:val="006E70F9"/>
    <w:rsid w:val="00706275"/>
    <w:rsid w:val="00726902"/>
    <w:rsid w:val="00734C61"/>
    <w:rsid w:val="00756F84"/>
    <w:rsid w:val="00863547"/>
    <w:rsid w:val="00874EBF"/>
    <w:rsid w:val="00874FD6"/>
    <w:rsid w:val="00883367"/>
    <w:rsid w:val="008C5616"/>
    <w:rsid w:val="008F0219"/>
    <w:rsid w:val="008F3A31"/>
    <w:rsid w:val="008F3ECF"/>
    <w:rsid w:val="00931853"/>
    <w:rsid w:val="00935BF8"/>
    <w:rsid w:val="009A3646"/>
    <w:rsid w:val="009B1051"/>
    <w:rsid w:val="009B61F2"/>
    <w:rsid w:val="009C531D"/>
    <w:rsid w:val="00A10F46"/>
    <w:rsid w:val="00A1595D"/>
    <w:rsid w:val="00A25271"/>
    <w:rsid w:val="00A51523"/>
    <w:rsid w:val="00A63A55"/>
    <w:rsid w:val="00A74264"/>
    <w:rsid w:val="00A84C99"/>
    <w:rsid w:val="00A96207"/>
    <w:rsid w:val="00AD1414"/>
    <w:rsid w:val="00AE61A5"/>
    <w:rsid w:val="00B101E4"/>
    <w:rsid w:val="00B13120"/>
    <w:rsid w:val="00B5356C"/>
    <w:rsid w:val="00B72C17"/>
    <w:rsid w:val="00BE4126"/>
    <w:rsid w:val="00C34D31"/>
    <w:rsid w:val="00C37CE7"/>
    <w:rsid w:val="00C413B0"/>
    <w:rsid w:val="00C41C55"/>
    <w:rsid w:val="00C60690"/>
    <w:rsid w:val="00C72E24"/>
    <w:rsid w:val="00C72E64"/>
    <w:rsid w:val="00C8075F"/>
    <w:rsid w:val="00CB5CD9"/>
    <w:rsid w:val="00CF2344"/>
    <w:rsid w:val="00CF295E"/>
    <w:rsid w:val="00CF5D3F"/>
    <w:rsid w:val="00D009D9"/>
    <w:rsid w:val="00D16679"/>
    <w:rsid w:val="00D240F4"/>
    <w:rsid w:val="00D371EF"/>
    <w:rsid w:val="00D409A9"/>
    <w:rsid w:val="00D523C4"/>
    <w:rsid w:val="00D545B0"/>
    <w:rsid w:val="00D55B83"/>
    <w:rsid w:val="00D62695"/>
    <w:rsid w:val="00D65C71"/>
    <w:rsid w:val="00D7764F"/>
    <w:rsid w:val="00DB6BD3"/>
    <w:rsid w:val="00DC1D42"/>
    <w:rsid w:val="00DC31CA"/>
    <w:rsid w:val="00DF04FF"/>
    <w:rsid w:val="00E11F8E"/>
    <w:rsid w:val="00E209FD"/>
    <w:rsid w:val="00E32A5F"/>
    <w:rsid w:val="00E56604"/>
    <w:rsid w:val="00E851E2"/>
    <w:rsid w:val="00EA7A72"/>
    <w:rsid w:val="00EB1D73"/>
    <w:rsid w:val="00EB4201"/>
    <w:rsid w:val="00EE4C99"/>
    <w:rsid w:val="00F07CFB"/>
    <w:rsid w:val="00F45E54"/>
    <w:rsid w:val="00F500D9"/>
    <w:rsid w:val="00F81130"/>
    <w:rsid w:val="00FA55E8"/>
    <w:rsid w:val="00FA62E0"/>
    <w:rsid w:val="00FA7CD0"/>
    <w:rsid w:val="00FB460A"/>
    <w:rsid w:val="00FE11C5"/>
    <w:rsid w:val="00F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1F8E"/>
  </w:style>
  <w:style w:type="character" w:customStyle="1" w:styleId="WW8Num1z1">
    <w:name w:val="WW8Num1z1"/>
    <w:rsid w:val="00E11F8E"/>
  </w:style>
  <w:style w:type="character" w:customStyle="1" w:styleId="WW8Num1z2">
    <w:name w:val="WW8Num1z2"/>
    <w:rsid w:val="00E11F8E"/>
  </w:style>
  <w:style w:type="character" w:customStyle="1" w:styleId="WW8Num1z3">
    <w:name w:val="WW8Num1z3"/>
    <w:rsid w:val="00E11F8E"/>
  </w:style>
  <w:style w:type="character" w:customStyle="1" w:styleId="WW8Num1z4">
    <w:name w:val="WW8Num1z4"/>
    <w:rsid w:val="00E11F8E"/>
  </w:style>
  <w:style w:type="character" w:customStyle="1" w:styleId="WW8Num1z5">
    <w:name w:val="WW8Num1z5"/>
    <w:rsid w:val="00E11F8E"/>
  </w:style>
  <w:style w:type="character" w:customStyle="1" w:styleId="WW8Num1z6">
    <w:name w:val="WW8Num1z6"/>
    <w:rsid w:val="00E11F8E"/>
  </w:style>
  <w:style w:type="character" w:customStyle="1" w:styleId="WW8Num1z7">
    <w:name w:val="WW8Num1z7"/>
    <w:rsid w:val="00E11F8E"/>
  </w:style>
  <w:style w:type="character" w:customStyle="1" w:styleId="WW8Num1z8">
    <w:name w:val="WW8Num1z8"/>
    <w:rsid w:val="00E11F8E"/>
  </w:style>
  <w:style w:type="character" w:customStyle="1" w:styleId="WW8Num2z0">
    <w:name w:val="WW8Num2z0"/>
    <w:rsid w:val="00E11F8E"/>
  </w:style>
  <w:style w:type="character" w:customStyle="1" w:styleId="WW8Num2z1">
    <w:name w:val="WW8Num2z1"/>
    <w:rsid w:val="00E11F8E"/>
  </w:style>
  <w:style w:type="character" w:customStyle="1" w:styleId="WW8Num2z2">
    <w:name w:val="WW8Num2z2"/>
    <w:rsid w:val="00E11F8E"/>
  </w:style>
  <w:style w:type="character" w:customStyle="1" w:styleId="WW8Num2z3">
    <w:name w:val="WW8Num2z3"/>
    <w:rsid w:val="00E11F8E"/>
  </w:style>
  <w:style w:type="character" w:customStyle="1" w:styleId="WW8Num2z4">
    <w:name w:val="WW8Num2z4"/>
    <w:rsid w:val="00E11F8E"/>
  </w:style>
  <w:style w:type="character" w:customStyle="1" w:styleId="WW8Num2z5">
    <w:name w:val="WW8Num2z5"/>
    <w:rsid w:val="00E11F8E"/>
  </w:style>
  <w:style w:type="character" w:customStyle="1" w:styleId="WW8Num2z6">
    <w:name w:val="WW8Num2z6"/>
    <w:rsid w:val="00E11F8E"/>
  </w:style>
  <w:style w:type="character" w:customStyle="1" w:styleId="WW8Num2z7">
    <w:name w:val="WW8Num2z7"/>
    <w:rsid w:val="00E11F8E"/>
  </w:style>
  <w:style w:type="character" w:customStyle="1" w:styleId="WW8Num2z8">
    <w:name w:val="WW8Num2z8"/>
    <w:rsid w:val="00E11F8E"/>
  </w:style>
  <w:style w:type="character" w:customStyle="1" w:styleId="WW8Num3z0">
    <w:name w:val="WW8Num3z0"/>
    <w:rsid w:val="00E11F8E"/>
  </w:style>
  <w:style w:type="character" w:customStyle="1" w:styleId="WW8Num3z1">
    <w:name w:val="WW8Num3z1"/>
    <w:rsid w:val="00E11F8E"/>
  </w:style>
  <w:style w:type="character" w:customStyle="1" w:styleId="WW8Num3z2">
    <w:name w:val="WW8Num3z2"/>
    <w:rsid w:val="00E11F8E"/>
  </w:style>
  <w:style w:type="character" w:customStyle="1" w:styleId="WW8Num3z3">
    <w:name w:val="WW8Num3z3"/>
    <w:rsid w:val="00E11F8E"/>
  </w:style>
  <w:style w:type="character" w:customStyle="1" w:styleId="WW8Num3z4">
    <w:name w:val="WW8Num3z4"/>
    <w:rsid w:val="00E11F8E"/>
  </w:style>
  <w:style w:type="character" w:customStyle="1" w:styleId="WW8Num3z5">
    <w:name w:val="WW8Num3z5"/>
    <w:rsid w:val="00E11F8E"/>
  </w:style>
  <w:style w:type="character" w:customStyle="1" w:styleId="WW8Num3z6">
    <w:name w:val="WW8Num3z6"/>
    <w:rsid w:val="00E11F8E"/>
  </w:style>
  <w:style w:type="character" w:customStyle="1" w:styleId="WW8Num3z7">
    <w:name w:val="WW8Num3z7"/>
    <w:rsid w:val="00E11F8E"/>
  </w:style>
  <w:style w:type="character" w:customStyle="1" w:styleId="WW8Num3z8">
    <w:name w:val="WW8Num3z8"/>
    <w:rsid w:val="00E11F8E"/>
  </w:style>
  <w:style w:type="character" w:customStyle="1" w:styleId="WW8Num4z0">
    <w:name w:val="WW8Num4z0"/>
    <w:rsid w:val="00E11F8E"/>
  </w:style>
  <w:style w:type="character" w:customStyle="1" w:styleId="WW8Num4z1">
    <w:name w:val="WW8Num4z1"/>
    <w:rsid w:val="00E11F8E"/>
  </w:style>
  <w:style w:type="character" w:customStyle="1" w:styleId="WW8Num4z2">
    <w:name w:val="WW8Num4z2"/>
    <w:rsid w:val="00E11F8E"/>
  </w:style>
  <w:style w:type="character" w:customStyle="1" w:styleId="WW8Num4z3">
    <w:name w:val="WW8Num4z3"/>
    <w:rsid w:val="00E11F8E"/>
  </w:style>
  <w:style w:type="character" w:customStyle="1" w:styleId="WW8Num4z4">
    <w:name w:val="WW8Num4z4"/>
    <w:rsid w:val="00E11F8E"/>
  </w:style>
  <w:style w:type="character" w:customStyle="1" w:styleId="WW8Num4z5">
    <w:name w:val="WW8Num4z5"/>
    <w:rsid w:val="00E11F8E"/>
  </w:style>
  <w:style w:type="character" w:customStyle="1" w:styleId="WW8Num4z6">
    <w:name w:val="WW8Num4z6"/>
    <w:rsid w:val="00E11F8E"/>
  </w:style>
  <w:style w:type="character" w:customStyle="1" w:styleId="WW8Num4z7">
    <w:name w:val="WW8Num4z7"/>
    <w:rsid w:val="00E11F8E"/>
  </w:style>
  <w:style w:type="character" w:customStyle="1" w:styleId="WW8Num4z8">
    <w:name w:val="WW8Num4z8"/>
    <w:rsid w:val="00E11F8E"/>
  </w:style>
  <w:style w:type="character" w:customStyle="1" w:styleId="WW8Num5z0">
    <w:name w:val="WW8Num5z0"/>
    <w:rsid w:val="00E11F8E"/>
  </w:style>
  <w:style w:type="character" w:customStyle="1" w:styleId="WW8Num5z1">
    <w:name w:val="WW8Num5z1"/>
    <w:rsid w:val="00E11F8E"/>
  </w:style>
  <w:style w:type="character" w:customStyle="1" w:styleId="WW8Num5z2">
    <w:name w:val="WW8Num5z2"/>
    <w:rsid w:val="00E11F8E"/>
  </w:style>
  <w:style w:type="character" w:customStyle="1" w:styleId="WW8Num5z3">
    <w:name w:val="WW8Num5z3"/>
    <w:rsid w:val="00E11F8E"/>
  </w:style>
  <w:style w:type="character" w:customStyle="1" w:styleId="WW8Num5z4">
    <w:name w:val="WW8Num5z4"/>
    <w:rsid w:val="00E11F8E"/>
  </w:style>
  <w:style w:type="character" w:customStyle="1" w:styleId="WW8Num5z5">
    <w:name w:val="WW8Num5z5"/>
    <w:rsid w:val="00E11F8E"/>
  </w:style>
  <w:style w:type="character" w:customStyle="1" w:styleId="WW8Num5z6">
    <w:name w:val="WW8Num5z6"/>
    <w:rsid w:val="00E11F8E"/>
  </w:style>
  <w:style w:type="character" w:customStyle="1" w:styleId="WW8Num5z7">
    <w:name w:val="WW8Num5z7"/>
    <w:rsid w:val="00E11F8E"/>
  </w:style>
  <w:style w:type="character" w:customStyle="1" w:styleId="WW8Num5z8">
    <w:name w:val="WW8Num5z8"/>
    <w:rsid w:val="00E11F8E"/>
  </w:style>
  <w:style w:type="character" w:customStyle="1" w:styleId="WW8Num6z0">
    <w:name w:val="WW8Num6z0"/>
    <w:rsid w:val="00E11F8E"/>
  </w:style>
  <w:style w:type="character" w:customStyle="1" w:styleId="WW8Num6z1">
    <w:name w:val="WW8Num6z1"/>
    <w:rsid w:val="00E11F8E"/>
  </w:style>
  <w:style w:type="character" w:customStyle="1" w:styleId="WW8Num6z2">
    <w:name w:val="WW8Num6z2"/>
    <w:rsid w:val="00E11F8E"/>
  </w:style>
  <w:style w:type="character" w:customStyle="1" w:styleId="WW8Num6z3">
    <w:name w:val="WW8Num6z3"/>
    <w:rsid w:val="00E11F8E"/>
  </w:style>
  <w:style w:type="character" w:customStyle="1" w:styleId="WW8Num6z4">
    <w:name w:val="WW8Num6z4"/>
    <w:rsid w:val="00E11F8E"/>
  </w:style>
  <w:style w:type="character" w:customStyle="1" w:styleId="WW8Num6z5">
    <w:name w:val="WW8Num6z5"/>
    <w:rsid w:val="00E11F8E"/>
  </w:style>
  <w:style w:type="character" w:customStyle="1" w:styleId="WW8Num6z6">
    <w:name w:val="WW8Num6z6"/>
    <w:rsid w:val="00E11F8E"/>
  </w:style>
  <w:style w:type="character" w:customStyle="1" w:styleId="WW8Num6z7">
    <w:name w:val="WW8Num6z7"/>
    <w:rsid w:val="00E11F8E"/>
  </w:style>
  <w:style w:type="character" w:customStyle="1" w:styleId="WW8Num6z8">
    <w:name w:val="WW8Num6z8"/>
    <w:rsid w:val="00E11F8E"/>
  </w:style>
  <w:style w:type="character" w:customStyle="1" w:styleId="WW8Num7z0">
    <w:name w:val="WW8Num7z0"/>
    <w:rsid w:val="00E11F8E"/>
  </w:style>
  <w:style w:type="character" w:customStyle="1" w:styleId="WW8Num7z1">
    <w:name w:val="WW8Num7z1"/>
    <w:rsid w:val="00E11F8E"/>
  </w:style>
  <w:style w:type="character" w:customStyle="1" w:styleId="WW8Num7z2">
    <w:name w:val="WW8Num7z2"/>
    <w:rsid w:val="00E11F8E"/>
  </w:style>
  <w:style w:type="character" w:customStyle="1" w:styleId="WW8Num7z3">
    <w:name w:val="WW8Num7z3"/>
    <w:rsid w:val="00E11F8E"/>
  </w:style>
  <w:style w:type="character" w:customStyle="1" w:styleId="WW8Num7z4">
    <w:name w:val="WW8Num7z4"/>
    <w:rsid w:val="00E11F8E"/>
  </w:style>
  <w:style w:type="character" w:customStyle="1" w:styleId="WW8Num7z5">
    <w:name w:val="WW8Num7z5"/>
    <w:rsid w:val="00E11F8E"/>
  </w:style>
  <w:style w:type="character" w:customStyle="1" w:styleId="WW8Num7z6">
    <w:name w:val="WW8Num7z6"/>
    <w:rsid w:val="00E11F8E"/>
  </w:style>
  <w:style w:type="character" w:customStyle="1" w:styleId="WW8Num7z7">
    <w:name w:val="WW8Num7z7"/>
    <w:rsid w:val="00E11F8E"/>
  </w:style>
  <w:style w:type="character" w:customStyle="1" w:styleId="WW8Num7z8">
    <w:name w:val="WW8Num7z8"/>
    <w:rsid w:val="00E11F8E"/>
  </w:style>
  <w:style w:type="character" w:customStyle="1" w:styleId="WW8Num8z0">
    <w:name w:val="WW8Num8z0"/>
    <w:rsid w:val="00E11F8E"/>
  </w:style>
  <w:style w:type="character" w:customStyle="1" w:styleId="WW8Num8z1">
    <w:name w:val="WW8Num8z1"/>
    <w:rsid w:val="00E11F8E"/>
  </w:style>
  <w:style w:type="character" w:customStyle="1" w:styleId="WW8Num8z2">
    <w:name w:val="WW8Num8z2"/>
    <w:rsid w:val="00E11F8E"/>
  </w:style>
  <w:style w:type="character" w:customStyle="1" w:styleId="WW8Num8z3">
    <w:name w:val="WW8Num8z3"/>
    <w:rsid w:val="00E11F8E"/>
  </w:style>
  <w:style w:type="character" w:customStyle="1" w:styleId="WW8Num8z4">
    <w:name w:val="WW8Num8z4"/>
    <w:rsid w:val="00E11F8E"/>
  </w:style>
  <w:style w:type="character" w:customStyle="1" w:styleId="WW8Num8z5">
    <w:name w:val="WW8Num8z5"/>
    <w:rsid w:val="00E11F8E"/>
  </w:style>
  <w:style w:type="character" w:customStyle="1" w:styleId="WW8Num8z6">
    <w:name w:val="WW8Num8z6"/>
    <w:rsid w:val="00E11F8E"/>
  </w:style>
  <w:style w:type="character" w:customStyle="1" w:styleId="WW8Num8z7">
    <w:name w:val="WW8Num8z7"/>
    <w:rsid w:val="00E11F8E"/>
  </w:style>
  <w:style w:type="character" w:customStyle="1" w:styleId="WW8Num8z8">
    <w:name w:val="WW8Num8z8"/>
    <w:rsid w:val="00E11F8E"/>
  </w:style>
  <w:style w:type="character" w:customStyle="1" w:styleId="WW8Num9z0">
    <w:name w:val="WW8Num9z0"/>
    <w:rsid w:val="00E11F8E"/>
  </w:style>
  <w:style w:type="character" w:customStyle="1" w:styleId="WW8Num9z1">
    <w:name w:val="WW8Num9z1"/>
    <w:rsid w:val="00E11F8E"/>
  </w:style>
  <w:style w:type="character" w:customStyle="1" w:styleId="WW8Num9z2">
    <w:name w:val="WW8Num9z2"/>
    <w:rsid w:val="00E11F8E"/>
  </w:style>
  <w:style w:type="character" w:customStyle="1" w:styleId="WW8Num9z3">
    <w:name w:val="WW8Num9z3"/>
    <w:rsid w:val="00E11F8E"/>
  </w:style>
  <w:style w:type="character" w:customStyle="1" w:styleId="WW8Num9z4">
    <w:name w:val="WW8Num9z4"/>
    <w:rsid w:val="00E11F8E"/>
  </w:style>
  <w:style w:type="character" w:customStyle="1" w:styleId="WW8Num9z5">
    <w:name w:val="WW8Num9z5"/>
    <w:rsid w:val="00E11F8E"/>
  </w:style>
  <w:style w:type="character" w:customStyle="1" w:styleId="WW8Num9z6">
    <w:name w:val="WW8Num9z6"/>
    <w:rsid w:val="00E11F8E"/>
  </w:style>
  <w:style w:type="character" w:customStyle="1" w:styleId="WW8Num9z7">
    <w:name w:val="WW8Num9z7"/>
    <w:rsid w:val="00E11F8E"/>
  </w:style>
  <w:style w:type="character" w:customStyle="1" w:styleId="WW8Num9z8">
    <w:name w:val="WW8Num9z8"/>
    <w:rsid w:val="00E11F8E"/>
  </w:style>
  <w:style w:type="character" w:customStyle="1" w:styleId="WW8Num10z0">
    <w:name w:val="WW8Num10z0"/>
    <w:rsid w:val="00E11F8E"/>
  </w:style>
  <w:style w:type="character" w:customStyle="1" w:styleId="WW8Num10z1">
    <w:name w:val="WW8Num10z1"/>
    <w:rsid w:val="00E11F8E"/>
  </w:style>
  <w:style w:type="character" w:customStyle="1" w:styleId="WW8Num10z2">
    <w:name w:val="WW8Num10z2"/>
    <w:rsid w:val="00E11F8E"/>
  </w:style>
  <w:style w:type="character" w:customStyle="1" w:styleId="WW8Num10z3">
    <w:name w:val="WW8Num10z3"/>
    <w:rsid w:val="00E11F8E"/>
  </w:style>
  <w:style w:type="character" w:customStyle="1" w:styleId="WW8Num10z4">
    <w:name w:val="WW8Num10z4"/>
    <w:rsid w:val="00E11F8E"/>
  </w:style>
  <w:style w:type="character" w:customStyle="1" w:styleId="WW8Num10z5">
    <w:name w:val="WW8Num10z5"/>
    <w:rsid w:val="00E11F8E"/>
  </w:style>
  <w:style w:type="character" w:customStyle="1" w:styleId="WW8Num10z6">
    <w:name w:val="WW8Num10z6"/>
    <w:rsid w:val="00E11F8E"/>
  </w:style>
  <w:style w:type="character" w:customStyle="1" w:styleId="WW8Num10z7">
    <w:name w:val="WW8Num10z7"/>
    <w:rsid w:val="00E11F8E"/>
  </w:style>
  <w:style w:type="character" w:customStyle="1" w:styleId="WW8Num10z8">
    <w:name w:val="WW8Num10z8"/>
    <w:rsid w:val="00E11F8E"/>
  </w:style>
  <w:style w:type="character" w:customStyle="1" w:styleId="Domylnaczcionkaakapitu1">
    <w:name w:val="Domyślna czcionka akapitu1"/>
    <w:rsid w:val="00E11F8E"/>
  </w:style>
  <w:style w:type="character" w:customStyle="1" w:styleId="TekstprzypisudolnegoZnak">
    <w:name w:val="Tekst przypisu dolnego Znak"/>
    <w:basedOn w:val="Domylnaczcionkaakapitu1"/>
    <w:rsid w:val="00E11F8E"/>
  </w:style>
  <w:style w:type="character" w:customStyle="1" w:styleId="Znakiprzypiswdolnych">
    <w:name w:val="Znaki przypisów dolnych"/>
    <w:rsid w:val="00E11F8E"/>
    <w:rPr>
      <w:vertAlign w:val="superscript"/>
    </w:rPr>
  </w:style>
  <w:style w:type="character" w:customStyle="1" w:styleId="apple-style-span">
    <w:name w:val="apple-style-span"/>
    <w:basedOn w:val="Domylnaczcionkaakapitu1"/>
    <w:rsid w:val="00E11F8E"/>
  </w:style>
  <w:style w:type="character" w:customStyle="1" w:styleId="NagwekZnak">
    <w:name w:val="Nagłówek Znak"/>
    <w:uiPriority w:val="99"/>
    <w:rsid w:val="00E11F8E"/>
    <w:rPr>
      <w:sz w:val="24"/>
      <w:szCs w:val="24"/>
    </w:rPr>
  </w:style>
  <w:style w:type="character" w:customStyle="1" w:styleId="StopkaZnak">
    <w:name w:val="Stopka Znak"/>
    <w:uiPriority w:val="99"/>
    <w:rsid w:val="00E11F8E"/>
    <w:rPr>
      <w:sz w:val="24"/>
      <w:szCs w:val="24"/>
    </w:rPr>
  </w:style>
  <w:style w:type="character" w:styleId="Pogrubienie">
    <w:name w:val="Strong"/>
    <w:qFormat/>
    <w:rsid w:val="00E11F8E"/>
    <w:rPr>
      <w:b/>
      <w:bCs/>
    </w:rPr>
  </w:style>
  <w:style w:type="character" w:styleId="Odwoanieprzypisudolnego">
    <w:name w:val="footnote reference"/>
    <w:rsid w:val="00E11F8E"/>
    <w:rPr>
      <w:vertAlign w:val="superscript"/>
    </w:rPr>
  </w:style>
  <w:style w:type="paragraph" w:customStyle="1" w:styleId="Nagwek1">
    <w:name w:val="Nagłówek1"/>
    <w:basedOn w:val="Normalny"/>
    <w:next w:val="Tekstpodstawowy"/>
    <w:rsid w:val="00E11F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11F8E"/>
    <w:pPr>
      <w:spacing w:after="120"/>
    </w:pPr>
  </w:style>
  <w:style w:type="paragraph" w:styleId="Lista">
    <w:name w:val="List"/>
    <w:basedOn w:val="Tekstpodstawowy"/>
    <w:rsid w:val="00E11F8E"/>
    <w:rPr>
      <w:rFonts w:cs="Mangal"/>
    </w:rPr>
  </w:style>
  <w:style w:type="paragraph" w:customStyle="1" w:styleId="Podpis1">
    <w:name w:val="Podpis1"/>
    <w:basedOn w:val="Normalny"/>
    <w:rsid w:val="00E11F8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11F8E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E11F8E"/>
    <w:rPr>
      <w:sz w:val="20"/>
      <w:szCs w:val="20"/>
    </w:rPr>
  </w:style>
  <w:style w:type="paragraph" w:styleId="Nagwek">
    <w:name w:val="header"/>
    <w:basedOn w:val="Normalny"/>
    <w:uiPriority w:val="99"/>
    <w:rsid w:val="00E11F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E11F8E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356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7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60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60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9C531D"/>
    <w:rPr>
      <w:color w:val="0563C1"/>
      <w:u w:val="single"/>
    </w:rPr>
  </w:style>
  <w:style w:type="paragraph" w:customStyle="1" w:styleId="FR1">
    <w:name w:val="FR1"/>
    <w:rsid w:val="00874FD6"/>
    <w:pPr>
      <w:widowControl w:val="0"/>
      <w:suppressAutoHyphens/>
      <w:spacing w:before="240"/>
      <w:ind w:left="360"/>
    </w:pPr>
    <w:rPr>
      <w:rFonts w:ascii="Arial" w:hAnsi="Arial"/>
      <w:b/>
      <w:i/>
      <w:sz w:val="28"/>
    </w:rPr>
  </w:style>
  <w:style w:type="paragraph" w:customStyle="1" w:styleId="Tekstpodstawowy21">
    <w:name w:val="Tekst podstawowy 21"/>
    <w:basedOn w:val="Normalny"/>
    <w:rsid w:val="00874FD6"/>
    <w:pPr>
      <w:widowControl w:val="0"/>
      <w:spacing w:line="360" w:lineRule="auto"/>
      <w:ind w:right="400"/>
      <w:jc w:val="both"/>
    </w:pPr>
    <w:rPr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74FD6"/>
    <w:pPr>
      <w:ind w:left="567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256F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opolskie.pl/wp-content/uploads/Podrecznik_wnioskodawcy_i_beneficjenta_informacja_i_promocja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Links>
    <vt:vector size="6" baseType="variant"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https://rpo.opolskie.pl/wp-content/uploads/Podrecznik_wnioskodawcy_i_beneficjenta_informacja_i_promocja-2.pdf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aleksandra.kaczmarek</cp:lastModifiedBy>
  <cp:revision>2</cp:revision>
  <cp:lastPrinted>1899-12-31T22:00:00Z</cp:lastPrinted>
  <dcterms:created xsi:type="dcterms:W3CDTF">2021-08-24T12:31:00Z</dcterms:created>
  <dcterms:modified xsi:type="dcterms:W3CDTF">2021-08-24T12:31:00Z</dcterms:modified>
</cp:coreProperties>
</file>