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E1" w:rsidRPr="00746FE1" w:rsidRDefault="00746FE1" w:rsidP="00746FE1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Cs/>
          <w:lang w:eastAsia="pl-PL"/>
        </w:rPr>
      </w:pPr>
      <w:r w:rsidRPr="00746FE1">
        <w:rPr>
          <w:rFonts w:ascii="Calibri" w:hAnsi="Calibri" w:cs="Calibri"/>
          <w:bCs/>
          <w:lang w:eastAsia="pl-PL"/>
        </w:rPr>
        <w:t xml:space="preserve">BSW.7741.6.2021.MK                                                                                      Opole, dnia </w:t>
      </w:r>
      <w:r w:rsidR="00AD739A">
        <w:rPr>
          <w:rFonts w:ascii="Calibri" w:hAnsi="Calibri" w:cs="Calibri"/>
          <w:bCs/>
          <w:lang w:eastAsia="pl-PL"/>
        </w:rPr>
        <w:t>03.02.2021 r.</w:t>
      </w:r>
    </w:p>
    <w:p w:rsidR="00746FE1" w:rsidRPr="00746FE1" w:rsidRDefault="00746FE1" w:rsidP="00746FE1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746FE1" w:rsidRPr="00746FE1" w:rsidRDefault="00746FE1" w:rsidP="00746FE1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746FE1" w:rsidRPr="00746FE1" w:rsidRDefault="00746FE1" w:rsidP="00746FE1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bCs/>
          <w:sz w:val="24"/>
          <w:szCs w:val="24"/>
          <w:lang w:eastAsia="pl-PL"/>
        </w:rPr>
        <w:t>Zaproszenie do składania ofert</w:t>
      </w:r>
    </w:p>
    <w:p w:rsidR="00746FE1" w:rsidRPr="00746FE1" w:rsidRDefault="00746FE1" w:rsidP="00746FE1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746FE1" w:rsidRPr="00746FE1" w:rsidRDefault="00746FE1" w:rsidP="00746FE1">
      <w:pPr>
        <w:overflowPunct w:val="0"/>
        <w:autoSpaceDE w:val="0"/>
        <w:autoSpaceDN w:val="0"/>
        <w:spacing w:after="0" w:line="264" w:lineRule="auto"/>
        <w:ind w:firstLine="708"/>
        <w:jc w:val="both"/>
        <w:rPr>
          <w:rFonts w:ascii="Calibri" w:hAnsi="Calibri" w:cs="Calibri"/>
          <w:b/>
          <w:lang w:eastAsia="pl-PL"/>
        </w:rPr>
      </w:pPr>
      <w:r w:rsidRPr="00746FE1">
        <w:rPr>
          <w:rFonts w:ascii="Calibri" w:hAnsi="Calibri" w:cs="Calibri"/>
          <w:b/>
          <w:lang w:eastAsia="pl-PL"/>
        </w:rPr>
        <w:t>Województwo Opolskie zaprasza do składania ofert na sporządzenie wyceny nieruchomości:</w:t>
      </w:r>
    </w:p>
    <w:p w:rsidR="00746FE1" w:rsidRPr="00746FE1" w:rsidRDefault="00746FE1" w:rsidP="00746FE1">
      <w:pPr>
        <w:overflowPunct w:val="0"/>
        <w:autoSpaceDE w:val="0"/>
        <w:autoSpaceDN w:val="0"/>
        <w:spacing w:after="0" w:line="264" w:lineRule="auto"/>
        <w:ind w:firstLine="708"/>
        <w:jc w:val="both"/>
        <w:rPr>
          <w:rFonts w:ascii="Calibri" w:hAnsi="Calibri" w:cs="Calibri"/>
          <w:lang w:eastAsia="pl-PL"/>
        </w:rPr>
      </w:pPr>
    </w:p>
    <w:p w:rsidR="00746FE1" w:rsidRPr="00746FE1" w:rsidRDefault="00746FE1" w:rsidP="00746FE1">
      <w:pPr>
        <w:numPr>
          <w:ilvl w:val="0"/>
          <w:numId w:val="7"/>
        </w:numPr>
        <w:overflowPunct w:val="0"/>
        <w:autoSpaceDE w:val="0"/>
        <w:autoSpaceDN w:val="0"/>
        <w:spacing w:after="0" w:line="264" w:lineRule="auto"/>
        <w:jc w:val="both"/>
        <w:rPr>
          <w:rFonts w:cs="Arial"/>
          <w:lang w:eastAsia="pl-PL"/>
        </w:rPr>
      </w:pPr>
      <w:r w:rsidRPr="00746FE1">
        <w:rPr>
          <w:rFonts w:cs="Arial"/>
          <w:lang w:eastAsia="pl-PL"/>
        </w:rPr>
        <w:t xml:space="preserve">położonej w Opolu przy ul. </w:t>
      </w:r>
      <w:proofErr w:type="spellStart"/>
      <w:r w:rsidRPr="00746FE1">
        <w:rPr>
          <w:rFonts w:cs="Arial"/>
          <w:lang w:eastAsia="pl-PL"/>
        </w:rPr>
        <w:t>Duboisa</w:t>
      </w:r>
      <w:proofErr w:type="spellEnd"/>
      <w:r w:rsidRPr="00746FE1">
        <w:rPr>
          <w:rFonts w:cs="Arial"/>
          <w:lang w:eastAsia="pl-PL"/>
        </w:rPr>
        <w:t xml:space="preserve"> 36 obejmującej działkę nr 17/1 obręb Opole k. m. 53 o pow. 0,4498 ha, KW OP1O/00101858/2, na której znajduje się budynek biurowy o pow. 1 796,00 m</w:t>
      </w:r>
      <w:r w:rsidRPr="00746FE1">
        <w:rPr>
          <w:rFonts w:cs="Arial"/>
          <w:vertAlign w:val="superscript"/>
          <w:lang w:eastAsia="pl-PL"/>
        </w:rPr>
        <w:t>2</w:t>
      </w:r>
      <w:r w:rsidRPr="00746FE1">
        <w:rPr>
          <w:rFonts w:cs="Arial"/>
          <w:lang w:eastAsia="pl-PL"/>
        </w:rPr>
        <w:t>, budynek gospodarczy o pow. 51,60 m</w:t>
      </w:r>
      <w:r w:rsidRPr="00746FE1">
        <w:rPr>
          <w:rFonts w:cs="Arial"/>
          <w:vertAlign w:val="superscript"/>
          <w:lang w:eastAsia="pl-PL"/>
        </w:rPr>
        <w:t>2</w:t>
      </w:r>
      <w:r w:rsidRPr="00746FE1">
        <w:rPr>
          <w:rFonts w:cs="Arial"/>
          <w:lang w:eastAsia="pl-PL"/>
        </w:rPr>
        <w:t>, garaż na autobus o pow. 51, 60 m</w:t>
      </w:r>
      <w:r w:rsidRPr="00746FE1">
        <w:rPr>
          <w:rFonts w:cs="Arial"/>
          <w:vertAlign w:val="superscript"/>
          <w:lang w:eastAsia="pl-PL"/>
        </w:rPr>
        <w:t>2</w:t>
      </w:r>
      <w:r w:rsidRPr="00746FE1">
        <w:rPr>
          <w:rFonts w:cs="Arial"/>
          <w:lang w:eastAsia="pl-PL"/>
        </w:rPr>
        <w:t xml:space="preserve"> oraz kort tenisowy</w:t>
      </w:r>
    </w:p>
    <w:p w:rsidR="00746FE1" w:rsidRPr="00746FE1" w:rsidRDefault="00746FE1" w:rsidP="00746FE1">
      <w:pPr>
        <w:numPr>
          <w:ilvl w:val="0"/>
          <w:numId w:val="7"/>
        </w:numPr>
        <w:overflowPunct w:val="0"/>
        <w:autoSpaceDE w:val="0"/>
        <w:autoSpaceDN w:val="0"/>
        <w:spacing w:after="0" w:line="264" w:lineRule="auto"/>
        <w:jc w:val="both"/>
        <w:rPr>
          <w:rFonts w:cs="Arial"/>
          <w:lang w:eastAsia="pl-PL"/>
        </w:rPr>
      </w:pPr>
      <w:r w:rsidRPr="00746FE1">
        <w:rPr>
          <w:rFonts w:cs="Arial"/>
          <w:lang w:eastAsia="pl-PL"/>
        </w:rPr>
        <w:t>położonej w Niwkach przy ul. Wiejskiej 14, obejmującej działki nr 201/69, nr 203/68, nr 205/67 obręb Niwki k. m. 1 o powierzchni ogólnej 0,5106 ha, KW OP1O/00101859/9, na których znajduje się budynek o pow. 1 883, 93 m</w:t>
      </w:r>
      <w:r w:rsidRPr="00746FE1">
        <w:rPr>
          <w:rFonts w:cs="Arial"/>
          <w:vertAlign w:val="superscript"/>
          <w:lang w:eastAsia="pl-PL"/>
        </w:rPr>
        <w:t>2</w:t>
      </w:r>
    </w:p>
    <w:p w:rsidR="00746FE1" w:rsidRPr="00746FE1" w:rsidRDefault="00746FE1" w:rsidP="00746FE1">
      <w:pPr>
        <w:numPr>
          <w:ilvl w:val="0"/>
          <w:numId w:val="7"/>
        </w:numPr>
        <w:overflowPunct w:val="0"/>
        <w:autoSpaceDE w:val="0"/>
        <w:autoSpaceDN w:val="0"/>
        <w:spacing w:after="0" w:line="264" w:lineRule="auto"/>
        <w:jc w:val="both"/>
        <w:rPr>
          <w:rFonts w:cs="Arial"/>
          <w:lang w:eastAsia="pl-PL"/>
        </w:rPr>
      </w:pPr>
      <w:r w:rsidRPr="00746FE1">
        <w:rPr>
          <w:rFonts w:cs="Arial"/>
          <w:lang w:eastAsia="pl-PL"/>
        </w:rPr>
        <w:t>położonej w Opolu przy ul. Głogowskiej 27,obejmujacej działkę nr 88/61 obręb Opole k. m. 57, o pow. 0,3795 ha, KW OP1O/00100198/0, na której znajduje się budynek o pow. 1 857,00 m</w:t>
      </w:r>
      <w:r w:rsidRPr="00746FE1">
        <w:rPr>
          <w:rFonts w:cs="Arial"/>
          <w:vertAlign w:val="superscript"/>
          <w:lang w:eastAsia="pl-PL"/>
        </w:rPr>
        <w:t>2</w:t>
      </w:r>
    </w:p>
    <w:p w:rsidR="00746FE1" w:rsidRPr="00746FE1" w:rsidRDefault="00746FE1" w:rsidP="00746FE1">
      <w:pPr>
        <w:numPr>
          <w:ilvl w:val="0"/>
          <w:numId w:val="7"/>
        </w:numPr>
        <w:overflowPunct w:val="0"/>
        <w:autoSpaceDE w:val="0"/>
        <w:autoSpaceDN w:val="0"/>
        <w:spacing w:after="0" w:line="264" w:lineRule="auto"/>
        <w:jc w:val="both"/>
        <w:rPr>
          <w:rFonts w:cs="Arial"/>
          <w:lang w:eastAsia="pl-PL"/>
        </w:rPr>
      </w:pPr>
      <w:r w:rsidRPr="00746FE1">
        <w:rPr>
          <w:rFonts w:cs="Arial"/>
          <w:lang w:eastAsia="pl-PL"/>
        </w:rPr>
        <w:t>położonej w Opolu przy ul. Piastowskiej 18 A obejmującej działkę nr 65/2 obręb Opole k. m. 50 o pow. 0,0551 ha, KW OP1O/00039598/5, na której znajduje się budynek administracyjno-magazynowy z garażem o pow. 193,00 m</w:t>
      </w:r>
      <w:r w:rsidRPr="00746FE1">
        <w:rPr>
          <w:rFonts w:cs="Arial"/>
          <w:vertAlign w:val="superscript"/>
          <w:lang w:eastAsia="pl-PL"/>
        </w:rPr>
        <w:t>2</w:t>
      </w:r>
    </w:p>
    <w:p w:rsidR="00746FE1" w:rsidRPr="00746FE1" w:rsidRDefault="00746FE1" w:rsidP="00746FE1">
      <w:pPr>
        <w:numPr>
          <w:ilvl w:val="0"/>
          <w:numId w:val="7"/>
        </w:numPr>
        <w:overflowPunct w:val="0"/>
        <w:autoSpaceDE w:val="0"/>
        <w:autoSpaceDN w:val="0"/>
        <w:spacing w:after="0" w:line="264" w:lineRule="auto"/>
        <w:jc w:val="both"/>
        <w:rPr>
          <w:rFonts w:cs="Arial"/>
          <w:lang w:eastAsia="pl-PL"/>
        </w:rPr>
      </w:pPr>
      <w:r w:rsidRPr="00746FE1">
        <w:rPr>
          <w:rFonts w:cs="Arial"/>
          <w:lang w:eastAsia="pl-PL"/>
        </w:rPr>
        <w:t>położonej w Opolu przy ul. Kościuszki 14, obejmującej działkę nr 17/3 obręb Opole k. m. 49 o pow. 0,1762 ha w udziale 4458/10000, KW OP1O/00115644/0, na której znajduje się budynek szkolno-administracyjno-magazynowy o pow. 1 217,00 m</w:t>
      </w:r>
      <w:r w:rsidRPr="00746FE1">
        <w:rPr>
          <w:rFonts w:cs="Arial"/>
          <w:vertAlign w:val="superscript"/>
          <w:lang w:eastAsia="pl-PL"/>
        </w:rPr>
        <w:t>2</w:t>
      </w:r>
    </w:p>
    <w:p w:rsidR="00746FE1" w:rsidRPr="00746FE1" w:rsidRDefault="00746FE1" w:rsidP="00746FE1">
      <w:pPr>
        <w:numPr>
          <w:ilvl w:val="0"/>
          <w:numId w:val="7"/>
        </w:numPr>
        <w:overflowPunct w:val="0"/>
        <w:autoSpaceDE w:val="0"/>
        <w:autoSpaceDN w:val="0"/>
        <w:spacing w:after="0" w:line="264" w:lineRule="auto"/>
        <w:jc w:val="both"/>
        <w:rPr>
          <w:rFonts w:cs="Arial"/>
          <w:lang w:eastAsia="pl-PL"/>
        </w:rPr>
      </w:pPr>
      <w:r w:rsidRPr="00746FE1">
        <w:rPr>
          <w:rFonts w:cs="Arial"/>
          <w:lang w:eastAsia="pl-PL"/>
        </w:rPr>
        <w:t>położonej w Brzegu przy ul. Ofiar Katynia 25, obejmującej działkę nr 374/1 k. m. 6 obręb Brzeg – Centrum, o pow. 0,4362 ha w udziale 1319/10000, KW OP1B/00029853/5, na której znajduje się budynek biblioteki o pow. 320,05 m</w:t>
      </w:r>
      <w:r w:rsidRPr="00746FE1">
        <w:rPr>
          <w:rFonts w:cs="Arial"/>
          <w:vertAlign w:val="superscript"/>
          <w:lang w:eastAsia="pl-PL"/>
        </w:rPr>
        <w:t>2</w:t>
      </w:r>
    </w:p>
    <w:p w:rsidR="00746FE1" w:rsidRPr="00746FE1" w:rsidRDefault="00746FE1" w:rsidP="00746FE1">
      <w:pPr>
        <w:numPr>
          <w:ilvl w:val="0"/>
          <w:numId w:val="7"/>
        </w:numPr>
        <w:overflowPunct w:val="0"/>
        <w:autoSpaceDE w:val="0"/>
        <w:autoSpaceDN w:val="0"/>
        <w:spacing w:after="0" w:line="264" w:lineRule="auto"/>
        <w:jc w:val="both"/>
        <w:rPr>
          <w:rFonts w:cs="Arial"/>
          <w:lang w:eastAsia="pl-PL"/>
        </w:rPr>
      </w:pPr>
      <w:r w:rsidRPr="00746FE1">
        <w:rPr>
          <w:rFonts w:cs="Arial"/>
          <w:lang w:eastAsia="pl-PL"/>
        </w:rPr>
        <w:t>położonej w Kluczborku przy ul. Kościuszki 14, obejmującej działkę oznaczoną w ewidencji gruntów i budynków nr 78/4 k. m. 3 obręb Kluczbork o powierzchni 0,5230 ha w udziale 3470/10000 części KW OP1U/00019070/7 na której znajduje się budynek biblioteki opow. 584,90 m</w:t>
      </w:r>
      <w:r w:rsidRPr="00746FE1">
        <w:rPr>
          <w:rFonts w:cs="Arial"/>
          <w:vertAlign w:val="superscript"/>
          <w:lang w:eastAsia="pl-PL"/>
        </w:rPr>
        <w:t>2</w:t>
      </w:r>
    </w:p>
    <w:p w:rsidR="00746FE1" w:rsidRPr="00746FE1" w:rsidRDefault="00746FE1" w:rsidP="00746FE1">
      <w:pPr>
        <w:numPr>
          <w:ilvl w:val="0"/>
          <w:numId w:val="7"/>
        </w:numPr>
        <w:overflowPunct w:val="0"/>
        <w:autoSpaceDE w:val="0"/>
        <w:autoSpaceDN w:val="0"/>
        <w:spacing w:after="0" w:line="264" w:lineRule="auto"/>
        <w:jc w:val="both"/>
        <w:rPr>
          <w:rFonts w:cs="Arial"/>
          <w:lang w:eastAsia="pl-PL"/>
        </w:rPr>
      </w:pPr>
      <w:r w:rsidRPr="00746FE1">
        <w:rPr>
          <w:rFonts w:cs="Arial"/>
          <w:lang w:eastAsia="pl-PL"/>
        </w:rPr>
        <w:t>położonej w Opolu przy ul. Głogowskiej 27,obejmujacej działkę nr 88/77 obręb Opole k. m. 57, o pow. 0,0106 ha, KW OP1O/00116354/7.</w:t>
      </w:r>
    </w:p>
    <w:p w:rsidR="00746FE1" w:rsidRPr="00746FE1" w:rsidRDefault="00746FE1" w:rsidP="00746FE1">
      <w:pPr>
        <w:overflowPunct w:val="0"/>
        <w:autoSpaceDE w:val="0"/>
        <w:autoSpaceDN w:val="0"/>
        <w:spacing w:after="0" w:line="264" w:lineRule="auto"/>
        <w:jc w:val="both"/>
        <w:rPr>
          <w:rFonts w:cs="Arial"/>
          <w:lang w:eastAsia="pl-PL"/>
        </w:rPr>
      </w:pPr>
    </w:p>
    <w:p w:rsidR="00746FE1" w:rsidRPr="00746FE1" w:rsidRDefault="00746FE1" w:rsidP="00746FE1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u w:val="single"/>
          <w:lang w:eastAsia="pl-PL"/>
        </w:rPr>
      </w:pPr>
      <w:r w:rsidRPr="00746FE1">
        <w:rPr>
          <w:rFonts w:ascii="Calibri" w:hAnsi="Calibri" w:cs="Calibri"/>
          <w:u w:val="single"/>
          <w:lang w:eastAsia="pl-PL"/>
        </w:rPr>
        <w:t>Wycena ma zostać sporządzona w celu:</w:t>
      </w:r>
    </w:p>
    <w:p w:rsidR="00746FE1" w:rsidRPr="00746FE1" w:rsidRDefault="00746FE1" w:rsidP="00746FE1">
      <w:pPr>
        <w:numPr>
          <w:ilvl w:val="0"/>
          <w:numId w:val="5"/>
        </w:numPr>
        <w:overflowPunct w:val="0"/>
        <w:autoSpaceDE w:val="0"/>
        <w:autoSpaceDN w:val="0"/>
        <w:spacing w:after="0" w:line="264" w:lineRule="auto"/>
        <w:ind w:left="142" w:hanging="142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 oddania nieruchomości w trwały zarząd jednostce wojewódzkiej – Regionalnemu Zespołowi  Placówek Wsparcia Edukacji w Opolu (pkt. 1–7).</w:t>
      </w:r>
    </w:p>
    <w:p w:rsidR="00746FE1" w:rsidRPr="00746FE1" w:rsidRDefault="00746FE1" w:rsidP="00746FE1">
      <w:pPr>
        <w:numPr>
          <w:ilvl w:val="0"/>
          <w:numId w:val="5"/>
        </w:numPr>
        <w:overflowPunct w:val="0"/>
        <w:autoSpaceDE w:val="0"/>
        <w:autoSpaceDN w:val="0"/>
        <w:spacing w:after="0" w:line="264" w:lineRule="auto"/>
        <w:ind w:left="142" w:hanging="142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 nabycia nieruchomości od Skarbu Państwa (pkt 8).</w:t>
      </w:r>
    </w:p>
    <w:p w:rsidR="00746FE1" w:rsidRPr="00746FE1" w:rsidRDefault="00746FE1" w:rsidP="00AD739A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u w:val="single"/>
          <w:lang w:eastAsia="pl-PL"/>
        </w:rPr>
      </w:pPr>
      <w:r w:rsidRPr="00746FE1">
        <w:rPr>
          <w:rFonts w:ascii="Calibri" w:hAnsi="Calibri" w:cs="Calibri"/>
          <w:u w:val="single"/>
          <w:lang w:eastAsia="pl-PL"/>
        </w:rPr>
        <w:t xml:space="preserve">Zakres wyceny obejmuje: </w:t>
      </w:r>
    </w:p>
    <w:p w:rsidR="00746FE1" w:rsidRPr="00746FE1" w:rsidRDefault="00746FE1" w:rsidP="00AD739A">
      <w:pPr>
        <w:numPr>
          <w:ilvl w:val="0"/>
          <w:numId w:val="1"/>
        </w:numPr>
        <w:overflowPunct w:val="0"/>
        <w:autoSpaceDE w:val="0"/>
        <w:autoSpaceDN w:val="0"/>
        <w:spacing w:after="0" w:line="264" w:lineRule="auto"/>
        <w:ind w:left="284" w:hanging="284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określenie wartości budynków (lub udziałów w budynku) oraz wartości gruntu.</w:t>
      </w:r>
    </w:p>
    <w:p w:rsidR="00746FE1" w:rsidRPr="00746FE1" w:rsidRDefault="00746FE1" w:rsidP="00AD739A">
      <w:pPr>
        <w:numPr>
          <w:ilvl w:val="0"/>
          <w:numId w:val="1"/>
        </w:numPr>
        <w:overflowPunct w:val="0"/>
        <w:autoSpaceDE w:val="0"/>
        <w:autoSpaceDN w:val="0"/>
        <w:spacing w:after="0" w:line="264" w:lineRule="auto"/>
        <w:ind w:left="284" w:hanging="284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uzyskanie wypisów i wyrysów z ewidencji gruntów i budynków wycenianych nieruchomości.</w:t>
      </w:r>
    </w:p>
    <w:p w:rsidR="00746FE1" w:rsidRPr="00746FE1" w:rsidRDefault="00746FE1" w:rsidP="00AD739A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wyda Wykonawcy posiadane materiały dotyczące nieruchomości w dniu podpisania umowy. Pozostałe materiały niezbędne do realizacji przedmiotu umowy wykonawca zobowiązany jest do uzyskania we własnym zakresie.</w:t>
      </w:r>
    </w:p>
    <w:p w:rsidR="00746FE1" w:rsidRPr="00746FE1" w:rsidRDefault="00746FE1" w:rsidP="00AD739A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E519E7">
        <w:rPr>
          <w:rFonts w:ascii="Calibri" w:hAnsi="Calibri" w:cs="Calibri"/>
          <w:lang w:eastAsia="pl-PL"/>
        </w:rPr>
        <w:t>Zlecenie poszczególnych operatów szacunkowych będzie następować sukc</w:t>
      </w:r>
      <w:r w:rsidR="00AD739A">
        <w:rPr>
          <w:rFonts w:ascii="Calibri" w:hAnsi="Calibri" w:cs="Calibri"/>
          <w:lang w:eastAsia="pl-PL"/>
        </w:rPr>
        <w:t xml:space="preserve">esywnie w kolejności ustalonej </w:t>
      </w:r>
      <w:r w:rsidRPr="00E519E7">
        <w:rPr>
          <w:rFonts w:ascii="Calibri" w:hAnsi="Calibri" w:cs="Calibri"/>
          <w:lang w:eastAsia="pl-PL"/>
        </w:rPr>
        <w:t>w harmonogramie sporządzonym pr</w:t>
      </w:r>
      <w:r w:rsidR="00AD739A">
        <w:rPr>
          <w:rFonts w:ascii="Calibri" w:hAnsi="Calibri" w:cs="Calibri"/>
          <w:lang w:eastAsia="pl-PL"/>
        </w:rPr>
        <w:t xml:space="preserve">zez Wykonawcę i zaakceptowanym przez </w:t>
      </w:r>
      <w:r w:rsidRPr="00E519E7">
        <w:rPr>
          <w:rFonts w:ascii="Calibri" w:hAnsi="Calibri" w:cs="Calibri"/>
          <w:lang w:eastAsia="pl-PL"/>
        </w:rPr>
        <w:t>Zamawiającego (kolejny operat po wykonaniu wcześniejszego).</w:t>
      </w:r>
    </w:p>
    <w:p w:rsidR="00746FE1" w:rsidRPr="00746FE1" w:rsidRDefault="00746FE1" w:rsidP="00AD739A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Zapłata będzie następować na podstawie faktury za każdy operat po jego wykonaniu i odbiorze.</w:t>
      </w:r>
    </w:p>
    <w:p w:rsidR="00746FE1" w:rsidRPr="00746FE1" w:rsidRDefault="00746FE1" w:rsidP="00AD739A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będzie miał 7 dni po przekazaniu operatu szacunkowego na jego sprawdzenie i wniesienie ewentualnych uwag (np. przez władającego nieruchomością).</w:t>
      </w:r>
    </w:p>
    <w:p w:rsidR="00746FE1" w:rsidRPr="00746FE1" w:rsidRDefault="00746FE1" w:rsidP="00746FE1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u w:val="single"/>
          <w:lang w:eastAsia="pl-PL"/>
        </w:rPr>
      </w:pPr>
      <w:r w:rsidRPr="00746FE1">
        <w:rPr>
          <w:rFonts w:ascii="Calibri" w:hAnsi="Calibri" w:cs="Calibri"/>
          <w:lang w:eastAsia="pl-PL"/>
        </w:rPr>
        <w:lastRenderedPageBreak/>
        <w:t xml:space="preserve">Umowa pomiędzy Zamawiającym a Wykonawcą </w:t>
      </w:r>
      <w:r w:rsidRPr="00746FE1">
        <w:rPr>
          <w:rFonts w:ascii="Calibri" w:hAnsi="Calibri" w:cs="Calibri"/>
          <w:u w:val="single"/>
          <w:lang w:eastAsia="pl-PL"/>
        </w:rPr>
        <w:t>obejmować będzie także nieodpłatne potwierdzenie aktualności wartości nieruchomości.</w:t>
      </w:r>
    </w:p>
    <w:p w:rsidR="00746FE1" w:rsidRPr="00746FE1" w:rsidRDefault="00746FE1" w:rsidP="00746FE1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E519E7">
        <w:rPr>
          <w:rFonts w:ascii="Calibri" w:hAnsi="Calibri" w:cs="Calibri"/>
          <w:lang w:eastAsia="pl-PL"/>
        </w:rPr>
        <w:t>Operat szacunkowy wraz z załącznikam</w:t>
      </w:r>
      <w:r w:rsidR="002A6D89" w:rsidRPr="00E519E7">
        <w:rPr>
          <w:rFonts w:ascii="Calibri" w:hAnsi="Calibri" w:cs="Calibri"/>
          <w:lang w:eastAsia="pl-PL"/>
        </w:rPr>
        <w:t>i ma zostać sporządzony w dwóch</w:t>
      </w:r>
      <w:r w:rsidRPr="00E519E7">
        <w:rPr>
          <w:rFonts w:ascii="Calibri" w:hAnsi="Calibri" w:cs="Calibri"/>
          <w:lang w:eastAsia="pl-PL"/>
        </w:rPr>
        <w:t xml:space="preserve"> egzemplarzach</w:t>
      </w:r>
      <w:r w:rsidR="002A6D89" w:rsidRPr="00E519E7">
        <w:rPr>
          <w:rFonts w:ascii="Calibri" w:hAnsi="Calibri" w:cs="Calibri"/>
          <w:lang w:eastAsia="pl-PL"/>
        </w:rPr>
        <w:t xml:space="preserve"> w wersji papierowej </w:t>
      </w:r>
      <w:r w:rsidRPr="00E519E7">
        <w:rPr>
          <w:rFonts w:ascii="Calibri" w:hAnsi="Calibri" w:cs="Calibri"/>
          <w:lang w:eastAsia="pl-PL"/>
        </w:rPr>
        <w:t xml:space="preserve"> oraz</w:t>
      </w:r>
      <w:r w:rsidR="002A6D89" w:rsidRPr="00E519E7">
        <w:rPr>
          <w:rFonts w:ascii="Calibri" w:hAnsi="Calibri" w:cs="Calibri"/>
          <w:lang w:eastAsia="pl-PL"/>
        </w:rPr>
        <w:t xml:space="preserve"> jeden egzemplarz </w:t>
      </w:r>
      <w:r w:rsidRPr="00E519E7">
        <w:rPr>
          <w:rFonts w:ascii="Calibri" w:hAnsi="Calibri" w:cs="Calibri"/>
          <w:lang w:eastAsia="pl-PL"/>
        </w:rPr>
        <w:t xml:space="preserve"> </w:t>
      </w:r>
      <w:r w:rsidR="00E519E7" w:rsidRPr="00E519E7">
        <w:rPr>
          <w:rFonts w:ascii="Calibri" w:hAnsi="Calibri" w:cs="Calibri"/>
          <w:lang w:eastAsia="pl-PL"/>
        </w:rPr>
        <w:t>w wersji PDF</w:t>
      </w:r>
      <w:r w:rsidR="002A6D89" w:rsidRPr="00E519E7">
        <w:rPr>
          <w:rFonts w:ascii="Calibri" w:hAnsi="Calibri" w:cs="Calibri"/>
          <w:lang w:eastAsia="pl-PL"/>
        </w:rPr>
        <w:t>. Zapis cyfrowy  powinien być wykonany w wersji z możliwością wydruku i odzwierciedlać  wszystkie elementy dokumentu papierowego</w:t>
      </w:r>
      <w:r w:rsidRPr="00E519E7">
        <w:rPr>
          <w:rFonts w:ascii="Calibri" w:hAnsi="Calibri" w:cs="Calibri"/>
          <w:lang w:eastAsia="pl-PL"/>
        </w:rPr>
        <w:t>.</w:t>
      </w:r>
    </w:p>
    <w:p w:rsidR="00746FE1" w:rsidRPr="00746FE1" w:rsidRDefault="00746FE1" w:rsidP="00746FE1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</w:p>
    <w:p w:rsidR="00746FE1" w:rsidRPr="00746FE1" w:rsidRDefault="00746FE1" w:rsidP="00746FE1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t>Termin i warunki sporządzania ofert:</w:t>
      </w:r>
    </w:p>
    <w:p w:rsidR="00746FE1" w:rsidRPr="00746FE1" w:rsidRDefault="00746FE1" w:rsidP="00746FE1">
      <w:pPr>
        <w:numPr>
          <w:ilvl w:val="0"/>
          <w:numId w:val="2"/>
        </w:numPr>
        <w:overflowPunct w:val="0"/>
        <w:autoSpaceDE w:val="0"/>
        <w:autoSpaceDN w:val="0"/>
        <w:spacing w:after="0" w:line="264" w:lineRule="auto"/>
        <w:ind w:left="284" w:hanging="284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Termin składania ofert do dnia </w:t>
      </w:r>
      <w:r w:rsidR="00A522FF">
        <w:rPr>
          <w:rFonts w:ascii="Calibri" w:hAnsi="Calibri" w:cs="Calibri"/>
          <w:lang w:eastAsia="pl-PL"/>
        </w:rPr>
        <w:t>17</w:t>
      </w:r>
      <w:r w:rsidRPr="00AD739A">
        <w:rPr>
          <w:rFonts w:ascii="Calibri" w:hAnsi="Calibri" w:cs="Calibri"/>
          <w:lang w:eastAsia="pl-PL"/>
        </w:rPr>
        <w:t xml:space="preserve"> l</w:t>
      </w:r>
      <w:r w:rsidRPr="00746FE1">
        <w:rPr>
          <w:rFonts w:ascii="Calibri" w:hAnsi="Calibri" w:cs="Calibri"/>
          <w:lang w:eastAsia="pl-PL"/>
        </w:rPr>
        <w:t>utego 2021 r. do godz. 15</w:t>
      </w:r>
      <w:r w:rsidRPr="00746FE1">
        <w:rPr>
          <w:rFonts w:ascii="Calibri" w:hAnsi="Calibri" w:cs="Calibri"/>
          <w:vertAlign w:val="superscript"/>
          <w:lang w:eastAsia="pl-PL"/>
        </w:rPr>
        <w:t>00</w:t>
      </w:r>
      <w:r w:rsidRPr="00746FE1">
        <w:rPr>
          <w:rFonts w:ascii="Calibri" w:hAnsi="Calibri" w:cs="Calibri"/>
          <w:lang w:eastAsia="pl-PL"/>
        </w:rPr>
        <w:t>.</w:t>
      </w:r>
    </w:p>
    <w:p w:rsidR="00746FE1" w:rsidRPr="00746FE1" w:rsidRDefault="00AD739A" w:rsidP="00746FE1">
      <w:pPr>
        <w:numPr>
          <w:ilvl w:val="0"/>
          <w:numId w:val="2"/>
        </w:numPr>
        <w:overflowPunct w:val="0"/>
        <w:autoSpaceDE w:val="0"/>
        <w:autoSpaceDN w:val="0"/>
        <w:spacing w:after="0" w:line="264" w:lineRule="auto"/>
        <w:ind w:left="284" w:hanging="284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Oferta powinna być  złożona </w:t>
      </w:r>
      <w:r w:rsidR="00746FE1" w:rsidRPr="00746FE1">
        <w:rPr>
          <w:rFonts w:ascii="Calibri" w:hAnsi="Calibri" w:cs="Calibri"/>
          <w:lang w:eastAsia="pl-PL"/>
        </w:rPr>
        <w:t xml:space="preserve">wg wzoru stanowiącego   załącznik do niniejszego Zaproszenia. </w:t>
      </w:r>
    </w:p>
    <w:p w:rsidR="00746FE1" w:rsidRPr="00746FE1" w:rsidRDefault="00746FE1" w:rsidP="00746FE1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Ofertę należy złożyć drogą mailową na adres: </w:t>
      </w:r>
      <w:hyperlink r:id="rId5" w:history="1">
        <w:r w:rsidRPr="00746FE1">
          <w:rPr>
            <w:rFonts w:ascii="Calibri" w:hAnsi="Calibri" w:cs="Calibri"/>
            <w:color w:val="000000" w:themeColor="text1"/>
            <w:u w:val="single"/>
            <w:lang w:eastAsia="pl-PL"/>
          </w:rPr>
          <w:t>bsw@opolskie.pl</w:t>
        </w:r>
      </w:hyperlink>
      <w:r w:rsidR="00A95A27">
        <w:rPr>
          <w:rFonts w:ascii="Calibri" w:hAnsi="Calibri" w:cs="Calibri"/>
          <w:color w:val="000000" w:themeColor="text1"/>
          <w:lang w:eastAsia="pl-PL"/>
        </w:rPr>
        <w:t xml:space="preserve"> </w:t>
      </w:r>
      <w:r w:rsidRPr="00746FE1">
        <w:rPr>
          <w:rFonts w:ascii="Calibri" w:hAnsi="Calibri" w:cs="Calibri"/>
          <w:lang w:eastAsia="pl-PL"/>
        </w:rPr>
        <w:t xml:space="preserve"> </w:t>
      </w:r>
    </w:p>
    <w:p w:rsidR="00746FE1" w:rsidRPr="00746FE1" w:rsidRDefault="00746FE1" w:rsidP="00746FE1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 zachowaniu terminu dostarczenia oferty decyduje data wpływu poczty email na wskazany adres. </w:t>
      </w:r>
    </w:p>
    <w:p w:rsidR="00746FE1" w:rsidRPr="00746FE1" w:rsidRDefault="00746FE1" w:rsidP="00746FE1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Oferty dotyczące wykonania wyceny wybranych nieruchomości nie będą rozpatrywane. Zamawiający nie przewiduje składania ofert częściowych.</w:t>
      </w:r>
    </w:p>
    <w:p w:rsidR="00746FE1" w:rsidRPr="00746FE1" w:rsidRDefault="00746FE1" w:rsidP="00746FE1">
      <w:pPr>
        <w:overflowPunct w:val="0"/>
        <w:autoSpaceDE w:val="0"/>
        <w:autoSpaceDN w:val="0"/>
        <w:spacing w:after="0" w:line="300" w:lineRule="atLeast"/>
        <w:ind w:left="284"/>
        <w:jc w:val="both"/>
        <w:rPr>
          <w:rFonts w:ascii="Calibri" w:hAnsi="Calibri" w:cs="Calibri"/>
          <w:lang w:eastAsia="pl-PL"/>
        </w:rPr>
      </w:pPr>
    </w:p>
    <w:p w:rsidR="00746FE1" w:rsidRPr="00746FE1" w:rsidRDefault="00746FE1" w:rsidP="00746FE1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t>Wybór oferty:</w:t>
      </w:r>
    </w:p>
    <w:p w:rsidR="00746FE1" w:rsidRPr="00746FE1" w:rsidRDefault="00746FE1" w:rsidP="00746FE1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284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b/>
          <w:lang w:eastAsia="pl-PL"/>
        </w:rPr>
        <w:t xml:space="preserve">Kryteria </w:t>
      </w:r>
      <w:r w:rsidRPr="00746FE1">
        <w:rPr>
          <w:rFonts w:ascii="Calibri" w:hAnsi="Calibri" w:cs="Calibri"/>
          <w:lang w:eastAsia="pl-PL"/>
        </w:rPr>
        <w:t>-wszystkie oferty niepodlegające odrzuceniu oceniane będą na podstawie następujących kryteriów:</w:t>
      </w:r>
    </w:p>
    <w:p w:rsidR="00746FE1" w:rsidRPr="00746FE1" w:rsidRDefault="00746FE1" w:rsidP="00746FE1">
      <w:pPr>
        <w:numPr>
          <w:ilvl w:val="0"/>
          <w:numId w:val="3"/>
        </w:numPr>
        <w:spacing w:after="0" w:line="264" w:lineRule="auto"/>
        <w:ind w:left="284" w:hanging="284"/>
        <w:contextualSpacing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>cena wykonania wszystkich operatów szacunkowych, waga 80%</w:t>
      </w:r>
    </w:p>
    <w:p w:rsidR="00746FE1" w:rsidRPr="00746FE1" w:rsidRDefault="00746FE1" w:rsidP="00746FE1">
      <w:pPr>
        <w:numPr>
          <w:ilvl w:val="0"/>
          <w:numId w:val="3"/>
        </w:numPr>
        <w:spacing w:after="0" w:line="264" w:lineRule="auto"/>
        <w:ind w:left="284" w:hanging="284"/>
        <w:contextualSpacing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>termin sporządzenia wszystkich operatów szacunkowych, waga 20%</w:t>
      </w:r>
    </w:p>
    <w:p w:rsidR="00746FE1" w:rsidRPr="00746FE1" w:rsidRDefault="00746FE1" w:rsidP="00746FE1">
      <w:pPr>
        <w:numPr>
          <w:ilvl w:val="0"/>
          <w:numId w:val="6"/>
        </w:numPr>
        <w:spacing w:after="0" w:line="264" w:lineRule="auto"/>
        <w:ind w:left="284"/>
        <w:contextualSpacing/>
        <w:jc w:val="both"/>
        <w:rPr>
          <w:rFonts w:ascii="Calibri" w:hAnsi="Calibri" w:cs="Calibri"/>
          <w:b/>
        </w:rPr>
      </w:pPr>
      <w:r w:rsidRPr="00746FE1">
        <w:rPr>
          <w:rFonts w:ascii="Calibri" w:hAnsi="Calibri" w:cs="Calibri"/>
          <w:b/>
        </w:rPr>
        <w:t xml:space="preserve">Sposób obliczania  punktacji. </w:t>
      </w:r>
    </w:p>
    <w:p w:rsidR="00746FE1" w:rsidRPr="00746FE1" w:rsidRDefault="00746FE1" w:rsidP="00746FE1">
      <w:pPr>
        <w:spacing w:after="0" w:line="264" w:lineRule="auto"/>
        <w:jc w:val="both"/>
        <w:rPr>
          <w:rFonts w:ascii="Calibri" w:hAnsi="Calibri" w:cs="Calibri"/>
          <w:sz w:val="16"/>
          <w:szCs w:val="16"/>
        </w:rPr>
      </w:pPr>
    </w:p>
    <w:p w:rsidR="00746FE1" w:rsidRPr="00746FE1" w:rsidRDefault="00746FE1" w:rsidP="00746FE1">
      <w:pPr>
        <w:spacing w:after="0" w:line="240" w:lineRule="atLeast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 xml:space="preserve">Łączna liczba punktów dla każdej </w:t>
      </w:r>
      <w:r w:rsidR="00A95A27">
        <w:rPr>
          <w:rFonts w:ascii="Calibri" w:eastAsia="Verdana" w:hAnsi="Calibri" w:cs="Calibri"/>
        </w:rPr>
        <w:t xml:space="preserve"> złożonej </w:t>
      </w:r>
      <w:r w:rsidRPr="00746FE1">
        <w:rPr>
          <w:rFonts w:ascii="Calibri" w:eastAsia="Verdana" w:hAnsi="Calibri" w:cs="Calibri"/>
        </w:rPr>
        <w:t>oferty zostanie</w:t>
      </w:r>
      <w:bookmarkStart w:id="0" w:name="page26"/>
      <w:bookmarkEnd w:id="0"/>
      <w:r w:rsidR="00A95A27">
        <w:rPr>
          <w:rFonts w:ascii="Calibri" w:eastAsia="Verdana" w:hAnsi="Calibri" w:cs="Calibri"/>
        </w:rPr>
        <w:t xml:space="preserve"> </w:t>
      </w:r>
      <w:r w:rsidRPr="00746FE1">
        <w:rPr>
          <w:rFonts w:ascii="Calibri" w:eastAsia="Verdana" w:hAnsi="Calibri" w:cs="Calibri"/>
        </w:rPr>
        <w:t>obliczona według poniższego wzoru:</w:t>
      </w:r>
    </w:p>
    <w:p w:rsidR="00746FE1" w:rsidRPr="00746FE1" w:rsidRDefault="00746FE1" w:rsidP="00746FE1">
      <w:pPr>
        <w:spacing w:after="0" w:line="240" w:lineRule="atLeast"/>
        <w:jc w:val="center"/>
        <w:rPr>
          <w:rFonts w:ascii="Calibri" w:eastAsia="Verdana" w:hAnsi="Calibri" w:cs="Calibri"/>
          <w:b/>
        </w:rPr>
      </w:pPr>
      <w:proofErr w:type="spellStart"/>
      <w:r w:rsidRPr="00746FE1">
        <w:rPr>
          <w:rFonts w:ascii="Calibri" w:eastAsia="Verdana" w:hAnsi="Calibri" w:cs="Calibri"/>
          <w:b/>
        </w:rPr>
        <w:t>Kc</w:t>
      </w:r>
      <w:proofErr w:type="spellEnd"/>
      <w:r w:rsidRPr="00746FE1">
        <w:rPr>
          <w:rFonts w:ascii="Calibri" w:eastAsia="Verdana" w:hAnsi="Calibri" w:cs="Calibri"/>
          <w:b/>
        </w:rPr>
        <w:t xml:space="preserve"> + </w:t>
      </w:r>
      <w:proofErr w:type="spellStart"/>
      <w:r w:rsidRPr="00746FE1">
        <w:rPr>
          <w:rFonts w:ascii="Calibri" w:eastAsia="Verdana" w:hAnsi="Calibri" w:cs="Calibri"/>
          <w:b/>
        </w:rPr>
        <w:t>Kt</w:t>
      </w:r>
      <w:proofErr w:type="spellEnd"/>
      <w:r w:rsidRPr="00746FE1">
        <w:rPr>
          <w:rFonts w:ascii="Calibri" w:eastAsia="Verdana" w:hAnsi="Calibri" w:cs="Calibri"/>
          <w:b/>
        </w:rPr>
        <w:t xml:space="preserve"> = </w:t>
      </w:r>
      <w:proofErr w:type="spellStart"/>
      <w:r w:rsidRPr="00746FE1">
        <w:rPr>
          <w:rFonts w:ascii="Calibri" w:eastAsia="Verdana" w:hAnsi="Calibri" w:cs="Calibri"/>
          <w:b/>
        </w:rPr>
        <w:t>Łlpkt</w:t>
      </w:r>
      <w:proofErr w:type="spellEnd"/>
    </w:p>
    <w:p w:rsidR="00746FE1" w:rsidRPr="00746FE1" w:rsidRDefault="00746FE1" w:rsidP="00746FE1">
      <w:pPr>
        <w:spacing w:after="0" w:line="240" w:lineRule="atLeast"/>
        <w:ind w:left="426" w:right="84"/>
        <w:rPr>
          <w:rFonts w:ascii="Calibri" w:eastAsia="Verdana" w:hAnsi="Calibri" w:cs="Calibri"/>
        </w:rPr>
      </w:pPr>
      <w:proofErr w:type="spellStart"/>
      <w:r w:rsidRPr="00746FE1">
        <w:rPr>
          <w:rFonts w:ascii="Calibri" w:eastAsia="Verdana" w:hAnsi="Calibri" w:cs="Calibri"/>
        </w:rPr>
        <w:t>Kc</w:t>
      </w:r>
      <w:proofErr w:type="spellEnd"/>
      <w:r w:rsidRPr="00746FE1">
        <w:rPr>
          <w:rFonts w:ascii="Calibri" w:eastAsia="Verdana" w:hAnsi="Calibri" w:cs="Calibri"/>
        </w:rPr>
        <w:t xml:space="preserve"> – liczba punktów uzyskanych w kryterium „cena brutto” </w:t>
      </w:r>
      <w:r w:rsidRPr="00746FE1">
        <w:rPr>
          <w:rFonts w:ascii="Calibri" w:eastAsia="Verdana" w:hAnsi="Calibri" w:cs="Calibri"/>
        </w:rPr>
        <w:br/>
      </w:r>
      <w:proofErr w:type="spellStart"/>
      <w:r w:rsidRPr="00746FE1">
        <w:rPr>
          <w:rFonts w:ascii="Calibri" w:eastAsia="Verdana" w:hAnsi="Calibri" w:cs="Calibri"/>
        </w:rPr>
        <w:t>Kt</w:t>
      </w:r>
      <w:proofErr w:type="spellEnd"/>
      <w:r w:rsidRPr="00746FE1">
        <w:rPr>
          <w:rFonts w:ascii="Calibri" w:eastAsia="Verdana" w:hAnsi="Calibri" w:cs="Calibri"/>
        </w:rPr>
        <w:t xml:space="preserve">- liczba punktów uzyskanych w kryterium „termin realizacji ” </w:t>
      </w:r>
      <w:r w:rsidRPr="00746FE1">
        <w:rPr>
          <w:rFonts w:ascii="Calibri" w:eastAsia="Verdana" w:hAnsi="Calibri" w:cs="Calibri"/>
        </w:rPr>
        <w:br/>
      </w:r>
      <w:proofErr w:type="spellStart"/>
      <w:r w:rsidRPr="00746FE1">
        <w:rPr>
          <w:rFonts w:ascii="Calibri" w:eastAsia="Verdana" w:hAnsi="Calibri" w:cs="Calibri"/>
        </w:rPr>
        <w:t>Łlpkt</w:t>
      </w:r>
      <w:proofErr w:type="spellEnd"/>
      <w:r w:rsidRPr="00746FE1">
        <w:rPr>
          <w:rFonts w:ascii="Calibri" w:eastAsia="Verdana" w:hAnsi="Calibri" w:cs="Calibri"/>
        </w:rPr>
        <w:t xml:space="preserve"> – łączna liczba uzyskanych punktów</w:t>
      </w:r>
    </w:p>
    <w:p w:rsidR="00746FE1" w:rsidRPr="00746FE1" w:rsidRDefault="00746FE1" w:rsidP="00746FE1">
      <w:pPr>
        <w:spacing w:after="0" w:line="348" w:lineRule="auto"/>
        <w:rPr>
          <w:rFonts w:ascii="Calibri Light" w:eastAsia="Times New Roman" w:hAnsi="Calibri Light" w:cs="Calibri Light"/>
        </w:rPr>
      </w:pPr>
    </w:p>
    <w:p w:rsidR="00746FE1" w:rsidRPr="00746FE1" w:rsidRDefault="00746FE1" w:rsidP="00746FE1">
      <w:pPr>
        <w:spacing w:after="0" w:line="240" w:lineRule="exact"/>
        <w:jc w:val="both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>Liczba punktów, którą Wykonawca może uzyskać w kryterium „Cena brutto” zostanie obliczona według poniższego wzoru:</w:t>
      </w:r>
    </w:p>
    <w:p w:rsidR="00746FE1" w:rsidRPr="00746FE1" w:rsidRDefault="00746FE1" w:rsidP="00746FE1">
      <w:pPr>
        <w:autoSpaceDE w:val="0"/>
        <w:spacing w:after="0" w:line="240" w:lineRule="auto"/>
        <w:ind w:left="1418" w:firstLine="709"/>
        <w:jc w:val="both"/>
        <w:rPr>
          <w:rFonts w:ascii="Calibri" w:hAnsi="Calibri" w:cs="Times New Roman"/>
          <w:bCs/>
        </w:rPr>
      </w:pPr>
      <w:r w:rsidRPr="00746FE1">
        <w:rPr>
          <w:rFonts w:ascii="Calibri" w:hAnsi="Calibri" w:cs="Calibri"/>
          <w:bCs/>
        </w:rPr>
        <w:t>najniższa zaoferowana cena  brutto w zł.</w:t>
      </w:r>
    </w:p>
    <w:p w:rsidR="00746FE1" w:rsidRPr="00746FE1" w:rsidRDefault="00746FE1" w:rsidP="00746FE1">
      <w:pPr>
        <w:autoSpaceDE w:val="0"/>
        <w:spacing w:after="0" w:line="240" w:lineRule="auto"/>
        <w:jc w:val="both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 xml:space="preserve">                             </w:t>
      </w:r>
      <w:proofErr w:type="spellStart"/>
      <w:r w:rsidRPr="00746FE1">
        <w:rPr>
          <w:rFonts w:ascii="Calibri" w:hAnsi="Calibri" w:cs="Calibri"/>
          <w:bCs/>
        </w:rPr>
        <w:t>Kc</w:t>
      </w:r>
      <w:proofErr w:type="spellEnd"/>
      <w:r w:rsidRPr="00746FE1">
        <w:rPr>
          <w:rFonts w:ascii="Calibri" w:hAnsi="Calibri" w:cs="Calibri"/>
          <w:bCs/>
        </w:rPr>
        <w:t xml:space="preserve"> =    --------------------------------------------------------   x 100 pkt x 80 % </w:t>
      </w:r>
    </w:p>
    <w:p w:rsidR="00746FE1" w:rsidRPr="00746FE1" w:rsidRDefault="00746FE1" w:rsidP="00746FE1">
      <w:pPr>
        <w:spacing w:after="0" w:line="240" w:lineRule="auto"/>
        <w:ind w:left="1416" w:firstLine="708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>cena ocenianej oferty brutto w zł.</w:t>
      </w:r>
    </w:p>
    <w:p w:rsidR="00746FE1" w:rsidRPr="00746FE1" w:rsidRDefault="00746FE1" w:rsidP="00746FE1">
      <w:pPr>
        <w:spacing w:after="0" w:line="240" w:lineRule="auto"/>
        <w:ind w:right="-79"/>
        <w:jc w:val="center"/>
        <w:rPr>
          <w:rFonts w:ascii="Calibri" w:eastAsia="Times New Roman" w:hAnsi="Calibri" w:cs="Calibri"/>
          <w:b/>
        </w:rPr>
      </w:pPr>
    </w:p>
    <w:p w:rsidR="00746FE1" w:rsidRPr="00746FE1" w:rsidRDefault="00746FE1" w:rsidP="00746FE1">
      <w:pPr>
        <w:spacing w:after="0" w:line="348" w:lineRule="auto"/>
        <w:rPr>
          <w:rFonts w:ascii="Calibri" w:eastAsia="Times New Roman" w:hAnsi="Calibri" w:cs="Calibri"/>
        </w:rPr>
      </w:pPr>
    </w:p>
    <w:p w:rsidR="00746FE1" w:rsidRPr="00746FE1" w:rsidRDefault="00746FE1" w:rsidP="00746FE1">
      <w:pPr>
        <w:spacing w:after="0" w:line="240" w:lineRule="atLeast"/>
        <w:jc w:val="both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>Liczba punktów, którą Wykonawca może uzyskać w kryterium „Termin realizacji umów cząstkowych” zostanie obliczona według poniższego wzoru:</w:t>
      </w:r>
    </w:p>
    <w:p w:rsidR="00746FE1" w:rsidRPr="00746FE1" w:rsidRDefault="00746FE1" w:rsidP="00746FE1">
      <w:pPr>
        <w:spacing w:after="0" w:line="240" w:lineRule="atLeast"/>
        <w:jc w:val="both"/>
        <w:rPr>
          <w:rFonts w:ascii="Calibri" w:eastAsia="Verdana" w:hAnsi="Calibri" w:cs="Calibri"/>
        </w:rPr>
      </w:pPr>
    </w:p>
    <w:p w:rsidR="00746FE1" w:rsidRPr="00746FE1" w:rsidRDefault="00746FE1" w:rsidP="00746FE1">
      <w:pPr>
        <w:spacing w:after="0" w:line="240" w:lineRule="atLeast"/>
        <w:jc w:val="both"/>
        <w:rPr>
          <w:rFonts w:ascii="Calibri" w:eastAsia="Verdana" w:hAnsi="Calibri" w:cs="Calibri"/>
        </w:rPr>
      </w:pPr>
    </w:p>
    <w:p w:rsidR="00746FE1" w:rsidRPr="00746FE1" w:rsidRDefault="00746FE1" w:rsidP="00746FE1">
      <w:pPr>
        <w:autoSpaceDE w:val="0"/>
        <w:spacing w:after="0" w:line="240" w:lineRule="auto"/>
        <w:ind w:left="1418" w:firstLine="709"/>
        <w:jc w:val="both"/>
        <w:rPr>
          <w:rFonts w:ascii="Calibri" w:hAnsi="Calibri" w:cs="Times New Roman"/>
          <w:bCs/>
        </w:rPr>
      </w:pPr>
      <w:r w:rsidRPr="00746FE1">
        <w:rPr>
          <w:rFonts w:ascii="Calibri" w:hAnsi="Calibri" w:cs="Calibri"/>
          <w:bCs/>
        </w:rPr>
        <w:t>najkrótszy termin  realizacji zlecenia</w:t>
      </w:r>
    </w:p>
    <w:p w:rsidR="00746FE1" w:rsidRPr="00746FE1" w:rsidRDefault="00746FE1" w:rsidP="00746FE1">
      <w:pPr>
        <w:autoSpaceDE w:val="0"/>
        <w:spacing w:after="0" w:line="240" w:lineRule="auto"/>
        <w:jc w:val="both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 xml:space="preserve">                             </w:t>
      </w:r>
      <w:proofErr w:type="spellStart"/>
      <w:r w:rsidRPr="00746FE1">
        <w:rPr>
          <w:rFonts w:ascii="Calibri" w:hAnsi="Calibri" w:cs="Calibri"/>
          <w:bCs/>
        </w:rPr>
        <w:t>Kt</w:t>
      </w:r>
      <w:proofErr w:type="spellEnd"/>
      <w:r w:rsidRPr="00746FE1">
        <w:rPr>
          <w:rFonts w:ascii="Calibri" w:hAnsi="Calibri" w:cs="Calibri"/>
          <w:bCs/>
        </w:rPr>
        <w:t xml:space="preserve">  =    ------------------------------------------------------------ - x 100 pkt x 20 % </w:t>
      </w:r>
    </w:p>
    <w:p w:rsidR="00746FE1" w:rsidRPr="00746FE1" w:rsidRDefault="00746FE1" w:rsidP="00746FE1">
      <w:pPr>
        <w:spacing w:after="0" w:line="240" w:lineRule="auto"/>
        <w:ind w:left="1416" w:firstLine="708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>termin wykonania zlecenia badanej oferty</w:t>
      </w:r>
    </w:p>
    <w:p w:rsidR="00746FE1" w:rsidRPr="00746FE1" w:rsidRDefault="00746FE1" w:rsidP="00746FE1">
      <w:pPr>
        <w:spacing w:after="0" w:line="240" w:lineRule="atLeast"/>
        <w:jc w:val="both"/>
        <w:rPr>
          <w:rFonts w:ascii="Calibri" w:eastAsia="Verdana" w:hAnsi="Calibri" w:cs="Calibri"/>
        </w:rPr>
      </w:pPr>
    </w:p>
    <w:p w:rsidR="00746FE1" w:rsidRPr="00746FE1" w:rsidRDefault="00746FE1" w:rsidP="00746FE1">
      <w:pPr>
        <w:spacing w:after="0" w:line="264" w:lineRule="auto"/>
        <w:jc w:val="both"/>
        <w:rPr>
          <w:rFonts w:ascii="Calibri" w:hAnsi="Calibri" w:cs="Calibri"/>
          <w:sz w:val="16"/>
          <w:szCs w:val="16"/>
        </w:rPr>
      </w:pPr>
    </w:p>
    <w:p w:rsidR="00746FE1" w:rsidRPr="00746FE1" w:rsidRDefault="00746FE1" w:rsidP="00746FE1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Ocena ofert nastąpi w dniu </w:t>
      </w:r>
      <w:r w:rsidR="00A522FF">
        <w:rPr>
          <w:rFonts w:ascii="Calibri" w:hAnsi="Calibri" w:cs="Calibri"/>
          <w:lang w:eastAsia="pl-PL"/>
        </w:rPr>
        <w:t>18</w:t>
      </w:r>
      <w:bookmarkStart w:id="1" w:name="_GoBack"/>
      <w:bookmarkEnd w:id="1"/>
      <w:r w:rsidRPr="00746FE1">
        <w:rPr>
          <w:rFonts w:ascii="Calibri" w:hAnsi="Calibri" w:cs="Calibri"/>
          <w:lang w:eastAsia="pl-PL"/>
        </w:rPr>
        <w:t xml:space="preserve"> lutego 2021 r.</w:t>
      </w:r>
    </w:p>
    <w:p w:rsidR="00746FE1" w:rsidRPr="00746FE1" w:rsidRDefault="00746FE1" w:rsidP="00746FE1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 wyniku wyboru najkorzystniejszej oferty powiadomimy drogą elektroniczną.</w:t>
      </w:r>
    </w:p>
    <w:p w:rsidR="00746FE1" w:rsidRPr="00746FE1" w:rsidRDefault="00746FE1" w:rsidP="00746FE1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W toku badania i oceny ofert Zamawiający może żądać od oferentów wyjaśnień  dotyczących treści złożonych ofert.</w:t>
      </w:r>
    </w:p>
    <w:p w:rsidR="00746FE1" w:rsidRPr="00746FE1" w:rsidRDefault="00746FE1" w:rsidP="00746FE1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Oferta podlega odrzuceniu w przypadku, jeśli oferent złoży więcej niż 1 ofertę, treść oferty nie będzie odpowiadała treści zapytania ofertowego, oferta będzie niekompletna bądź oferta wpłynie po terminie.</w:t>
      </w:r>
    </w:p>
    <w:p w:rsidR="00746FE1" w:rsidRPr="00746FE1" w:rsidRDefault="00746FE1" w:rsidP="00746FE1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dopuszcza możliwość zakończenia postępowania w sprawie wyboru Wykonawcy przez Zamawiającego bez wyboru żadnej z ofert.</w:t>
      </w:r>
    </w:p>
    <w:p w:rsidR="00746FE1" w:rsidRPr="00746FE1" w:rsidRDefault="00746FE1" w:rsidP="00746FE1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zastrzega sobie prawo do rezygnacji z zamówienia bez podania przyczyny przed podpisaniem umowy.</w:t>
      </w:r>
    </w:p>
    <w:p w:rsidR="00746FE1" w:rsidRPr="00746FE1" w:rsidRDefault="00746FE1" w:rsidP="00746FE1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poprawi w ofercie: oczywiste omyłki pisarskie, oczywiste omyłki rachunkowe oraz inne omyłki niepowodujące istotnych zmian w treści oferty – zawiadamiając o tym Wykonawcę, którego oferta została poprawiona.</w:t>
      </w:r>
    </w:p>
    <w:p w:rsidR="00746FE1" w:rsidRPr="00746FE1" w:rsidRDefault="00746FE1" w:rsidP="00746FE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Calibri" w:cs="Times New Roman"/>
          <w:b/>
          <w:color w:val="FF0000"/>
        </w:rPr>
      </w:pPr>
      <w:r w:rsidRPr="00746FE1">
        <w:rPr>
          <w:rFonts w:eastAsia="Calibri" w:cs="Times New Roman"/>
        </w:rPr>
        <w:t>Zamawiający zastrzega sobie prawo do odpowiedzi tylko na wybraną ofertę.</w:t>
      </w:r>
    </w:p>
    <w:p w:rsidR="00746FE1" w:rsidRPr="00746FE1" w:rsidRDefault="00746FE1" w:rsidP="00746FE1">
      <w:p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</w:p>
    <w:p w:rsidR="00746FE1" w:rsidRPr="00746FE1" w:rsidRDefault="00746FE1" w:rsidP="00746FE1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t>Informacje dodatkowe:</w:t>
      </w:r>
    </w:p>
    <w:p w:rsidR="00746FE1" w:rsidRPr="00746FE1" w:rsidRDefault="00746FE1" w:rsidP="00746FE1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Z uwagi na fakt, iż  wartość ewentualnego zlecenia nie będzie przekraczać wyrażonej w złotych kwoty 130 000,00 złotych, przepisów Prawo zamówień publicznych nie stosuje się. </w:t>
      </w:r>
    </w:p>
    <w:p w:rsidR="00746FE1" w:rsidRPr="00746FE1" w:rsidRDefault="00746FE1" w:rsidP="00746FE1">
      <w:pPr>
        <w:numPr>
          <w:ilvl w:val="0"/>
          <w:numId w:val="4"/>
        </w:numPr>
        <w:spacing w:after="0" w:line="300" w:lineRule="atLeast"/>
        <w:ind w:left="283" w:hanging="357"/>
        <w:contextualSpacing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>Operaty szacunkowe muszą być wykonane zgodnie z ustawą z dnia 21 sierpnia 1997 r. o gospodarce nieruchomościami, rozporządzeniem Rady Ministrów z dnia 21 września 2004r. w sprawie wyceny nieruchomości i sporządzania operatu szacunkowego oraz aktualnie obowiązującymi standardami zawodowymi rzeczoznawców majątkowych.</w:t>
      </w:r>
    </w:p>
    <w:p w:rsidR="00746FE1" w:rsidRPr="00746FE1" w:rsidRDefault="00746FE1" w:rsidP="00746FE1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ind w:left="283" w:hanging="357"/>
        <w:jc w:val="both"/>
        <w:rPr>
          <w:rFonts w:eastAsia="Calibri" w:cs="Times New Roman"/>
          <w:b/>
          <w:color w:val="FF0000"/>
        </w:rPr>
      </w:pPr>
      <w:r w:rsidRPr="00746FE1">
        <w:rPr>
          <w:rFonts w:ascii="Calibri" w:eastAsia="Calibri" w:hAnsi="Calibri" w:cs="Calibri"/>
        </w:rPr>
        <w:t>Zamawiający zastrzega, że całościowa oferowana cena stanowi informację publiczną w rozumieniu Ustawy o dostępie do informacji publicznej i w przypadku zastrzeżenia jej przez Oferenta (Wykonawcę) jako tajemnicy przedsiębiorstwa, jego oferta zostanie odrzucona</w:t>
      </w:r>
      <w:r w:rsidRPr="00746FE1">
        <w:rPr>
          <w:rFonts w:eastAsia="Calibri" w:cs="Times New Roman"/>
        </w:rPr>
        <w:t>.</w:t>
      </w:r>
    </w:p>
    <w:p w:rsidR="00746FE1" w:rsidRPr="00746FE1" w:rsidRDefault="00746FE1" w:rsidP="00746FE1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ind w:left="283" w:hanging="357"/>
        <w:jc w:val="both"/>
        <w:rPr>
          <w:rFonts w:ascii="Calibri" w:eastAsia="Calibri" w:hAnsi="Calibri" w:cs="Calibri"/>
          <w:b/>
          <w:color w:val="FF0000"/>
        </w:rPr>
      </w:pPr>
      <w:r w:rsidRPr="00746FE1">
        <w:rPr>
          <w:rFonts w:ascii="Calibri" w:eastAsia="Calibri" w:hAnsi="Calibri" w:cs="Calibri"/>
          <w:color w:val="000000"/>
        </w:rPr>
        <w:t>Złożenie oferty jest równoznaczne z zapoznaniem się i zaakceptowaniem: treści zapytania ofertowego i klauzuli informacyjnej o ochronie danych oso</w:t>
      </w:r>
      <w:r w:rsidR="009D4C63">
        <w:rPr>
          <w:rFonts w:ascii="Calibri" w:eastAsia="Calibri" w:hAnsi="Calibri" w:cs="Calibri"/>
          <w:color w:val="000000"/>
        </w:rPr>
        <w:t>bowych oraz wyrażeniem zgody na </w:t>
      </w:r>
      <w:r w:rsidRPr="00746FE1">
        <w:rPr>
          <w:rFonts w:ascii="Calibri" w:eastAsia="Calibri" w:hAnsi="Calibri" w:cs="Calibri"/>
          <w:color w:val="000000"/>
        </w:rPr>
        <w:t>przetwarzanie danych osobowych Wykonawcy w zakresie niniejszego postępowania.</w:t>
      </w:r>
    </w:p>
    <w:p w:rsidR="00746FE1" w:rsidRPr="00746FE1" w:rsidRDefault="00746FE1" w:rsidP="00746FE1">
      <w:pPr>
        <w:numPr>
          <w:ilvl w:val="0"/>
          <w:numId w:val="4"/>
        </w:numPr>
        <w:spacing w:after="0" w:line="300" w:lineRule="atLeast"/>
        <w:ind w:left="283" w:hanging="357"/>
        <w:contextualSpacing/>
        <w:rPr>
          <w:rFonts w:ascii="Calibri" w:hAnsi="Calibri" w:cs="Calibri"/>
        </w:rPr>
      </w:pPr>
      <w:r w:rsidRPr="00746FE1">
        <w:rPr>
          <w:rFonts w:ascii="Calibri" w:hAnsi="Calibri" w:cs="Calibri"/>
        </w:rPr>
        <w:t>Telefon do kontaktu:   77 44 82 194, 77 44 82 190</w:t>
      </w:r>
    </w:p>
    <w:p w:rsidR="00746FE1" w:rsidRPr="00746FE1" w:rsidRDefault="00746FE1" w:rsidP="00746FE1">
      <w:pPr>
        <w:spacing w:after="0" w:line="264" w:lineRule="auto"/>
        <w:ind w:left="284"/>
        <w:contextualSpacing/>
        <w:jc w:val="both"/>
        <w:rPr>
          <w:rFonts w:ascii="Calibri" w:hAnsi="Calibri" w:cs="Calibri"/>
        </w:rPr>
      </w:pPr>
    </w:p>
    <w:p w:rsidR="00746FE1" w:rsidRPr="00746FE1" w:rsidRDefault="00746FE1" w:rsidP="00746FE1">
      <w:pPr>
        <w:spacing w:after="0" w:line="240" w:lineRule="auto"/>
        <w:rPr>
          <w:rFonts w:ascii="Calibri" w:hAnsi="Calibri" w:cs="Calibri"/>
          <w:b/>
        </w:rPr>
      </w:pPr>
      <w:r w:rsidRPr="00746FE1">
        <w:rPr>
          <w:rFonts w:ascii="Calibri" w:hAnsi="Calibri" w:cs="Calibri"/>
          <w:b/>
        </w:rPr>
        <w:t xml:space="preserve">Obowiązek informacyjny RODO </w:t>
      </w:r>
    </w:p>
    <w:p w:rsidR="00746FE1" w:rsidRPr="00746FE1" w:rsidRDefault="00746FE1" w:rsidP="00746FE1">
      <w:pPr>
        <w:spacing w:after="0" w:line="300" w:lineRule="atLeast"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>W związku z wejściem w życie Rozporządzenia Parlamentu Europejskiego i Rady (UE) 2016/679 z dnia 27.04.2016 r. w sprawie ochrony osób fizycznych w związku z prze</w:t>
      </w:r>
      <w:r w:rsidR="009D4C63">
        <w:rPr>
          <w:rFonts w:ascii="Calibri" w:hAnsi="Calibri" w:cs="Calibri"/>
        </w:rPr>
        <w:t>twarzaniem danych osobowych i w </w:t>
      </w:r>
      <w:r w:rsidRPr="00746FE1">
        <w:rPr>
          <w:rFonts w:ascii="Calibri" w:hAnsi="Calibri" w:cs="Calibri"/>
        </w:rPr>
        <w:t xml:space="preserve">sprawie swobodnego przepływu takich danych oraz uchylenia dyrektywy 95/46/WE (dalej RODO) informujemy, że na stronie: </w:t>
      </w:r>
      <w:hyperlink r:id="rId6" w:history="1">
        <w:r w:rsidRPr="00746FE1">
          <w:rPr>
            <w:rFonts w:ascii="Calibri" w:hAnsi="Calibri" w:cs="Calibri"/>
            <w:u w:val="single"/>
          </w:rPr>
          <w:t>https://bip.opolskie.pl/2018/06/ochrona-danych-osobowych/</w:t>
        </w:r>
      </w:hyperlink>
      <w:r w:rsidRPr="00746FE1">
        <w:rPr>
          <w:rFonts w:ascii="Calibri" w:hAnsi="Calibri" w:cs="Calibri"/>
        </w:rPr>
        <w:t xml:space="preserve"> </w:t>
      </w:r>
    </w:p>
    <w:p w:rsidR="00746FE1" w:rsidRPr="00746FE1" w:rsidRDefault="00746FE1" w:rsidP="00746FE1">
      <w:pPr>
        <w:spacing w:after="0" w:line="300" w:lineRule="atLeast"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>zamieszczona  jest  klauzula informacyjna o ochronie danych osobowych.  Wykonawcy zobowiązani są do zapoznania się z treścią klauzuli informacyjnej.</w:t>
      </w:r>
    </w:p>
    <w:p w:rsidR="00746FE1" w:rsidRPr="00746FE1" w:rsidRDefault="00746FE1" w:rsidP="00746FE1">
      <w:pPr>
        <w:spacing w:after="0" w:line="240" w:lineRule="auto"/>
        <w:jc w:val="both"/>
        <w:rPr>
          <w:rFonts w:ascii="Calibri" w:hAnsi="Calibri" w:cs="Calibri"/>
          <w:color w:val="1F497D"/>
        </w:rPr>
      </w:pPr>
    </w:p>
    <w:p w:rsidR="00746FE1" w:rsidRPr="00746FE1" w:rsidRDefault="00746FE1" w:rsidP="00746FE1">
      <w:pPr>
        <w:spacing w:after="0" w:line="240" w:lineRule="auto"/>
        <w:jc w:val="both"/>
        <w:rPr>
          <w:rFonts w:ascii="Calibri" w:hAnsi="Calibri" w:cs="Calibri"/>
          <w:color w:val="1F497D"/>
        </w:rPr>
      </w:pPr>
    </w:p>
    <w:p w:rsidR="00746FE1" w:rsidRPr="00746FE1" w:rsidRDefault="00746FE1" w:rsidP="00746FE1">
      <w:pPr>
        <w:spacing w:after="0" w:line="240" w:lineRule="auto"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>Załączniki:</w:t>
      </w:r>
    </w:p>
    <w:p w:rsidR="00746FE1" w:rsidRPr="00746FE1" w:rsidRDefault="00746FE1" w:rsidP="00746FE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Wzór oferty  na wykonanie zamówienia </w:t>
      </w:r>
    </w:p>
    <w:p w:rsidR="00746FE1" w:rsidRPr="00746FE1" w:rsidRDefault="00746FE1" w:rsidP="00746FE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Wzór umowy </w:t>
      </w:r>
    </w:p>
    <w:p w:rsidR="00A714EE" w:rsidRDefault="00A714EE"/>
    <w:sectPr w:rsidR="00A71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253"/>
    <w:multiLevelType w:val="hybridMultilevel"/>
    <w:tmpl w:val="5C26B48E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D3C96"/>
    <w:multiLevelType w:val="hybridMultilevel"/>
    <w:tmpl w:val="E3FCE2D2"/>
    <w:lvl w:ilvl="0" w:tplc="4EEE6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56403"/>
    <w:multiLevelType w:val="hybridMultilevel"/>
    <w:tmpl w:val="A8426D12"/>
    <w:lvl w:ilvl="0" w:tplc="D8908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F393D"/>
    <w:multiLevelType w:val="hybridMultilevel"/>
    <w:tmpl w:val="044E5FF0"/>
    <w:lvl w:ilvl="0" w:tplc="1848F57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77C85"/>
    <w:multiLevelType w:val="hybridMultilevel"/>
    <w:tmpl w:val="BEF096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77CFB"/>
    <w:multiLevelType w:val="hybridMultilevel"/>
    <w:tmpl w:val="EB8299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354916"/>
    <w:multiLevelType w:val="hybridMultilevel"/>
    <w:tmpl w:val="458EC7AA"/>
    <w:lvl w:ilvl="0" w:tplc="D8E2E6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7F04A6E"/>
    <w:multiLevelType w:val="hybridMultilevel"/>
    <w:tmpl w:val="5096204E"/>
    <w:lvl w:ilvl="0" w:tplc="D8E2E6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5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E1"/>
    <w:rsid w:val="002A6D89"/>
    <w:rsid w:val="00746FE1"/>
    <w:rsid w:val="007C6329"/>
    <w:rsid w:val="009D4C63"/>
    <w:rsid w:val="00A522FF"/>
    <w:rsid w:val="00A714EE"/>
    <w:rsid w:val="00A95A27"/>
    <w:rsid w:val="00AD739A"/>
    <w:rsid w:val="00E5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38C7F-CAFF-46C5-B93F-AC8C657F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opolskie.pl/2018/06/ochrona-danych-osobowych/" TargetMode="External"/><Relationship Id="rId5" Type="http://schemas.openxmlformats.org/officeDocument/2006/relationships/hyperlink" Target="mailto:bsw@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1136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Rogowska</dc:creator>
  <cp:keywords/>
  <dc:description/>
  <cp:lastModifiedBy>MARIUSZ KOZOK</cp:lastModifiedBy>
  <cp:revision>9</cp:revision>
  <dcterms:created xsi:type="dcterms:W3CDTF">2021-02-02T06:37:00Z</dcterms:created>
  <dcterms:modified xsi:type="dcterms:W3CDTF">2021-02-04T10:39:00Z</dcterms:modified>
</cp:coreProperties>
</file>