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BDB" w:rsidRPr="00641103" w:rsidRDefault="001A3BDB" w:rsidP="001A3BDB">
      <w:pPr>
        <w:jc w:val="center"/>
        <w:rPr>
          <w:rFonts w:ascii="Calibri" w:hAnsi="Calibri" w:cs="Arial"/>
          <w:b/>
          <w:sz w:val="22"/>
          <w:szCs w:val="22"/>
        </w:rPr>
      </w:pPr>
      <w:r w:rsidRPr="00641103">
        <w:rPr>
          <w:rFonts w:ascii="Calibri" w:hAnsi="Calibri" w:cs="Arial"/>
          <w:b/>
          <w:sz w:val="22"/>
          <w:szCs w:val="22"/>
        </w:rPr>
        <w:t xml:space="preserve">Uchwała </w:t>
      </w:r>
      <w:r>
        <w:rPr>
          <w:rFonts w:ascii="Calibri" w:hAnsi="Calibri" w:cs="Arial"/>
          <w:b/>
          <w:sz w:val="22"/>
          <w:szCs w:val="22"/>
        </w:rPr>
        <w:t>nr 2431</w:t>
      </w:r>
      <w:r w:rsidRPr="00641103">
        <w:rPr>
          <w:rFonts w:ascii="Calibri" w:hAnsi="Calibri" w:cs="Arial"/>
          <w:b/>
          <w:sz w:val="22"/>
          <w:szCs w:val="22"/>
        </w:rPr>
        <w:t xml:space="preserve">/ </w:t>
      </w:r>
      <w:r>
        <w:rPr>
          <w:rFonts w:ascii="Calibri" w:hAnsi="Calibri" w:cs="Arial"/>
          <w:b/>
          <w:sz w:val="22"/>
          <w:szCs w:val="22"/>
        </w:rPr>
        <w:t>2020</w:t>
      </w:r>
    </w:p>
    <w:p w:rsidR="001A3BDB" w:rsidRPr="00641103" w:rsidRDefault="001A3BDB" w:rsidP="001A3BDB">
      <w:pPr>
        <w:jc w:val="center"/>
        <w:rPr>
          <w:rFonts w:ascii="Calibri" w:hAnsi="Calibri" w:cs="Arial"/>
          <w:b/>
          <w:sz w:val="22"/>
          <w:szCs w:val="22"/>
        </w:rPr>
      </w:pPr>
      <w:r w:rsidRPr="00641103">
        <w:rPr>
          <w:rFonts w:ascii="Calibri" w:hAnsi="Calibri" w:cs="Arial"/>
          <w:b/>
          <w:sz w:val="22"/>
          <w:szCs w:val="22"/>
        </w:rPr>
        <w:t>Zarządu Województwa Opolskiego</w:t>
      </w:r>
    </w:p>
    <w:p w:rsidR="001A3BDB" w:rsidRPr="00641103" w:rsidRDefault="001A3BDB" w:rsidP="001A3BDB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 dnia 23 marca 2020</w:t>
      </w:r>
      <w:r w:rsidRPr="00641103">
        <w:rPr>
          <w:rFonts w:ascii="Calibri" w:hAnsi="Calibri" w:cs="Arial"/>
          <w:b/>
          <w:sz w:val="22"/>
          <w:szCs w:val="22"/>
        </w:rPr>
        <w:t xml:space="preserve"> r.</w:t>
      </w:r>
    </w:p>
    <w:p w:rsidR="001A3BDB" w:rsidRPr="00641103" w:rsidRDefault="001A3BDB" w:rsidP="001A3BDB">
      <w:pPr>
        <w:rPr>
          <w:rFonts w:ascii="Calibri" w:hAnsi="Calibri" w:cs="Arial"/>
          <w:sz w:val="22"/>
          <w:szCs w:val="22"/>
        </w:rPr>
      </w:pPr>
    </w:p>
    <w:p w:rsidR="001A3BDB" w:rsidRDefault="001A3BDB" w:rsidP="001A3BDB">
      <w:pPr>
        <w:pStyle w:val="WW-Tekstpodstawowy2"/>
        <w:tabs>
          <w:tab w:val="center" w:pos="4896"/>
          <w:tab w:val="right" w:pos="9432"/>
        </w:tabs>
        <w:jc w:val="both"/>
        <w:rPr>
          <w:rFonts w:ascii="Calibri" w:hAnsi="Calibri" w:cs="Arial"/>
          <w:sz w:val="22"/>
          <w:szCs w:val="22"/>
        </w:rPr>
      </w:pPr>
    </w:p>
    <w:p w:rsidR="001A3BDB" w:rsidRPr="00641103" w:rsidRDefault="001A3BDB" w:rsidP="001A3BDB">
      <w:pPr>
        <w:pStyle w:val="WW-Tekstpodstawowy2"/>
        <w:tabs>
          <w:tab w:val="center" w:pos="4896"/>
          <w:tab w:val="right" w:pos="9432"/>
        </w:tabs>
        <w:jc w:val="both"/>
        <w:rPr>
          <w:rFonts w:ascii="Calibri" w:hAnsi="Calibri" w:cs="Arial"/>
          <w:sz w:val="22"/>
          <w:szCs w:val="22"/>
        </w:rPr>
      </w:pPr>
      <w:r w:rsidRPr="00641103">
        <w:rPr>
          <w:rFonts w:ascii="Calibri" w:hAnsi="Calibri" w:cs="Arial"/>
          <w:sz w:val="22"/>
          <w:szCs w:val="22"/>
        </w:rPr>
        <w:t>w sprawie</w:t>
      </w:r>
      <w:r>
        <w:rPr>
          <w:rFonts w:ascii="Calibri" w:hAnsi="Calibri" w:cs="Arial"/>
          <w:sz w:val="22"/>
          <w:szCs w:val="22"/>
        </w:rPr>
        <w:t xml:space="preserve"> unieważnienia</w:t>
      </w:r>
      <w:r w:rsidRPr="00641103">
        <w:rPr>
          <w:rFonts w:ascii="Calibri" w:hAnsi="Calibri" w:cs="Arial"/>
          <w:sz w:val="22"/>
          <w:szCs w:val="22"/>
        </w:rPr>
        <w:t xml:space="preserve"> otwartego konkursu ofert na wykonanie przez organizacje i inne uprawnione </w:t>
      </w:r>
      <w:r>
        <w:rPr>
          <w:rFonts w:ascii="Calibri" w:hAnsi="Calibri" w:cs="Arial"/>
          <w:sz w:val="22"/>
          <w:szCs w:val="22"/>
        </w:rPr>
        <w:t>p</w:t>
      </w:r>
      <w:r w:rsidRPr="00641103">
        <w:rPr>
          <w:rFonts w:ascii="Calibri" w:hAnsi="Calibri" w:cs="Arial"/>
          <w:sz w:val="22"/>
          <w:szCs w:val="22"/>
        </w:rPr>
        <w:t xml:space="preserve">odmioty prowadzące działalność pożytku publicznego zadań publicznych związanych z realizacją zadań Samorządu Województwa Opolskiego </w:t>
      </w:r>
      <w:r>
        <w:rPr>
          <w:rFonts w:ascii="Calibri" w:hAnsi="Calibri" w:cs="Arial"/>
          <w:sz w:val="22"/>
          <w:szCs w:val="22"/>
        </w:rPr>
        <w:t>w roku 2020</w:t>
      </w:r>
      <w:r w:rsidRPr="0064110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w dziedzinie</w:t>
      </w:r>
      <w:r w:rsidRPr="001647DD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porządku i bezpieczeństwa publicznego </w:t>
      </w:r>
      <w:r>
        <w:rPr>
          <w:rStyle w:val="Pogrubienie"/>
          <w:rFonts w:ascii="Calibri" w:hAnsi="Calibri" w:cs="Tahoma"/>
          <w:bCs w:val="0"/>
          <w:sz w:val="22"/>
          <w:szCs w:val="22"/>
        </w:rPr>
        <w:t>z zakresu realizacji projektu „</w:t>
      </w:r>
      <w:proofErr w:type="spellStart"/>
      <w:r>
        <w:rPr>
          <w:rStyle w:val="Pogrubienie"/>
          <w:rFonts w:ascii="Calibri" w:hAnsi="Calibri" w:cs="Tahoma"/>
          <w:bCs w:val="0"/>
          <w:sz w:val="22"/>
          <w:szCs w:val="22"/>
        </w:rPr>
        <w:t>Lokalni-Aktywni</w:t>
      </w:r>
      <w:proofErr w:type="spellEnd"/>
      <w:r>
        <w:rPr>
          <w:rStyle w:val="Pogrubienie"/>
          <w:rFonts w:ascii="Calibri" w:hAnsi="Calibri" w:cs="Tahoma"/>
          <w:bCs w:val="0"/>
          <w:sz w:val="22"/>
          <w:szCs w:val="22"/>
        </w:rPr>
        <w:t xml:space="preserve"> – wspólne spędzanie czasu – bezpieczeństwo – rywalizacja – integracja mieszkańców gminy Nysa” w ramach III edycji Marszałkowskiego Budżetu Obywatelskiego Województwa Opolskiego.</w:t>
      </w:r>
    </w:p>
    <w:p w:rsidR="001A3BDB" w:rsidRDefault="001A3BDB" w:rsidP="001A3BDB">
      <w:pPr>
        <w:jc w:val="both"/>
        <w:rPr>
          <w:rFonts w:ascii="Calibri" w:hAnsi="Calibri" w:cs="Arial"/>
          <w:sz w:val="22"/>
          <w:szCs w:val="22"/>
        </w:rPr>
      </w:pPr>
    </w:p>
    <w:p w:rsidR="001A3BDB" w:rsidRPr="00641103" w:rsidRDefault="001A3BDB" w:rsidP="001A3BDB">
      <w:pPr>
        <w:jc w:val="both"/>
        <w:rPr>
          <w:rFonts w:ascii="Calibri" w:hAnsi="Calibri" w:cs="Arial"/>
          <w:sz w:val="22"/>
          <w:szCs w:val="22"/>
        </w:rPr>
      </w:pPr>
      <w:r w:rsidRPr="001B437C">
        <w:rPr>
          <w:rFonts w:ascii="Calibri" w:hAnsi="Calibri" w:cs="Arial"/>
          <w:sz w:val="22"/>
          <w:szCs w:val="22"/>
        </w:rPr>
        <w:t>Na podstawie art. 41 ust. 1 ustawy z dnia 5 czerwca 1998 r. o samorządzie województwa (</w:t>
      </w:r>
      <w:proofErr w:type="spellStart"/>
      <w:r>
        <w:rPr>
          <w:rFonts w:ascii="Calibri" w:hAnsi="Calibri"/>
          <w:sz w:val="22"/>
          <w:szCs w:val="22"/>
        </w:rPr>
        <w:t>t.j</w:t>
      </w:r>
      <w:proofErr w:type="spellEnd"/>
      <w:r>
        <w:rPr>
          <w:rFonts w:ascii="Calibri" w:hAnsi="Calibri"/>
          <w:sz w:val="22"/>
          <w:szCs w:val="22"/>
        </w:rPr>
        <w:t>. Dz.U. z </w:t>
      </w:r>
      <w:r w:rsidRPr="001B437C">
        <w:rPr>
          <w:rFonts w:ascii="Calibri" w:hAnsi="Calibri"/>
          <w:sz w:val="22"/>
          <w:szCs w:val="22"/>
        </w:rPr>
        <w:t xml:space="preserve">2019 r. poz. 512 z </w:t>
      </w:r>
      <w:proofErr w:type="spellStart"/>
      <w:r w:rsidRPr="001B437C">
        <w:rPr>
          <w:rFonts w:ascii="Calibri" w:hAnsi="Calibri"/>
          <w:sz w:val="22"/>
          <w:szCs w:val="22"/>
        </w:rPr>
        <w:t>późn</w:t>
      </w:r>
      <w:proofErr w:type="spellEnd"/>
      <w:r w:rsidRPr="001B437C">
        <w:rPr>
          <w:rFonts w:ascii="Calibri" w:hAnsi="Calibri"/>
          <w:sz w:val="22"/>
          <w:szCs w:val="22"/>
        </w:rPr>
        <w:t>. zm.</w:t>
      </w:r>
      <w:r w:rsidRPr="001B437C">
        <w:rPr>
          <w:rFonts w:ascii="Calibri" w:hAnsi="Calibri" w:cs="Arial"/>
          <w:sz w:val="22"/>
          <w:szCs w:val="22"/>
        </w:rPr>
        <w:t xml:space="preserve">) oraz art. 11 ust. 1 i 2 oraz art. </w:t>
      </w:r>
      <w:r>
        <w:rPr>
          <w:rFonts w:ascii="Calibri" w:hAnsi="Calibri" w:cs="Arial"/>
          <w:sz w:val="22"/>
          <w:szCs w:val="22"/>
        </w:rPr>
        <w:t xml:space="preserve">18a ust. 1 pkt 2) i ust. 2 w związku z art. </w:t>
      </w:r>
      <w:r w:rsidRPr="001B437C">
        <w:rPr>
          <w:rFonts w:ascii="Calibri" w:hAnsi="Calibri" w:cs="Arial"/>
          <w:sz w:val="22"/>
          <w:szCs w:val="22"/>
        </w:rPr>
        <w:t>13</w:t>
      </w:r>
      <w:r>
        <w:rPr>
          <w:rFonts w:ascii="Calibri" w:hAnsi="Calibri" w:cs="Arial"/>
          <w:sz w:val="22"/>
          <w:szCs w:val="22"/>
        </w:rPr>
        <w:t xml:space="preserve"> ust. 3</w:t>
      </w:r>
      <w:r w:rsidRPr="001B437C">
        <w:rPr>
          <w:rFonts w:ascii="Calibri" w:hAnsi="Calibri" w:cs="Arial"/>
          <w:sz w:val="22"/>
          <w:szCs w:val="22"/>
        </w:rPr>
        <w:t xml:space="preserve"> ustawy z dnia 24 kwietnia 2003 r. o działalności pożytku publicznego i o wolontariacie (</w:t>
      </w:r>
      <w:proofErr w:type="spellStart"/>
      <w:r w:rsidRPr="001B437C">
        <w:rPr>
          <w:rFonts w:ascii="Calibri" w:hAnsi="Calibri"/>
          <w:sz w:val="22"/>
          <w:szCs w:val="22"/>
        </w:rPr>
        <w:t>t.j</w:t>
      </w:r>
      <w:proofErr w:type="spellEnd"/>
      <w:r w:rsidRPr="001B437C">
        <w:rPr>
          <w:rFonts w:ascii="Calibri" w:hAnsi="Calibri"/>
          <w:sz w:val="22"/>
          <w:szCs w:val="22"/>
        </w:rPr>
        <w:t xml:space="preserve">. Dz.U. z 2019 r. poz. 688 z </w:t>
      </w:r>
      <w:proofErr w:type="spellStart"/>
      <w:r w:rsidRPr="001B437C">
        <w:rPr>
          <w:rFonts w:ascii="Calibri" w:hAnsi="Calibri"/>
          <w:sz w:val="22"/>
          <w:szCs w:val="22"/>
        </w:rPr>
        <w:t>późn</w:t>
      </w:r>
      <w:proofErr w:type="spellEnd"/>
      <w:r w:rsidRPr="001B437C">
        <w:rPr>
          <w:rFonts w:ascii="Calibri" w:hAnsi="Calibri"/>
          <w:sz w:val="22"/>
          <w:szCs w:val="22"/>
        </w:rPr>
        <w:t>. zm.</w:t>
      </w:r>
      <w:r w:rsidRPr="001B437C">
        <w:rPr>
          <w:rFonts w:ascii="Calibri" w:hAnsi="Calibri" w:cs="Arial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 xml:space="preserve">oraz w związku z § 6 ust. 9 lit. b) i ust. 10 </w:t>
      </w:r>
      <w:r w:rsidRPr="00BE11B7">
        <w:rPr>
          <w:rFonts w:ascii="Calibri" w:hAnsi="Calibri" w:cs="Calibri"/>
          <w:sz w:val="22"/>
          <w:szCs w:val="22"/>
        </w:rPr>
        <w:t>Regulaminu organizacji otwartych konkursów ofert na realizację zadań</w:t>
      </w:r>
      <w:r>
        <w:rPr>
          <w:rFonts w:ascii="Calibri" w:hAnsi="Calibri" w:cs="Calibri"/>
          <w:sz w:val="22"/>
          <w:szCs w:val="22"/>
        </w:rPr>
        <w:t xml:space="preserve"> w sferze pożytku publicznego w </w:t>
      </w:r>
      <w:r w:rsidRPr="00BE11B7">
        <w:rPr>
          <w:rFonts w:ascii="Calibri" w:hAnsi="Calibri" w:cs="Calibri"/>
          <w:sz w:val="22"/>
          <w:szCs w:val="22"/>
        </w:rPr>
        <w:t>Urzędzie Marszałkowskim Województwa Opolskiego</w:t>
      </w:r>
      <w:r>
        <w:rPr>
          <w:rFonts w:ascii="Calibri" w:hAnsi="Calibri" w:cs="Calibri"/>
          <w:sz w:val="22"/>
          <w:szCs w:val="22"/>
        </w:rPr>
        <w:t>, stanowiącego załącznik do Zarządzenia nr 23</w:t>
      </w:r>
      <w:r w:rsidRPr="00CD6DBC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9</w:t>
      </w:r>
      <w:r w:rsidRPr="00CD6DBC">
        <w:rPr>
          <w:rFonts w:ascii="Calibri" w:hAnsi="Calibri" w:cs="Calibri"/>
          <w:sz w:val="22"/>
          <w:szCs w:val="22"/>
        </w:rPr>
        <w:t xml:space="preserve"> Marszałka Województwa Opolskiego z dnia 2</w:t>
      </w:r>
      <w:r>
        <w:rPr>
          <w:rFonts w:ascii="Calibri" w:hAnsi="Calibri" w:cs="Calibri"/>
          <w:sz w:val="22"/>
          <w:szCs w:val="22"/>
        </w:rPr>
        <w:t>8</w:t>
      </w:r>
      <w:r w:rsidRPr="00CD6DB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lutego</w:t>
      </w:r>
      <w:r w:rsidRPr="00CD6DBC">
        <w:rPr>
          <w:rFonts w:ascii="Calibri" w:hAnsi="Calibri" w:cs="Calibri"/>
          <w:sz w:val="22"/>
          <w:szCs w:val="22"/>
        </w:rPr>
        <w:t xml:space="preserve"> 201</w:t>
      </w:r>
      <w:r>
        <w:rPr>
          <w:rFonts w:ascii="Calibri" w:hAnsi="Calibri" w:cs="Calibri"/>
          <w:sz w:val="22"/>
          <w:szCs w:val="22"/>
        </w:rPr>
        <w:t>9</w:t>
      </w:r>
      <w:r w:rsidRPr="00CD6DBC">
        <w:rPr>
          <w:rFonts w:ascii="Calibri" w:hAnsi="Calibri" w:cs="Calibri"/>
          <w:sz w:val="22"/>
          <w:szCs w:val="22"/>
        </w:rPr>
        <w:t xml:space="preserve"> r.</w:t>
      </w:r>
      <w:r w:rsidRPr="00BE11B7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zmienionego Zarządzeniem nr 87/2019 Marszałka Województwa Opolskiego z dnia 12 sierpnia 2019 r.</w:t>
      </w:r>
      <w:r w:rsidRPr="001B437C">
        <w:rPr>
          <w:rFonts w:ascii="Calibri" w:hAnsi="Calibri" w:cs="Calibri"/>
          <w:sz w:val="22"/>
          <w:szCs w:val="22"/>
        </w:rPr>
        <w:t xml:space="preserve">, </w:t>
      </w:r>
      <w:r w:rsidRPr="001B437C">
        <w:rPr>
          <w:rFonts w:ascii="Calibri" w:hAnsi="Calibri" w:cs="Arial"/>
          <w:sz w:val="22"/>
          <w:szCs w:val="22"/>
        </w:rPr>
        <w:t>Zarząd Województwa Opolskiego uchwala,</w:t>
      </w:r>
      <w:r>
        <w:rPr>
          <w:rFonts w:ascii="Calibri" w:hAnsi="Calibri" w:cs="Arial"/>
          <w:sz w:val="22"/>
          <w:szCs w:val="22"/>
        </w:rPr>
        <w:t xml:space="preserve"> co następuje:</w:t>
      </w:r>
    </w:p>
    <w:p w:rsidR="001A3BDB" w:rsidRDefault="001A3BDB" w:rsidP="001A3BDB">
      <w:pPr>
        <w:tabs>
          <w:tab w:val="left" w:pos="4320"/>
        </w:tabs>
        <w:jc w:val="center"/>
        <w:rPr>
          <w:rFonts w:ascii="Calibri" w:hAnsi="Calibri" w:cs="Arial"/>
          <w:sz w:val="22"/>
          <w:szCs w:val="22"/>
        </w:rPr>
      </w:pPr>
    </w:p>
    <w:p w:rsidR="001A3BDB" w:rsidRPr="00641103" w:rsidRDefault="001A3BDB" w:rsidP="001A3BDB">
      <w:pPr>
        <w:tabs>
          <w:tab w:val="left" w:pos="4320"/>
        </w:tabs>
        <w:jc w:val="center"/>
        <w:rPr>
          <w:rFonts w:ascii="Calibri" w:hAnsi="Calibri" w:cs="Arial"/>
          <w:sz w:val="22"/>
          <w:szCs w:val="22"/>
        </w:rPr>
      </w:pPr>
      <w:r w:rsidRPr="00641103">
        <w:rPr>
          <w:rFonts w:ascii="Calibri" w:hAnsi="Calibri" w:cs="Arial"/>
          <w:sz w:val="22"/>
          <w:szCs w:val="22"/>
        </w:rPr>
        <w:t>§ 1</w:t>
      </w:r>
    </w:p>
    <w:p w:rsidR="001A3BDB" w:rsidRPr="00641103" w:rsidRDefault="001A3BDB" w:rsidP="001A3BDB">
      <w:pPr>
        <w:pStyle w:val="WW-Tekstpodstawowy2"/>
        <w:tabs>
          <w:tab w:val="center" w:pos="4896"/>
          <w:tab w:val="right" w:pos="9432"/>
        </w:tabs>
        <w:jc w:val="both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Unieważnia </w:t>
      </w:r>
      <w:r w:rsidRPr="00641103">
        <w:rPr>
          <w:rFonts w:ascii="Calibri" w:hAnsi="Calibri" w:cs="Arial"/>
          <w:b w:val="0"/>
          <w:sz w:val="22"/>
          <w:szCs w:val="22"/>
        </w:rPr>
        <w:t xml:space="preserve">się otwarty konkurs ofert na wykonanie przez organizacje i inne uprawnione podmioty prowadzące działalność pożytku publicznego zadań publicznych związanych z realizacją zadań Samorządu Województwa Opolskiego </w:t>
      </w:r>
      <w:r>
        <w:rPr>
          <w:rFonts w:ascii="Calibri" w:hAnsi="Calibri" w:cs="Arial"/>
          <w:b w:val="0"/>
          <w:sz w:val="22"/>
          <w:szCs w:val="22"/>
        </w:rPr>
        <w:t xml:space="preserve">w roku 2020 </w:t>
      </w:r>
      <w:r w:rsidRPr="00B40371">
        <w:rPr>
          <w:rFonts w:ascii="Calibri" w:hAnsi="Calibri" w:cs="Arial"/>
          <w:b w:val="0"/>
          <w:sz w:val="22"/>
          <w:szCs w:val="22"/>
        </w:rPr>
        <w:t>w dziedzinie</w:t>
      </w:r>
      <w:r>
        <w:rPr>
          <w:rFonts w:ascii="Calibri" w:hAnsi="Calibri" w:cs="Arial"/>
          <w:b w:val="0"/>
          <w:sz w:val="22"/>
          <w:szCs w:val="22"/>
        </w:rPr>
        <w:t xml:space="preserve"> porządku i bezpieczeństwa publicznego </w:t>
      </w:r>
      <w:r w:rsidRPr="00B40371">
        <w:rPr>
          <w:rFonts w:ascii="Calibri" w:hAnsi="Calibri" w:cs="Arial"/>
          <w:b w:val="0"/>
          <w:sz w:val="22"/>
          <w:szCs w:val="22"/>
        </w:rPr>
        <w:t xml:space="preserve">z zakresu realizacji projektu </w:t>
      </w:r>
      <w:r w:rsidRPr="00FF5FCA">
        <w:rPr>
          <w:rStyle w:val="Pogrubienie"/>
          <w:rFonts w:ascii="Calibri" w:hAnsi="Calibri" w:cs="Tahoma"/>
          <w:b w:val="0"/>
          <w:bCs w:val="0"/>
          <w:sz w:val="22"/>
          <w:szCs w:val="22"/>
        </w:rPr>
        <w:t>„</w:t>
      </w:r>
      <w:proofErr w:type="spellStart"/>
      <w:r w:rsidRPr="00FF5FCA">
        <w:rPr>
          <w:rStyle w:val="Pogrubienie"/>
          <w:rFonts w:ascii="Calibri" w:hAnsi="Calibri" w:cs="Tahoma"/>
          <w:b w:val="0"/>
          <w:bCs w:val="0"/>
          <w:sz w:val="22"/>
          <w:szCs w:val="22"/>
        </w:rPr>
        <w:t>Lokalni-Aktywni</w:t>
      </w:r>
      <w:proofErr w:type="spellEnd"/>
      <w:r w:rsidRPr="00FF5FCA">
        <w:rPr>
          <w:rStyle w:val="Pogrubienie"/>
          <w:rFonts w:ascii="Calibri" w:hAnsi="Calibri" w:cs="Tahoma"/>
          <w:b w:val="0"/>
          <w:bCs w:val="0"/>
          <w:sz w:val="22"/>
          <w:szCs w:val="22"/>
        </w:rPr>
        <w:t xml:space="preserve"> – wspólne spędzanie czasu – bezpieczeństwo – rywalizacja – integracja mieszkańców gminy Nysa”</w:t>
      </w:r>
      <w:r>
        <w:rPr>
          <w:rStyle w:val="Pogrubienie"/>
          <w:rFonts w:ascii="Calibri" w:hAnsi="Calibri" w:cs="Tahoma"/>
          <w:bCs w:val="0"/>
          <w:sz w:val="22"/>
          <w:szCs w:val="22"/>
        </w:rPr>
        <w:t xml:space="preserve"> </w:t>
      </w:r>
      <w:r w:rsidRPr="00B40371">
        <w:rPr>
          <w:rFonts w:ascii="Calibri" w:hAnsi="Calibri" w:cs="Arial"/>
          <w:b w:val="0"/>
          <w:sz w:val="22"/>
          <w:szCs w:val="22"/>
        </w:rPr>
        <w:t>w ramach III edycji Marszałkowskiego Budżetu Obywatelskiego Województwa Opolskiego</w:t>
      </w:r>
      <w:r>
        <w:rPr>
          <w:rFonts w:ascii="Calibri" w:hAnsi="Calibri" w:cs="Arial"/>
          <w:b w:val="0"/>
          <w:sz w:val="22"/>
          <w:szCs w:val="22"/>
        </w:rPr>
        <w:t xml:space="preserve"> wobec niespełnienia wymogów zawartych w ogłoszeniu przez jedyną ofertę złożoną w otwartym konkursie ofert.</w:t>
      </w:r>
    </w:p>
    <w:p w:rsidR="001A3BDB" w:rsidRPr="00641103" w:rsidRDefault="001A3BDB" w:rsidP="001A3BDB">
      <w:pPr>
        <w:jc w:val="center"/>
        <w:rPr>
          <w:rFonts w:ascii="Calibri" w:hAnsi="Calibri" w:cs="Arial"/>
          <w:sz w:val="22"/>
          <w:szCs w:val="22"/>
        </w:rPr>
      </w:pPr>
      <w:r w:rsidRPr="00641103">
        <w:rPr>
          <w:rFonts w:ascii="Calibri" w:hAnsi="Calibri" w:cs="Arial"/>
          <w:sz w:val="22"/>
          <w:szCs w:val="22"/>
        </w:rPr>
        <w:t>§ 2</w:t>
      </w:r>
    </w:p>
    <w:p w:rsidR="001A3BDB" w:rsidRDefault="001A3BDB" w:rsidP="001A3BD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Treść ogłoszenia o unieważnieniu konkursu</w:t>
      </w:r>
      <w:r w:rsidRPr="00641103">
        <w:rPr>
          <w:rFonts w:ascii="Calibri" w:hAnsi="Calibri" w:cs="Arial"/>
          <w:sz w:val="22"/>
          <w:szCs w:val="22"/>
        </w:rPr>
        <w:t>, o którym mowa w § 1, stanowi z</w:t>
      </w:r>
      <w:r>
        <w:rPr>
          <w:rFonts w:ascii="Calibri" w:hAnsi="Calibri" w:cs="Arial"/>
          <w:sz w:val="22"/>
          <w:szCs w:val="22"/>
        </w:rPr>
        <w:t>ałącznik do niniejszej Uchwały.</w:t>
      </w:r>
    </w:p>
    <w:p w:rsidR="001A3BDB" w:rsidRPr="00641103" w:rsidRDefault="001A3BDB" w:rsidP="001A3BDB">
      <w:pPr>
        <w:jc w:val="center"/>
        <w:rPr>
          <w:rFonts w:ascii="Calibri" w:hAnsi="Calibri" w:cs="Arial"/>
          <w:sz w:val="22"/>
          <w:szCs w:val="22"/>
        </w:rPr>
      </w:pPr>
      <w:r w:rsidRPr="00641103">
        <w:rPr>
          <w:rFonts w:ascii="Calibri" w:hAnsi="Calibri" w:cs="Arial"/>
          <w:sz w:val="22"/>
          <w:szCs w:val="22"/>
        </w:rPr>
        <w:t>§ 3</w:t>
      </w:r>
    </w:p>
    <w:p w:rsidR="001A3BDB" w:rsidRPr="00641103" w:rsidRDefault="001A3BDB" w:rsidP="001A3BDB">
      <w:pPr>
        <w:jc w:val="both"/>
        <w:rPr>
          <w:rFonts w:ascii="Calibri" w:hAnsi="Calibri" w:cs="Arial"/>
          <w:sz w:val="22"/>
          <w:szCs w:val="22"/>
        </w:rPr>
      </w:pPr>
      <w:r w:rsidRPr="00641103">
        <w:rPr>
          <w:rFonts w:ascii="Calibri" w:hAnsi="Calibri" w:cs="Arial"/>
          <w:sz w:val="22"/>
          <w:szCs w:val="22"/>
        </w:rPr>
        <w:t xml:space="preserve">Treść ogłoszenia o </w:t>
      </w:r>
      <w:r>
        <w:rPr>
          <w:rFonts w:ascii="Calibri" w:hAnsi="Calibri" w:cs="Arial"/>
          <w:sz w:val="22"/>
          <w:szCs w:val="22"/>
        </w:rPr>
        <w:t>unieważnieniu konkursu</w:t>
      </w:r>
      <w:r w:rsidRPr="00641103">
        <w:rPr>
          <w:rFonts w:ascii="Calibri" w:hAnsi="Calibri" w:cs="Arial"/>
          <w:sz w:val="22"/>
          <w:szCs w:val="22"/>
        </w:rPr>
        <w:t>, o którym mowa w § 1, zamieszcza się w Biuletynie Informacji Publicznej Urzędu Marszałkowskiego Województwa Opolskiego, na stronie internetowej Urzędu Marszałkowsk</w:t>
      </w:r>
      <w:r>
        <w:rPr>
          <w:rFonts w:ascii="Calibri" w:hAnsi="Calibri" w:cs="Arial"/>
          <w:sz w:val="22"/>
          <w:szCs w:val="22"/>
        </w:rPr>
        <w:t>iego Województwa Opolskiego,</w:t>
      </w:r>
      <w:r w:rsidRPr="00641103">
        <w:rPr>
          <w:rFonts w:ascii="Calibri" w:hAnsi="Calibri" w:cs="Arial"/>
          <w:sz w:val="22"/>
          <w:szCs w:val="22"/>
        </w:rPr>
        <w:t xml:space="preserve"> w siedzibie Urzędu Marszałkowskiego Województwa Opolskiego w Opolu przy ul. Piastowskiej 14 w miejscu przeznac</w:t>
      </w:r>
      <w:r>
        <w:rPr>
          <w:rFonts w:ascii="Calibri" w:hAnsi="Calibri" w:cs="Arial"/>
          <w:sz w:val="22"/>
          <w:szCs w:val="22"/>
        </w:rPr>
        <w:t xml:space="preserve">zonym na zamieszczanie ogłoszeń oraz </w:t>
      </w:r>
      <w:r w:rsidRPr="00195265">
        <w:rPr>
          <w:rFonts w:ascii="Calibri" w:hAnsi="Calibri" w:cs="Calibri"/>
          <w:color w:val="000000"/>
          <w:sz w:val="22"/>
          <w:szCs w:val="22"/>
        </w:rPr>
        <w:t xml:space="preserve">w aplikacji Generator </w:t>
      </w:r>
      <w:proofErr w:type="spellStart"/>
      <w:r w:rsidRPr="00195265">
        <w:rPr>
          <w:rFonts w:ascii="Calibri" w:hAnsi="Calibri" w:cs="Calibri"/>
          <w:color w:val="000000"/>
          <w:sz w:val="22"/>
          <w:szCs w:val="22"/>
        </w:rPr>
        <w:t>eNGO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1A3BDB" w:rsidRPr="00641103" w:rsidRDefault="001A3BDB" w:rsidP="001A3BDB">
      <w:pPr>
        <w:jc w:val="center"/>
        <w:rPr>
          <w:rFonts w:ascii="Calibri" w:hAnsi="Calibri" w:cs="Arial"/>
          <w:sz w:val="22"/>
          <w:szCs w:val="22"/>
        </w:rPr>
      </w:pPr>
      <w:r w:rsidRPr="00641103">
        <w:rPr>
          <w:rFonts w:ascii="Calibri" w:hAnsi="Calibri" w:cs="Arial"/>
          <w:sz w:val="22"/>
          <w:szCs w:val="22"/>
        </w:rPr>
        <w:t>§ 4</w:t>
      </w:r>
    </w:p>
    <w:p w:rsidR="001A3BDB" w:rsidRDefault="001A3BDB" w:rsidP="001A3BDB">
      <w:pPr>
        <w:jc w:val="both"/>
        <w:rPr>
          <w:rFonts w:ascii="Calibri" w:hAnsi="Calibri" w:cs="Arial"/>
          <w:sz w:val="22"/>
          <w:szCs w:val="22"/>
        </w:rPr>
      </w:pPr>
      <w:r w:rsidRPr="00641103">
        <w:rPr>
          <w:rFonts w:ascii="Calibri" w:hAnsi="Calibri" w:cs="Arial"/>
          <w:sz w:val="22"/>
          <w:szCs w:val="22"/>
        </w:rPr>
        <w:t xml:space="preserve">Wykonanie Uchwały powierza się Dyrektorowi </w:t>
      </w:r>
      <w:r>
        <w:rPr>
          <w:rFonts w:ascii="Calibri" w:hAnsi="Calibri" w:cs="Arial"/>
          <w:sz w:val="22"/>
          <w:szCs w:val="22"/>
        </w:rPr>
        <w:t>Biura Dialogu i Partnerstwa Obywatelskiego</w:t>
      </w:r>
      <w:r w:rsidRPr="0064110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Urzędu </w:t>
      </w:r>
      <w:r w:rsidRPr="00641103">
        <w:rPr>
          <w:rFonts w:ascii="Calibri" w:hAnsi="Calibri" w:cs="Arial"/>
          <w:sz w:val="22"/>
          <w:szCs w:val="22"/>
        </w:rPr>
        <w:t>Marszałko</w:t>
      </w:r>
      <w:r>
        <w:rPr>
          <w:rFonts w:ascii="Calibri" w:hAnsi="Calibri" w:cs="Arial"/>
          <w:sz w:val="22"/>
          <w:szCs w:val="22"/>
        </w:rPr>
        <w:t>wskiego Województwa Opolskiego.</w:t>
      </w:r>
    </w:p>
    <w:p w:rsidR="001A3BDB" w:rsidRPr="00641103" w:rsidRDefault="001A3BDB" w:rsidP="001A3BDB">
      <w:pPr>
        <w:jc w:val="center"/>
        <w:rPr>
          <w:rFonts w:ascii="Calibri" w:hAnsi="Calibri" w:cs="Arial"/>
          <w:sz w:val="22"/>
          <w:szCs w:val="22"/>
        </w:rPr>
      </w:pPr>
      <w:r w:rsidRPr="00641103">
        <w:rPr>
          <w:rFonts w:ascii="Calibri" w:hAnsi="Calibri" w:cs="Arial"/>
          <w:sz w:val="22"/>
          <w:szCs w:val="22"/>
        </w:rPr>
        <w:t>§ 5</w:t>
      </w:r>
    </w:p>
    <w:p w:rsidR="001A3BDB" w:rsidRDefault="001A3BDB" w:rsidP="001A3BDB">
      <w:pPr>
        <w:rPr>
          <w:rFonts w:ascii="Calibri" w:hAnsi="Calibri" w:cs="Arial"/>
          <w:sz w:val="22"/>
          <w:szCs w:val="22"/>
        </w:rPr>
      </w:pPr>
      <w:r w:rsidRPr="00641103">
        <w:rPr>
          <w:rFonts w:ascii="Calibri" w:hAnsi="Calibri" w:cs="Arial"/>
          <w:sz w:val="22"/>
          <w:szCs w:val="22"/>
        </w:rPr>
        <w:t>Uchwała wchodzi w życie z dniem podjęcia.</w:t>
      </w:r>
    </w:p>
    <w:p w:rsidR="001A3BDB" w:rsidRDefault="001A3BDB" w:rsidP="001A3BDB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:rsidR="001A3BDB" w:rsidRPr="00062B06" w:rsidRDefault="001A3BDB" w:rsidP="001A3BDB">
      <w:pPr>
        <w:spacing w:line="48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  <w:r w:rsidRPr="00062B06">
        <w:rPr>
          <w:rFonts w:ascii="Calibri" w:hAnsi="Calibri" w:cs="Calibri"/>
          <w:sz w:val="22"/>
          <w:szCs w:val="22"/>
        </w:rPr>
        <w:t xml:space="preserve">Andrzej Buła </w:t>
      </w:r>
    </w:p>
    <w:p w:rsidR="001A3BDB" w:rsidRPr="00062B06" w:rsidRDefault="001A3BDB" w:rsidP="001A3BDB">
      <w:pPr>
        <w:spacing w:line="48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  <w:r w:rsidRPr="00062B06">
        <w:rPr>
          <w:rFonts w:ascii="Calibri" w:hAnsi="Calibri" w:cs="Calibri"/>
          <w:sz w:val="22"/>
          <w:szCs w:val="22"/>
        </w:rPr>
        <w:t xml:space="preserve">Roman Kolek </w:t>
      </w:r>
    </w:p>
    <w:p w:rsidR="001A3BDB" w:rsidRPr="00062B06" w:rsidRDefault="001A3BDB" w:rsidP="001A3BDB">
      <w:pPr>
        <w:spacing w:line="48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  <w:r w:rsidRPr="00062B06">
        <w:rPr>
          <w:rFonts w:ascii="Calibri" w:hAnsi="Calibri" w:cs="Calibri"/>
          <w:sz w:val="22"/>
          <w:szCs w:val="22"/>
        </w:rPr>
        <w:t xml:space="preserve">Zbigniew </w:t>
      </w:r>
      <w:proofErr w:type="spellStart"/>
      <w:r w:rsidRPr="00062B06">
        <w:rPr>
          <w:rFonts w:ascii="Calibri" w:hAnsi="Calibri" w:cs="Calibri"/>
          <w:sz w:val="22"/>
          <w:szCs w:val="22"/>
        </w:rPr>
        <w:t>Kubalańca</w:t>
      </w:r>
      <w:proofErr w:type="spellEnd"/>
      <w:r w:rsidRPr="00062B06">
        <w:rPr>
          <w:rFonts w:ascii="Calibri" w:hAnsi="Calibri" w:cs="Calibri"/>
          <w:sz w:val="22"/>
          <w:szCs w:val="22"/>
        </w:rPr>
        <w:t xml:space="preserve"> </w:t>
      </w:r>
    </w:p>
    <w:p w:rsidR="001A3BDB" w:rsidRPr="00062B06" w:rsidRDefault="001A3BDB" w:rsidP="001A3BDB">
      <w:pPr>
        <w:spacing w:line="48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Szymon </w:t>
      </w:r>
      <w:proofErr w:type="spellStart"/>
      <w:r>
        <w:rPr>
          <w:rFonts w:ascii="Calibri" w:hAnsi="Calibri" w:cs="Calibri"/>
          <w:sz w:val="22"/>
          <w:szCs w:val="22"/>
        </w:rPr>
        <w:t>Ogłaza</w:t>
      </w:r>
      <w:proofErr w:type="spellEnd"/>
      <w:r w:rsidRPr="00062B06">
        <w:rPr>
          <w:rFonts w:ascii="Calibri" w:hAnsi="Calibri" w:cs="Calibri"/>
          <w:sz w:val="22"/>
          <w:szCs w:val="22"/>
        </w:rPr>
        <w:t>.</w:t>
      </w:r>
    </w:p>
    <w:p w:rsidR="001A3BDB" w:rsidRPr="0022657D" w:rsidRDefault="001A3BDB" w:rsidP="001A3BDB">
      <w:pPr>
        <w:pStyle w:val="Tekstpodstawowy"/>
        <w:ind w:left="4248" w:firstLine="708"/>
        <w:rPr>
          <w:rFonts w:ascii="Calibri" w:hAnsi="Calibri"/>
          <w:sz w:val="20"/>
        </w:rPr>
      </w:pPr>
      <w:r w:rsidRPr="00062B06">
        <w:rPr>
          <w:rFonts w:ascii="Calibri" w:hAnsi="Calibri" w:cs="Calibri"/>
          <w:sz w:val="22"/>
          <w:szCs w:val="22"/>
        </w:rPr>
        <w:t>St</w:t>
      </w:r>
      <w:r>
        <w:rPr>
          <w:rFonts w:ascii="Calibri" w:hAnsi="Calibri" w:cs="Calibri"/>
          <w:sz w:val="22"/>
          <w:szCs w:val="22"/>
        </w:rPr>
        <w:t xml:space="preserve">anisław Rakoczy </w:t>
      </w:r>
      <w:bookmarkStart w:id="0" w:name="_GoBack"/>
      <w:bookmarkEnd w:id="0"/>
    </w:p>
    <w:p w:rsidR="00165F3B" w:rsidRDefault="00165F3B"/>
    <w:sectPr w:rsidR="00165F3B" w:rsidSect="00555BF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04"/>
    <w:rsid w:val="00165F3B"/>
    <w:rsid w:val="001A3BDB"/>
    <w:rsid w:val="00D5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F8296-A491-4635-AFCE-0092CDB1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B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A3BDB"/>
    <w:rPr>
      <w:b/>
      <w:bCs/>
    </w:rPr>
  </w:style>
  <w:style w:type="paragraph" w:styleId="Tekstpodstawowy">
    <w:name w:val="Body Text"/>
    <w:basedOn w:val="Normalny"/>
    <w:link w:val="TekstpodstawowyZnak"/>
    <w:rsid w:val="001A3BDB"/>
    <w:pPr>
      <w:jc w:val="both"/>
    </w:pPr>
    <w:rPr>
      <w:rFonts w:ascii="Arial" w:hAnsi="Arial" w:cs="Arial"/>
      <w:sz w:val="1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A3BDB"/>
    <w:rPr>
      <w:rFonts w:ascii="Arial" w:eastAsia="Times New Roman" w:hAnsi="Arial" w:cs="Arial"/>
      <w:sz w:val="18"/>
      <w:szCs w:val="20"/>
      <w:lang w:eastAsia="zh-CN"/>
    </w:rPr>
  </w:style>
  <w:style w:type="paragraph" w:customStyle="1" w:styleId="WW-Tekstpodstawowy2">
    <w:name w:val="WW-Tekst podstawowy 2"/>
    <w:basedOn w:val="Normalny"/>
    <w:rsid w:val="001A3BD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Jodko</dc:creator>
  <cp:keywords/>
  <dc:description/>
  <cp:lastModifiedBy>Monika Jodko</cp:lastModifiedBy>
  <cp:revision>2</cp:revision>
  <dcterms:created xsi:type="dcterms:W3CDTF">2020-03-25T07:07:00Z</dcterms:created>
  <dcterms:modified xsi:type="dcterms:W3CDTF">2020-03-25T07:08:00Z</dcterms:modified>
</cp:coreProperties>
</file>