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21F1" w14:textId="4405779D" w:rsidR="00653EB5" w:rsidRPr="00746FE1" w:rsidRDefault="006E3020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Cs/>
          <w:lang w:eastAsia="pl-PL"/>
        </w:rPr>
      </w:pPr>
      <w:r>
        <w:t>DIN-RN.77</w:t>
      </w:r>
      <w:r w:rsidR="00D769EE">
        <w:t>0.34</w:t>
      </w:r>
      <w:r>
        <w:t>.202</w:t>
      </w:r>
      <w:r w:rsidR="00D769EE">
        <w:t>4</w:t>
      </w:r>
      <w:r w:rsidR="007B608A">
        <w:t>.KD</w:t>
      </w:r>
      <w:r>
        <w:tab/>
      </w:r>
      <w:r w:rsidR="004854B1">
        <w:rPr>
          <w:rFonts w:ascii="Calibri" w:hAnsi="Calibri" w:cs="Calibri"/>
          <w:bCs/>
          <w:lang w:eastAsia="pl-PL"/>
        </w:rPr>
        <w:tab/>
      </w:r>
      <w:r w:rsidR="00653EB5" w:rsidRPr="00746FE1">
        <w:rPr>
          <w:rFonts w:ascii="Calibri" w:hAnsi="Calibri" w:cs="Calibri"/>
          <w:bCs/>
          <w:lang w:eastAsia="pl-PL"/>
        </w:rPr>
        <w:t xml:space="preserve">                                                      Opole, dnia</w:t>
      </w:r>
      <w:r w:rsidR="004854B1">
        <w:rPr>
          <w:rFonts w:ascii="Calibri" w:hAnsi="Calibri" w:cs="Calibri"/>
          <w:bCs/>
          <w:lang w:eastAsia="pl-PL"/>
        </w:rPr>
        <w:t xml:space="preserve"> </w:t>
      </w:r>
      <w:r w:rsidR="007D314A">
        <w:rPr>
          <w:rFonts w:ascii="Calibri" w:hAnsi="Calibri" w:cs="Calibri"/>
          <w:bCs/>
          <w:lang w:eastAsia="pl-PL"/>
        </w:rPr>
        <w:t>21 lipca</w:t>
      </w:r>
      <w:r w:rsidR="0026070C">
        <w:rPr>
          <w:rFonts w:ascii="Calibri" w:hAnsi="Calibri" w:cs="Calibri"/>
          <w:bCs/>
          <w:lang w:eastAsia="pl-PL"/>
        </w:rPr>
        <w:t xml:space="preserve"> 2025 </w:t>
      </w:r>
      <w:r w:rsidR="00653EB5">
        <w:rPr>
          <w:rFonts w:ascii="Calibri" w:hAnsi="Calibri" w:cs="Calibri"/>
          <w:bCs/>
          <w:lang w:eastAsia="pl-PL"/>
        </w:rPr>
        <w:t>r.</w:t>
      </w:r>
    </w:p>
    <w:p w14:paraId="47AAF48A" w14:textId="77777777" w:rsidR="00653EB5" w:rsidRDefault="00653EB5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047431BF" w14:textId="77777777" w:rsidR="00653EB5" w:rsidRDefault="00653EB5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78A5172B" w14:textId="77777777" w:rsidR="00FA662C" w:rsidRDefault="00FA662C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7076C1F5" w14:textId="77777777" w:rsidR="00653EB5" w:rsidRPr="00746FE1" w:rsidRDefault="00653EB5" w:rsidP="004854B1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bCs/>
          <w:sz w:val="24"/>
          <w:szCs w:val="24"/>
          <w:lang w:eastAsia="pl-PL"/>
        </w:rPr>
        <w:t>Zaproszenie do składania ofert</w:t>
      </w:r>
    </w:p>
    <w:p w14:paraId="16FBBF3B" w14:textId="77777777" w:rsidR="00653EB5" w:rsidRPr="00746FE1" w:rsidRDefault="00653EB5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7BEEB10F" w14:textId="0F1AAC72" w:rsidR="00D769EE" w:rsidRPr="00D769EE" w:rsidRDefault="006E3020" w:rsidP="00D769EE">
      <w:pPr>
        <w:jc w:val="both"/>
      </w:pPr>
      <w:r>
        <w:t>Zapraszamy do składania</w:t>
      </w:r>
      <w:r w:rsidR="00D769EE">
        <w:t xml:space="preserve"> ofert na realizację</w:t>
      </w:r>
      <w:r>
        <w:t xml:space="preserve"> </w:t>
      </w:r>
      <w:r w:rsidR="00D769EE" w:rsidRPr="00D769EE">
        <w:t xml:space="preserve">usługi polegającej na wykonaniu dzieła – </w:t>
      </w:r>
      <w:r w:rsidR="00D769EE" w:rsidRPr="00D769EE">
        <w:rPr>
          <w:b/>
          <w:bCs/>
        </w:rPr>
        <w:t>opracowania taryfikatora stawek czynszu najmu i dzierżawy nieruchomości</w:t>
      </w:r>
      <w:r w:rsidR="00D769EE" w:rsidRPr="00D769EE">
        <w:t xml:space="preserve">, który zatwierdzony zostanie uchwałą Zarządu Województwa Opolskiego. </w:t>
      </w:r>
    </w:p>
    <w:p w14:paraId="0F0B8191" w14:textId="0D563B9A" w:rsidR="00D769EE" w:rsidRPr="00D769EE" w:rsidRDefault="00D769EE" w:rsidP="00D769EE">
      <w:pPr>
        <w:jc w:val="both"/>
      </w:pPr>
      <w:r w:rsidRPr="00D769EE">
        <w:t xml:space="preserve">Opracowanie taryfikatora stawek czynszu polegać będzie na określeniu minimalnych </w:t>
      </w:r>
      <w:r w:rsidRPr="00D769EE">
        <w:rPr>
          <w:b/>
          <w:bCs/>
        </w:rPr>
        <w:t>miesięcznych stawek czynszu najmu i dzierżawy za 1m</w:t>
      </w:r>
      <w:r w:rsidRPr="00D769EE">
        <w:rPr>
          <w:b/>
          <w:bCs/>
          <w:vertAlign w:val="superscript"/>
        </w:rPr>
        <w:t xml:space="preserve">2 </w:t>
      </w:r>
      <w:r w:rsidRPr="00D769EE">
        <w:rPr>
          <w:b/>
          <w:bCs/>
        </w:rPr>
        <w:t xml:space="preserve">powierzchni/gruntu dla nieruchomości położonych </w:t>
      </w:r>
      <w:r>
        <w:rPr>
          <w:b/>
          <w:bCs/>
        </w:rPr>
        <w:br/>
      </w:r>
      <w:r w:rsidRPr="00D769EE">
        <w:rPr>
          <w:b/>
          <w:bCs/>
        </w:rPr>
        <w:t xml:space="preserve">w Województwie Opolskim </w:t>
      </w:r>
      <w:r w:rsidRPr="00D769EE">
        <w:t>dla:</w:t>
      </w:r>
    </w:p>
    <w:p w14:paraId="4776478E" w14:textId="77777777" w:rsidR="00D769EE" w:rsidRPr="00D769EE" w:rsidRDefault="00D769EE" w:rsidP="00D769EE">
      <w:pPr>
        <w:numPr>
          <w:ilvl w:val="0"/>
          <w:numId w:val="35"/>
        </w:numPr>
        <w:spacing w:after="0"/>
        <w:jc w:val="both"/>
      </w:pPr>
      <w:r w:rsidRPr="00D769EE">
        <w:rPr>
          <w:b/>
          <w:bCs/>
        </w:rPr>
        <w:t xml:space="preserve">Powierzchni użytkowych </w:t>
      </w:r>
      <w:r w:rsidRPr="00D769EE">
        <w:t xml:space="preserve"> – z uwzględnieniem:</w:t>
      </w:r>
    </w:p>
    <w:p w14:paraId="1FA3EF0D" w14:textId="77777777" w:rsidR="00D769EE" w:rsidRPr="00D769EE" w:rsidRDefault="00D769EE" w:rsidP="00D769EE">
      <w:pPr>
        <w:numPr>
          <w:ilvl w:val="0"/>
          <w:numId w:val="34"/>
        </w:numPr>
        <w:spacing w:after="0"/>
        <w:jc w:val="both"/>
      </w:pPr>
      <w:r w:rsidRPr="00D769EE">
        <w:rPr>
          <w:b/>
          <w:bCs/>
        </w:rPr>
        <w:t>powiatu</w:t>
      </w:r>
      <w:r w:rsidRPr="00D769EE">
        <w:t xml:space="preserve"> w Województwie Opolskim, w którym znajduje się przedmiot najmu, z podziałem na tereny wiejskie, tereny miejskie oraz miasta powiatowe (w tym miasta na prawach powiatu), a także specjalne strefy ekonomiczne,</w:t>
      </w:r>
    </w:p>
    <w:p w14:paraId="6F167EBE" w14:textId="77777777" w:rsidR="00D769EE" w:rsidRPr="00D769EE" w:rsidRDefault="00D769EE" w:rsidP="00D769EE">
      <w:pPr>
        <w:numPr>
          <w:ilvl w:val="0"/>
          <w:numId w:val="34"/>
        </w:numPr>
        <w:spacing w:after="0"/>
        <w:jc w:val="both"/>
      </w:pPr>
      <w:r w:rsidRPr="00D769EE">
        <w:rPr>
          <w:b/>
          <w:bCs/>
        </w:rPr>
        <w:t xml:space="preserve">sposobu wykorzystywania: </w:t>
      </w:r>
    </w:p>
    <w:p w14:paraId="4D0921A1" w14:textId="77777777" w:rsidR="00D769EE" w:rsidRPr="00D769EE" w:rsidRDefault="00D769EE" w:rsidP="00D769EE">
      <w:pPr>
        <w:numPr>
          <w:ilvl w:val="0"/>
          <w:numId w:val="38"/>
        </w:numPr>
        <w:spacing w:after="0"/>
        <w:jc w:val="both"/>
      </w:pPr>
      <w:r w:rsidRPr="00D769EE">
        <w:t>na usługi publiczne oraz zdrowotne – z podziałem na komercyjne i niekomercyjne,</w:t>
      </w:r>
    </w:p>
    <w:p w14:paraId="725BF8D3" w14:textId="77777777" w:rsidR="00D769EE" w:rsidRPr="00D769EE" w:rsidRDefault="00D769EE" w:rsidP="00D769EE">
      <w:pPr>
        <w:numPr>
          <w:ilvl w:val="0"/>
          <w:numId w:val="38"/>
        </w:numPr>
        <w:spacing w:after="0"/>
        <w:jc w:val="both"/>
      </w:pPr>
      <w:r w:rsidRPr="00D769EE">
        <w:t>na działalność handlową, usługową i gastronomiczną;</w:t>
      </w:r>
    </w:p>
    <w:p w14:paraId="4D65A09A" w14:textId="77777777" w:rsidR="00D769EE" w:rsidRPr="00D769EE" w:rsidRDefault="00D769EE" w:rsidP="00D769EE">
      <w:pPr>
        <w:numPr>
          <w:ilvl w:val="0"/>
          <w:numId w:val="38"/>
        </w:numPr>
        <w:spacing w:after="0"/>
        <w:jc w:val="both"/>
      </w:pPr>
      <w:r w:rsidRPr="00D769EE">
        <w:t>na działalność usługowo-przemysłową;</w:t>
      </w:r>
    </w:p>
    <w:p w14:paraId="4ECF07CA" w14:textId="77777777" w:rsidR="00D769EE" w:rsidRPr="00D769EE" w:rsidRDefault="00D769EE" w:rsidP="00D769EE">
      <w:pPr>
        <w:numPr>
          <w:ilvl w:val="0"/>
          <w:numId w:val="38"/>
        </w:numPr>
        <w:spacing w:after="0"/>
        <w:jc w:val="both"/>
      </w:pPr>
      <w:r w:rsidRPr="00D769EE">
        <w:t>na garaże;</w:t>
      </w:r>
    </w:p>
    <w:p w14:paraId="776AB409" w14:textId="77777777" w:rsidR="00D769EE" w:rsidRPr="00D769EE" w:rsidRDefault="00D769EE" w:rsidP="00D769EE">
      <w:pPr>
        <w:numPr>
          <w:ilvl w:val="0"/>
          <w:numId w:val="38"/>
        </w:numPr>
        <w:spacing w:after="0"/>
        <w:jc w:val="both"/>
      </w:pPr>
      <w:r w:rsidRPr="00D769EE">
        <w:t>pod infrastrukturę techniczną;</w:t>
      </w:r>
    </w:p>
    <w:p w14:paraId="5389AD70" w14:textId="77777777" w:rsidR="00D769EE" w:rsidRPr="00D769EE" w:rsidRDefault="00D769EE" w:rsidP="00D769EE">
      <w:pPr>
        <w:numPr>
          <w:ilvl w:val="0"/>
          <w:numId w:val="38"/>
        </w:numPr>
        <w:spacing w:after="0"/>
        <w:jc w:val="both"/>
      </w:pPr>
      <w:r w:rsidRPr="00D769EE">
        <w:t>reklamy i banery umieszczone w lokalu lub na budynku;</w:t>
      </w:r>
    </w:p>
    <w:p w14:paraId="63CF7861" w14:textId="77777777" w:rsidR="00D769EE" w:rsidRPr="00D769EE" w:rsidRDefault="00D769EE" w:rsidP="00D769EE">
      <w:pPr>
        <w:spacing w:after="0"/>
        <w:jc w:val="both"/>
      </w:pPr>
    </w:p>
    <w:p w14:paraId="294A0126" w14:textId="77777777" w:rsidR="00D769EE" w:rsidRPr="00D769EE" w:rsidRDefault="00D769EE" w:rsidP="00D769EE">
      <w:pPr>
        <w:numPr>
          <w:ilvl w:val="0"/>
          <w:numId w:val="35"/>
        </w:numPr>
        <w:spacing w:after="0"/>
        <w:jc w:val="both"/>
      </w:pPr>
      <w:r w:rsidRPr="00D769EE">
        <w:rPr>
          <w:b/>
          <w:bCs/>
        </w:rPr>
        <w:t>Powierzchni mieszkalnych</w:t>
      </w:r>
      <w:r w:rsidRPr="00D769EE">
        <w:t xml:space="preserve"> – z uwzględnieniem:</w:t>
      </w:r>
    </w:p>
    <w:p w14:paraId="171AD577" w14:textId="77777777" w:rsidR="00D769EE" w:rsidRPr="00D769EE" w:rsidRDefault="00D769EE" w:rsidP="00D769EE">
      <w:pPr>
        <w:numPr>
          <w:ilvl w:val="0"/>
          <w:numId w:val="40"/>
        </w:numPr>
        <w:spacing w:after="0"/>
        <w:jc w:val="both"/>
      </w:pPr>
      <w:bookmarkStart w:id="0" w:name="_Hlk190332284"/>
      <w:r w:rsidRPr="00D769EE">
        <w:rPr>
          <w:b/>
          <w:bCs/>
        </w:rPr>
        <w:t xml:space="preserve">powiatu </w:t>
      </w:r>
      <w:r w:rsidRPr="00D769EE">
        <w:t>w Województwie Opolskim, w którym znajduje się przedmiot najmu, z podziałem na tereny wiejskie, tereny miejskie oraz miasta powiatowe (w tym miasta na prawach powiatu), a także specjalne strefy ekonomiczne</w:t>
      </w:r>
      <w:bookmarkEnd w:id="0"/>
      <w:r w:rsidRPr="00D769EE">
        <w:t>,</w:t>
      </w:r>
    </w:p>
    <w:p w14:paraId="7B7BF4B8" w14:textId="77777777" w:rsidR="00D769EE" w:rsidRPr="00D769EE" w:rsidRDefault="00D769EE" w:rsidP="00D769EE">
      <w:pPr>
        <w:numPr>
          <w:ilvl w:val="0"/>
          <w:numId w:val="40"/>
        </w:numPr>
        <w:spacing w:after="0"/>
        <w:jc w:val="both"/>
      </w:pPr>
      <w:r w:rsidRPr="00D769EE">
        <w:rPr>
          <w:b/>
          <w:bCs/>
        </w:rPr>
        <w:t>sposobu użytkowania:</w:t>
      </w:r>
    </w:p>
    <w:p w14:paraId="5D68236A" w14:textId="77777777" w:rsidR="00D769EE" w:rsidRPr="00D769EE" w:rsidRDefault="00D769EE" w:rsidP="00D769EE">
      <w:pPr>
        <w:numPr>
          <w:ilvl w:val="0"/>
          <w:numId w:val="39"/>
        </w:numPr>
        <w:spacing w:after="0"/>
        <w:jc w:val="both"/>
      </w:pPr>
      <w:r w:rsidRPr="00D769EE">
        <w:t>mieszkania,</w:t>
      </w:r>
    </w:p>
    <w:p w14:paraId="7F237AFC" w14:textId="77777777" w:rsidR="00D769EE" w:rsidRPr="00D769EE" w:rsidRDefault="00D769EE" w:rsidP="00D769EE">
      <w:pPr>
        <w:numPr>
          <w:ilvl w:val="0"/>
          <w:numId w:val="39"/>
        </w:numPr>
        <w:spacing w:after="0"/>
        <w:jc w:val="both"/>
      </w:pPr>
      <w:r w:rsidRPr="00D769EE">
        <w:t>zamieszkanie zbiorowe,</w:t>
      </w:r>
    </w:p>
    <w:p w14:paraId="0F3221D1" w14:textId="77777777" w:rsidR="00D769EE" w:rsidRPr="00D769EE" w:rsidRDefault="00D769EE" w:rsidP="00D769EE">
      <w:pPr>
        <w:spacing w:after="0"/>
        <w:jc w:val="both"/>
      </w:pPr>
    </w:p>
    <w:p w14:paraId="1148039B" w14:textId="71B06A4F" w:rsidR="00D769EE" w:rsidRPr="00D769EE" w:rsidRDefault="0083772D" w:rsidP="00D769EE">
      <w:pPr>
        <w:numPr>
          <w:ilvl w:val="0"/>
          <w:numId w:val="35"/>
        </w:numPr>
        <w:spacing w:after="0"/>
        <w:jc w:val="both"/>
      </w:pPr>
      <w:r>
        <w:rPr>
          <w:b/>
          <w:bCs/>
        </w:rPr>
        <w:t>G</w:t>
      </w:r>
      <w:r w:rsidR="00D769EE" w:rsidRPr="00D769EE">
        <w:rPr>
          <w:b/>
          <w:bCs/>
        </w:rPr>
        <w:t>runtów</w:t>
      </w:r>
      <w:r w:rsidR="00D769EE" w:rsidRPr="00D769EE">
        <w:t xml:space="preserve"> – z uwzględnieniem:</w:t>
      </w:r>
    </w:p>
    <w:p w14:paraId="12BEF906" w14:textId="77777777" w:rsidR="00D769EE" w:rsidRPr="00D769EE" w:rsidRDefault="00D769EE" w:rsidP="00D769EE">
      <w:pPr>
        <w:numPr>
          <w:ilvl w:val="0"/>
          <w:numId w:val="36"/>
        </w:numPr>
        <w:spacing w:after="0"/>
        <w:jc w:val="both"/>
      </w:pPr>
      <w:r w:rsidRPr="00D769EE">
        <w:rPr>
          <w:b/>
          <w:bCs/>
        </w:rPr>
        <w:t xml:space="preserve">powiatu </w:t>
      </w:r>
      <w:r w:rsidRPr="00D769EE">
        <w:t>w Województwie Opolskim, w którym znajduje się przedmiot najmu, z podziałem na tereny wiejskie, tereny miejskie oraz miasta powiatowe (w tym miasta na prawach powiatu), a także specjalne strefy ekonomiczne</w:t>
      </w:r>
    </w:p>
    <w:p w14:paraId="436418FF" w14:textId="77777777" w:rsidR="00D769EE" w:rsidRPr="00D769EE" w:rsidRDefault="00D769EE" w:rsidP="00D769EE">
      <w:pPr>
        <w:numPr>
          <w:ilvl w:val="0"/>
          <w:numId w:val="36"/>
        </w:numPr>
        <w:spacing w:after="0"/>
        <w:jc w:val="both"/>
      </w:pPr>
      <w:r w:rsidRPr="00D769EE">
        <w:rPr>
          <w:b/>
          <w:bCs/>
        </w:rPr>
        <w:t xml:space="preserve">sposobu </w:t>
      </w:r>
      <w:bookmarkStart w:id="1" w:name="_Hlk189723268"/>
      <w:r w:rsidRPr="00D769EE">
        <w:rPr>
          <w:b/>
          <w:bCs/>
        </w:rPr>
        <w:t>wykorzystywania</w:t>
      </w:r>
      <w:bookmarkEnd w:id="1"/>
      <w:r w:rsidRPr="00D769EE">
        <w:rPr>
          <w:b/>
          <w:bCs/>
        </w:rPr>
        <w:t>:</w:t>
      </w:r>
      <w:r w:rsidRPr="00D769EE">
        <w:t xml:space="preserve"> </w:t>
      </w:r>
    </w:p>
    <w:p w14:paraId="721FC2DA" w14:textId="77777777" w:rsidR="00D769EE" w:rsidRPr="00D769EE" w:rsidRDefault="00D769EE" w:rsidP="00D769EE">
      <w:pPr>
        <w:numPr>
          <w:ilvl w:val="0"/>
          <w:numId w:val="41"/>
        </w:numPr>
        <w:spacing w:after="0"/>
        <w:jc w:val="both"/>
      </w:pPr>
      <w:r w:rsidRPr="00D769EE">
        <w:t>jako grunty orne – z podziałem na klasy;</w:t>
      </w:r>
    </w:p>
    <w:p w14:paraId="47832BB1" w14:textId="77777777" w:rsidR="00D769EE" w:rsidRPr="00D769EE" w:rsidRDefault="00D769EE" w:rsidP="00D769EE">
      <w:pPr>
        <w:numPr>
          <w:ilvl w:val="0"/>
          <w:numId w:val="41"/>
        </w:numPr>
        <w:spacing w:after="0"/>
        <w:jc w:val="both"/>
      </w:pPr>
      <w:r w:rsidRPr="00D769EE">
        <w:t>jako łąki i  pastwiska;</w:t>
      </w:r>
    </w:p>
    <w:p w14:paraId="0E3000F1" w14:textId="77777777" w:rsidR="00D769EE" w:rsidRPr="00D769EE" w:rsidRDefault="00D769EE" w:rsidP="00D769EE">
      <w:pPr>
        <w:numPr>
          <w:ilvl w:val="0"/>
          <w:numId w:val="37"/>
        </w:numPr>
        <w:spacing w:after="0"/>
        <w:jc w:val="both"/>
      </w:pPr>
      <w:r w:rsidRPr="00D769EE">
        <w:t>jako grunty leśne;</w:t>
      </w:r>
    </w:p>
    <w:p w14:paraId="62A0D6A5" w14:textId="77777777" w:rsidR="00D769EE" w:rsidRPr="00D769EE" w:rsidRDefault="00D769EE" w:rsidP="00D769EE">
      <w:pPr>
        <w:numPr>
          <w:ilvl w:val="0"/>
          <w:numId w:val="37"/>
        </w:numPr>
        <w:spacing w:after="0"/>
        <w:jc w:val="both"/>
      </w:pPr>
      <w:r w:rsidRPr="00D769EE">
        <w:t>na tereny mieszkalne;</w:t>
      </w:r>
    </w:p>
    <w:p w14:paraId="4F576184" w14:textId="77777777" w:rsidR="00D769EE" w:rsidRPr="00D769EE" w:rsidRDefault="00D769EE" w:rsidP="00D769EE">
      <w:pPr>
        <w:numPr>
          <w:ilvl w:val="0"/>
          <w:numId w:val="37"/>
        </w:numPr>
        <w:spacing w:after="0"/>
        <w:jc w:val="both"/>
      </w:pPr>
      <w:r w:rsidRPr="00D769EE">
        <w:t>na tereny przeznaczone na cele związane z działalnością przemysłową, produkcyjną, magazynową;</w:t>
      </w:r>
    </w:p>
    <w:p w14:paraId="6644DC2B" w14:textId="77777777" w:rsidR="00D769EE" w:rsidRPr="00D769EE" w:rsidRDefault="00D769EE" w:rsidP="00D769EE">
      <w:pPr>
        <w:numPr>
          <w:ilvl w:val="0"/>
          <w:numId w:val="37"/>
        </w:numPr>
        <w:spacing w:after="0"/>
        <w:jc w:val="both"/>
      </w:pPr>
      <w:r w:rsidRPr="00D769EE">
        <w:t>na tereny przeznaczone na cele związane z działalnością usługową, w tym parkingi;</w:t>
      </w:r>
    </w:p>
    <w:p w14:paraId="7ABF47F1" w14:textId="77777777" w:rsidR="00D769EE" w:rsidRPr="00D769EE" w:rsidRDefault="00D769EE" w:rsidP="00D769EE">
      <w:pPr>
        <w:numPr>
          <w:ilvl w:val="0"/>
          <w:numId w:val="37"/>
        </w:numPr>
        <w:spacing w:after="0"/>
        <w:jc w:val="both"/>
      </w:pPr>
      <w:r w:rsidRPr="00D769EE">
        <w:t>na tereny rekreacyjno-wypoczynkowe;</w:t>
      </w:r>
    </w:p>
    <w:p w14:paraId="1737DF17" w14:textId="77777777" w:rsidR="00D769EE" w:rsidRPr="00D769EE" w:rsidRDefault="00D769EE" w:rsidP="00D769EE">
      <w:pPr>
        <w:numPr>
          <w:ilvl w:val="0"/>
          <w:numId w:val="37"/>
        </w:numPr>
        <w:spacing w:after="0"/>
        <w:jc w:val="both"/>
      </w:pPr>
      <w:r w:rsidRPr="00D769EE">
        <w:t>na tereny komunikacyjne;</w:t>
      </w:r>
    </w:p>
    <w:p w14:paraId="5576369E" w14:textId="77777777" w:rsidR="00D769EE" w:rsidRPr="00D769EE" w:rsidRDefault="00D769EE" w:rsidP="00D769EE">
      <w:pPr>
        <w:numPr>
          <w:ilvl w:val="0"/>
          <w:numId w:val="37"/>
        </w:numPr>
        <w:spacing w:after="0"/>
        <w:jc w:val="both"/>
      </w:pPr>
      <w:r w:rsidRPr="00D769EE">
        <w:t>na reklamy wolnostojące.</w:t>
      </w:r>
    </w:p>
    <w:p w14:paraId="7F2D4D43" w14:textId="331A2D42" w:rsidR="00C41067" w:rsidRDefault="00C41067" w:rsidP="00D769EE">
      <w:pPr>
        <w:jc w:val="both"/>
        <w:rPr>
          <w:rFonts w:ascii="Calibri" w:hAnsi="Calibri" w:cs="Calibri"/>
          <w:lang w:eastAsia="pl-PL"/>
        </w:rPr>
      </w:pPr>
    </w:p>
    <w:p w14:paraId="1C080D06" w14:textId="61888268" w:rsidR="00C41067" w:rsidRPr="002B1650" w:rsidRDefault="00C41067" w:rsidP="002B1650">
      <w:pPr>
        <w:pStyle w:val="Akapitzlist"/>
        <w:numPr>
          <w:ilvl w:val="0"/>
          <w:numId w:val="44"/>
        </w:num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bCs/>
          <w:lang w:eastAsia="pl-PL"/>
        </w:rPr>
      </w:pPr>
      <w:r w:rsidRPr="002B1650">
        <w:rPr>
          <w:rFonts w:ascii="Calibri" w:hAnsi="Calibri" w:cs="Calibri"/>
          <w:b/>
          <w:bCs/>
          <w:lang w:eastAsia="pl-PL"/>
        </w:rPr>
        <w:t>Wymagania dla Wykonawcy</w:t>
      </w:r>
      <w:r w:rsidR="002B1650" w:rsidRPr="002B1650">
        <w:rPr>
          <w:rFonts w:ascii="Calibri" w:hAnsi="Calibri" w:cs="Calibri"/>
          <w:b/>
          <w:bCs/>
          <w:lang w:eastAsia="pl-PL"/>
        </w:rPr>
        <w:t>:</w:t>
      </w:r>
    </w:p>
    <w:p w14:paraId="0B4DE123" w14:textId="767D312B" w:rsidR="00610C7F" w:rsidRDefault="002B1650" w:rsidP="0047437E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2B1650">
        <w:rPr>
          <w:rFonts w:ascii="Calibri" w:hAnsi="Calibri" w:cs="Calibri"/>
          <w:lang w:eastAsia="pl-PL"/>
        </w:rPr>
        <w:t xml:space="preserve">Osoba wykonująca usługę powinna posiadać aktualne uprawnienia rzeczoznawcy majątkowego </w:t>
      </w:r>
      <w:r w:rsidR="0047437E">
        <w:rPr>
          <w:rFonts w:ascii="Calibri" w:hAnsi="Calibri" w:cs="Calibri"/>
          <w:lang w:eastAsia="pl-PL"/>
        </w:rPr>
        <w:br/>
      </w:r>
      <w:r w:rsidRPr="002B1650">
        <w:rPr>
          <w:rFonts w:ascii="Calibri" w:hAnsi="Calibri" w:cs="Calibri"/>
          <w:lang w:eastAsia="pl-PL"/>
        </w:rPr>
        <w:t>w zakresie nieruchomości</w:t>
      </w:r>
      <w:r>
        <w:rPr>
          <w:rFonts w:ascii="Calibri" w:hAnsi="Calibri" w:cs="Calibri"/>
          <w:lang w:eastAsia="pl-PL"/>
        </w:rPr>
        <w:t>.</w:t>
      </w:r>
    </w:p>
    <w:p w14:paraId="634FBF9E" w14:textId="77777777" w:rsidR="002B1650" w:rsidRPr="001C0466" w:rsidRDefault="002B1650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3A571E19" w14:textId="0225935A" w:rsidR="00D769EE" w:rsidRPr="002B1650" w:rsidRDefault="00D769EE" w:rsidP="002B1650">
      <w:pPr>
        <w:pStyle w:val="Akapitzlist"/>
        <w:numPr>
          <w:ilvl w:val="0"/>
          <w:numId w:val="44"/>
        </w:num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bCs/>
          <w:lang w:eastAsia="pl-PL"/>
        </w:rPr>
      </w:pPr>
      <w:r w:rsidRPr="002B1650">
        <w:rPr>
          <w:rFonts w:ascii="Calibri" w:hAnsi="Calibri" w:cs="Calibri"/>
          <w:b/>
          <w:bCs/>
          <w:lang w:eastAsia="pl-PL"/>
        </w:rPr>
        <w:t>Dodatkowe wymagania:</w:t>
      </w:r>
    </w:p>
    <w:p w14:paraId="3B2A6AD7" w14:textId="77777777" w:rsidR="00D769EE" w:rsidRPr="00D769EE" w:rsidRDefault="00D769EE" w:rsidP="00D769EE">
      <w:pPr>
        <w:numPr>
          <w:ilvl w:val="0"/>
          <w:numId w:val="42"/>
        </w:num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D769EE">
        <w:rPr>
          <w:rFonts w:ascii="Calibri" w:hAnsi="Calibri" w:cs="Calibri"/>
          <w:lang w:eastAsia="pl-PL"/>
        </w:rPr>
        <w:t xml:space="preserve">Stawki czynszu najmu i dzierżawy powinny zostać ujęte w formie tabeli w arkuszu kalkulacyjnym Excel. </w:t>
      </w:r>
    </w:p>
    <w:p w14:paraId="65519810" w14:textId="77777777" w:rsidR="00D769EE" w:rsidRPr="00D769EE" w:rsidRDefault="00D769EE" w:rsidP="00D769EE">
      <w:pPr>
        <w:numPr>
          <w:ilvl w:val="0"/>
          <w:numId w:val="42"/>
        </w:num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D769EE">
        <w:rPr>
          <w:rFonts w:ascii="Calibri" w:hAnsi="Calibri" w:cs="Calibri"/>
          <w:lang w:eastAsia="pl-PL"/>
        </w:rPr>
        <w:t xml:space="preserve">Opracowanie powinno zawierać przykładowy sposób obliczania stawki czynszu, a także opis postępowania w przypadku spełniania przez lokal/budynek/grunt wielu kryteriów (np. kiedy budynek częściowo przeznaczony jest na potrzeby usługowe, a częściowo na mieszkaniowe) oraz umów najmu lokalu/budynku z udziałem w gruncie. </w:t>
      </w:r>
    </w:p>
    <w:p w14:paraId="0643957A" w14:textId="77777777" w:rsidR="00D769EE" w:rsidRPr="00D769EE" w:rsidRDefault="00D769EE" w:rsidP="00D769EE">
      <w:pPr>
        <w:numPr>
          <w:ilvl w:val="0"/>
          <w:numId w:val="42"/>
        </w:num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D769EE">
        <w:rPr>
          <w:rFonts w:ascii="Calibri" w:hAnsi="Calibri" w:cs="Calibri"/>
          <w:lang w:eastAsia="pl-PL"/>
        </w:rPr>
        <w:t>Opracowanie powinno zawierać przykładowy sposób obliczania stawki czynszu za okazjonalne użytkowanie powierzchni/lokalu, np. na kilka godzin w celu poprowadzenia szkolenia/zajęć sportowych/zorganizowania wydarzenia.</w:t>
      </w:r>
    </w:p>
    <w:p w14:paraId="69CA1FDE" w14:textId="77777777" w:rsidR="00D769EE" w:rsidRPr="00D769EE" w:rsidRDefault="00D769EE" w:rsidP="00D769EE">
      <w:pPr>
        <w:numPr>
          <w:ilvl w:val="0"/>
          <w:numId w:val="42"/>
        </w:num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D769EE">
        <w:rPr>
          <w:rFonts w:ascii="Calibri" w:hAnsi="Calibri" w:cs="Calibri"/>
          <w:lang w:eastAsia="pl-PL"/>
        </w:rPr>
        <w:t>Wykonawca zaproponuje także sposób obliczania karnej stawki za bezumowne używanie gruntu/lokalu.</w:t>
      </w:r>
    </w:p>
    <w:p w14:paraId="0A356A7C" w14:textId="77777777" w:rsidR="00D769EE" w:rsidRPr="00D769EE" w:rsidRDefault="00D769EE" w:rsidP="00D769EE">
      <w:pPr>
        <w:numPr>
          <w:ilvl w:val="0"/>
          <w:numId w:val="42"/>
        </w:num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D769EE">
        <w:rPr>
          <w:rFonts w:ascii="Calibri" w:hAnsi="Calibri" w:cs="Calibri"/>
          <w:lang w:eastAsia="pl-PL"/>
        </w:rPr>
        <w:t>Wykonawca zaproponuje sposób podwyższenia lub obniżenia stawki czynszu w zależności od stanu technicznego powierzchni użytkowych i mieszkalnych lub stanu gruntu.</w:t>
      </w:r>
    </w:p>
    <w:p w14:paraId="3E42BA90" w14:textId="77777777" w:rsidR="00D769EE" w:rsidRPr="00D769EE" w:rsidRDefault="00D769EE" w:rsidP="00D769EE">
      <w:pPr>
        <w:numPr>
          <w:ilvl w:val="0"/>
          <w:numId w:val="42"/>
        </w:num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D769EE">
        <w:rPr>
          <w:rFonts w:ascii="Calibri" w:hAnsi="Calibri" w:cs="Calibri"/>
          <w:lang w:eastAsia="pl-PL"/>
        </w:rPr>
        <w:t>Wykonawca zobowiązuje się także określić metodę aktualizacji taryfikatora, która będzie wykorzystywana do aktualizowania stawek przez pracowników Urzędu Marszałkowskiego Województwa Opolskiego np. aktualizacja za pomocą wskaźników GUS/podanie odpowiedniego wzoru oraz wskazać optymalną częstotliwość aktualizacji.</w:t>
      </w:r>
    </w:p>
    <w:p w14:paraId="20FC03E6" w14:textId="77777777" w:rsidR="00D769EE" w:rsidRPr="00D769EE" w:rsidRDefault="00D769EE" w:rsidP="00D769EE">
      <w:pPr>
        <w:numPr>
          <w:ilvl w:val="0"/>
          <w:numId w:val="42"/>
        </w:num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D769EE">
        <w:rPr>
          <w:rFonts w:ascii="Calibri" w:hAnsi="Calibri" w:cs="Calibri"/>
          <w:lang w:eastAsia="pl-PL"/>
        </w:rPr>
        <w:t xml:space="preserve">Taryfikator (ww. metodologie oraz tabela) powinien zostać przekazany w wersji podpisanej (papierowo lub elektronicznie) oraz wersji edytowalnej. </w:t>
      </w:r>
    </w:p>
    <w:p w14:paraId="79968986" w14:textId="5E07B069" w:rsidR="00D769EE" w:rsidRPr="002B1650" w:rsidRDefault="00D769EE" w:rsidP="002B1650">
      <w:pPr>
        <w:numPr>
          <w:ilvl w:val="0"/>
          <w:numId w:val="42"/>
        </w:num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D769EE">
        <w:rPr>
          <w:rFonts w:ascii="Calibri" w:hAnsi="Calibri" w:cs="Calibri"/>
          <w:lang w:eastAsia="pl-PL"/>
        </w:rPr>
        <w:t xml:space="preserve">Taryfikator stanowił będzie załącznik do uchwały Zarządu Województwa Opolskiego. </w:t>
      </w:r>
    </w:p>
    <w:p w14:paraId="5D60AE0E" w14:textId="77777777" w:rsidR="00D54A61" w:rsidRDefault="00D54A61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79D6B327" w14:textId="63D8BE07" w:rsidR="00FA662C" w:rsidRPr="000935D0" w:rsidRDefault="00FA662C" w:rsidP="002B1650">
      <w:pPr>
        <w:pStyle w:val="Akapitzlist"/>
        <w:numPr>
          <w:ilvl w:val="0"/>
          <w:numId w:val="44"/>
        </w:num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lang w:eastAsia="pl-PL"/>
        </w:rPr>
      </w:pPr>
      <w:r w:rsidRPr="000935D0">
        <w:rPr>
          <w:rFonts w:ascii="Calibri" w:hAnsi="Calibri" w:cs="Calibri"/>
          <w:b/>
          <w:lang w:eastAsia="pl-PL"/>
        </w:rPr>
        <w:t>Termin i warunki sporządzania ofert:</w:t>
      </w:r>
    </w:p>
    <w:p w14:paraId="3CA3DD93" w14:textId="0A9E4CA8" w:rsidR="00FA662C" w:rsidRPr="00482895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b/>
          <w:bCs/>
          <w:lang w:eastAsia="pl-PL"/>
        </w:rPr>
      </w:pPr>
      <w:r w:rsidRPr="00971CBB">
        <w:rPr>
          <w:rFonts w:ascii="Calibri" w:hAnsi="Calibri" w:cs="Calibri"/>
          <w:lang w:eastAsia="pl-PL"/>
        </w:rPr>
        <w:t>Termin składania ofert do</w:t>
      </w:r>
      <w:r w:rsidRPr="00746FE1">
        <w:rPr>
          <w:rFonts w:ascii="Calibri" w:hAnsi="Calibri" w:cs="Calibri"/>
          <w:lang w:eastAsia="pl-PL"/>
        </w:rPr>
        <w:t xml:space="preserve"> dnia </w:t>
      </w:r>
      <w:r w:rsidR="007D314A">
        <w:rPr>
          <w:rFonts w:ascii="Calibri" w:hAnsi="Calibri" w:cs="Calibri"/>
          <w:b/>
          <w:bCs/>
          <w:lang w:eastAsia="pl-PL"/>
        </w:rPr>
        <w:t>4 sierpnia</w:t>
      </w:r>
      <w:r w:rsidR="00266410">
        <w:rPr>
          <w:rFonts w:ascii="Calibri" w:hAnsi="Calibri" w:cs="Calibri"/>
          <w:b/>
          <w:bCs/>
          <w:lang w:eastAsia="pl-PL"/>
        </w:rPr>
        <w:t xml:space="preserve"> </w:t>
      </w:r>
      <w:r w:rsidR="006E3020">
        <w:rPr>
          <w:rFonts w:ascii="Calibri" w:hAnsi="Calibri" w:cs="Calibri"/>
          <w:b/>
          <w:bCs/>
          <w:lang w:eastAsia="pl-PL"/>
        </w:rPr>
        <w:t>2025 r</w:t>
      </w:r>
      <w:r w:rsidRPr="00482895">
        <w:rPr>
          <w:rFonts w:ascii="Calibri" w:hAnsi="Calibri" w:cs="Calibri"/>
          <w:b/>
          <w:bCs/>
          <w:lang w:eastAsia="pl-PL"/>
        </w:rPr>
        <w:t>.</w:t>
      </w:r>
    </w:p>
    <w:p w14:paraId="7578145C" w14:textId="77777777"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Oferta powinna </w:t>
      </w:r>
      <w:r w:rsidR="00D54551">
        <w:rPr>
          <w:rFonts w:ascii="Calibri" w:hAnsi="Calibri" w:cs="Calibri"/>
          <w:lang w:eastAsia="pl-PL"/>
        </w:rPr>
        <w:t>być złożona</w:t>
      </w:r>
      <w:r>
        <w:rPr>
          <w:rFonts w:ascii="Calibri" w:hAnsi="Calibri" w:cs="Calibri"/>
          <w:lang w:eastAsia="pl-PL"/>
        </w:rPr>
        <w:t xml:space="preserve"> </w:t>
      </w:r>
      <w:r w:rsidR="005132A4">
        <w:rPr>
          <w:rFonts w:ascii="Calibri" w:hAnsi="Calibri" w:cs="Calibri"/>
          <w:lang w:eastAsia="pl-PL"/>
        </w:rPr>
        <w:t xml:space="preserve">wg wzoru stanowiącego </w:t>
      </w:r>
      <w:r w:rsidRPr="00746FE1">
        <w:rPr>
          <w:rFonts w:ascii="Calibri" w:hAnsi="Calibri" w:cs="Calibri"/>
          <w:lang w:eastAsia="pl-PL"/>
        </w:rPr>
        <w:t xml:space="preserve">załącznik do niniejszego Zaproszenia. </w:t>
      </w:r>
    </w:p>
    <w:p w14:paraId="1AB203F6" w14:textId="0C3D9C7A"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Ofertę należy złożyć </w:t>
      </w:r>
      <w:r w:rsidR="00610C7F">
        <w:rPr>
          <w:rFonts w:ascii="Calibri" w:hAnsi="Calibri" w:cs="Calibri"/>
          <w:lang w:eastAsia="pl-PL"/>
        </w:rPr>
        <w:t>pocztą elektroniczną</w:t>
      </w:r>
      <w:r w:rsidRPr="00746FE1">
        <w:rPr>
          <w:rFonts w:ascii="Calibri" w:hAnsi="Calibri" w:cs="Calibri"/>
          <w:lang w:eastAsia="pl-PL"/>
        </w:rPr>
        <w:t xml:space="preserve"> na adres: </w:t>
      </w:r>
      <w:r w:rsidR="00576D54" w:rsidRPr="00864DE8">
        <w:rPr>
          <w:rFonts w:ascii="Calibri" w:hAnsi="Calibri" w:cs="Calibri"/>
          <w:color w:val="000000" w:themeColor="text1"/>
          <w:u w:val="single"/>
          <w:lang w:eastAsia="pl-PL"/>
        </w:rPr>
        <w:t>din@opolskie.pl</w:t>
      </w:r>
      <w:r>
        <w:rPr>
          <w:rFonts w:ascii="Calibri" w:hAnsi="Calibri" w:cs="Calibri"/>
          <w:color w:val="000000" w:themeColor="text1"/>
          <w:lang w:eastAsia="pl-PL"/>
        </w:rPr>
        <w:t xml:space="preserve"> </w:t>
      </w:r>
      <w:r w:rsidRPr="00746FE1">
        <w:rPr>
          <w:rFonts w:ascii="Calibri" w:hAnsi="Calibri" w:cs="Calibri"/>
          <w:lang w:eastAsia="pl-PL"/>
        </w:rPr>
        <w:t xml:space="preserve"> </w:t>
      </w:r>
    </w:p>
    <w:p w14:paraId="3A4EB5A1" w14:textId="11A7339C"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zachowaniu terminu dostarczenia oferty decyduje data wpływu poczty e</w:t>
      </w:r>
      <w:r w:rsidR="00610C7F">
        <w:rPr>
          <w:rFonts w:ascii="Calibri" w:hAnsi="Calibri" w:cs="Calibri"/>
          <w:lang w:eastAsia="pl-PL"/>
        </w:rPr>
        <w:t>-</w:t>
      </w:r>
      <w:r w:rsidRPr="00746FE1">
        <w:rPr>
          <w:rFonts w:ascii="Calibri" w:hAnsi="Calibri" w:cs="Calibri"/>
          <w:lang w:eastAsia="pl-PL"/>
        </w:rPr>
        <w:t xml:space="preserve">mail na wskazany adres. </w:t>
      </w:r>
    </w:p>
    <w:p w14:paraId="789AC357" w14:textId="77777777" w:rsidR="00FA662C" w:rsidRPr="00746FE1" w:rsidRDefault="00FA662C" w:rsidP="004252BC">
      <w:pPr>
        <w:overflowPunct w:val="0"/>
        <w:autoSpaceDE w:val="0"/>
        <w:autoSpaceDN w:val="0"/>
        <w:spacing w:after="0" w:line="300" w:lineRule="atLeast"/>
        <w:ind w:left="284"/>
        <w:rPr>
          <w:rFonts w:ascii="Calibri" w:hAnsi="Calibri" w:cs="Calibri"/>
          <w:lang w:eastAsia="pl-PL"/>
        </w:rPr>
      </w:pPr>
    </w:p>
    <w:p w14:paraId="6444E959" w14:textId="379DA911" w:rsidR="00FA662C" w:rsidRPr="000935D0" w:rsidRDefault="00FA662C" w:rsidP="002B1650">
      <w:pPr>
        <w:pStyle w:val="Akapitzlist"/>
        <w:numPr>
          <w:ilvl w:val="0"/>
          <w:numId w:val="44"/>
        </w:num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lang w:eastAsia="pl-PL"/>
        </w:rPr>
      </w:pPr>
      <w:r w:rsidRPr="000935D0">
        <w:rPr>
          <w:rFonts w:ascii="Calibri" w:hAnsi="Calibri" w:cs="Calibri"/>
          <w:b/>
          <w:lang w:eastAsia="pl-PL"/>
        </w:rPr>
        <w:t>Wybór oferty:</w:t>
      </w:r>
    </w:p>
    <w:p w14:paraId="42B8E834" w14:textId="77777777" w:rsidR="00FA662C" w:rsidRPr="00746FE1" w:rsidRDefault="00FA662C" w:rsidP="004252B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 xml:space="preserve">Kryteria </w:t>
      </w:r>
      <w:r w:rsidRPr="00746FE1">
        <w:rPr>
          <w:rFonts w:ascii="Calibri" w:hAnsi="Calibri" w:cs="Calibri"/>
          <w:lang w:eastAsia="pl-PL"/>
        </w:rPr>
        <w:t>-wszystkie oferty niepodlegające odrzuceniu oceniane będą na podstawie następujących kryteriów:</w:t>
      </w:r>
    </w:p>
    <w:p w14:paraId="4AB0E9CF" w14:textId="62352400" w:rsidR="00FA662C" w:rsidRPr="00746FE1" w:rsidRDefault="00A92168" w:rsidP="004252BC">
      <w:pPr>
        <w:numPr>
          <w:ilvl w:val="0"/>
          <w:numId w:val="3"/>
        </w:numPr>
        <w:spacing w:after="0" w:line="264" w:lineRule="auto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wykonania </w:t>
      </w:r>
      <w:r w:rsidR="00D769EE">
        <w:rPr>
          <w:rFonts w:ascii="Calibri" w:hAnsi="Calibri" w:cs="Calibri"/>
        </w:rPr>
        <w:t>taryfikatora</w:t>
      </w:r>
      <w:r w:rsidR="00FA662C" w:rsidRPr="00746FE1">
        <w:rPr>
          <w:rFonts w:ascii="Calibri" w:hAnsi="Calibri" w:cs="Calibri"/>
        </w:rPr>
        <w:t xml:space="preserve">, waga </w:t>
      </w:r>
      <w:r w:rsidR="00D769EE">
        <w:rPr>
          <w:rFonts w:ascii="Calibri" w:hAnsi="Calibri" w:cs="Calibri"/>
        </w:rPr>
        <w:t>7</w:t>
      </w:r>
      <w:r w:rsidR="00FA662C" w:rsidRPr="00746FE1">
        <w:rPr>
          <w:rFonts w:ascii="Calibri" w:hAnsi="Calibri" w:cs="Calibri"/>
        </w:rPr>
        <w:t>0%</w:t>
      </w:r>
      <w:r w:rsidR="00CB2539">
        <w:rPr>
          <w:rFonts w:ascii="Calibri" w:hAnsi="Calibri" w:cs="Calibri"/>
        </w:rPr>
        <w:t>,</w:t>
      </w:r>
    </w:p>
    <w:p w14:paraId="491AF031" w14:textId="36D34F08" w:rsidR="00D769EE" w:rsidRPr="000B511F" w:rsidRDefault="00A92168" w:rsidP="00CB2539">
      <w:pPr>
        <w:numPr>
          <w:ilvl w:val="0"/>
          <w:numId w:val="3"/>
        </w:numPr>
        <w:spacing w:after="0" w:line="264" w:lineRule="auto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termin sporządzenia</w:t>
      </w:r>
      <w:r w:rsidR="00C41067">
        <w:rPr>
          <w:rFonts w:ascii="Calibri" w:hAnsi="Calibri" w:cs="Calibri"/>
        </w:rPr>
        <w:t xml:space="preserve"> </w:t>
      </w:r>
      <w:r w:rsidR="00D769EE">
        <w:rPr>
          <w:rFonts w:ascii="Calibri" w:hAnsi="Calibri" w:cs="Calibri"/>
        </w:rPr>
        <w:t>taryfikatora</w:t>
      </w:r>
      <w:r w:rsidR="00FA662C" w:rsidRPr="00746FE1">
        <w:rPr>
          <w:rFonts w:ascii="Calibri" w:hAnsi="Calibri" w:cs="Calibri"/>
        </w:rPr>
        <w:t xml:space="preserve">, waga </w:t>
      </w:r>
      <w:r w:rsidR="00D769EE">
        <w:rPr>
          <w:rFonts w:ascii="Calibri" w:hAnsi="Calibri" w:cs="Calibri"/>
        </w:rPr>
        <w:t>3</w:t>
      </w:r>
      <w:r w:rsidR="00FA662C" w:rsidRPr="00746FE1">
        <w:rPr>
          <w:rFonts w:ascii="Calibri" w:hAnsi="Calibri" w:cs="Calibri"/>
        </w:rPr>
        <w:t>0%</w:t>
      </w:r>
      <w:r w:rsidR="00CB2539">
        <w:rPr>
          <w:rFonts w:ascii="Calibri" w:hAnsi="Calibri" w:cs="Calibri"/>
        </w:rPr>
        <w:t>.</w:t>
      </w:r>
    </w:p>
    <w:p w14:paraId="50326818" w14:textId="77777777" w:rsidR="00482895" w:rsidRPr="00746FE1" w:rsidRDefault="00482895" w:rsidP="00521081">
      <w:pPr>
        <w:spacing w:after="0" w:line="264" w:lineRule="auto"/>
        <w:contextualSpacing/>
        <w:rPr>
          <w:rFonts w:ascii="Calibri" w:hAnsi="Calibri" w:cs="Calibri"/>
        </w:rPr>
      </w:pPr>
    </w:p>
    <w:p w14:paraId="6614BB58" w14:textId="77777777" w:rsidR="00FA662C" w:rsidRPr="00746FE1" w:rsidRDefault="00FA662C" w:rsidP="004252BC">
      <w:pPr>
        <w:numPr>
          <w:ilvl w:val="0"/>
          <w:numId w:val="6"/>
        </w:numPr>
        <w:spacing w:after="0" w:line="264" w:lineRule="auto"/>
        <w:ind w:left="284"/>
        <w:contextualSpacing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Sposób obliczania  punktacji. </w:t>
      </w:r>
    </w:p>
    <w:p w14:paraId="44640EA1" w14:textId="77777777" w:rsidR="00FA662C" w:rsidRPr="00746FE1" w:rsidRDefault="00FA662C" w:rsidP="004252BC">
      <w:pPr>
        <w:spacing w:after="0" w:line="264" w:lineRule="auto"/>
        <w:rPr>
          <w:rFonts w:ascii="Calibri" w:hAnsi="Calibri" w:cs="Calibri"/>
          <w:sz w:val="16"/>
          <w:szCs w:val="16"/>
        </w:rPr>
      </w:pPr>
    </w:p>
    <w:p w14:paraId="4D922130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Łączna liczba punktów dla </w:t>
      </w:r>
      <w:r w:rsidR="005132A4" w:rsidRPr="00746FE1">
        <w:rPr>
          <w:rFonts w:ascii="Calibri" w:eastAsia="Verdana" w:hAnsi="Calibri" w:cs="Calibri"/>
        </w:rPr>
        <w:t xml:space="preserve">każdej </w:t>
      </w:r>
      <w:r w:rsidR="005132A4">
        <w:rPr>
          <w:rFonts w:ascii="Calibri" w:eastAsia="Verdana" w:hAnsi="Calibri" w:cs="Calibri"/>
        </w:rPr>
        <w:t>złożonej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oferty zostanie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obliczona według poniższego wzoru:</w:t>
      </w:r>
    </w:p>
    <w:p w14:paraId="7A0FFB16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  <w:b/>
        </w:rPr>
      </w:pPr>
      <w:r w:rsidRPr="00746FE1">
        <w:rPr>
          <w:rFonts w:ascii="Calibri" w:eastAsia="Verdana" w:hAnsi="Calibri" w:cs="Calibri"/>
          <w:b/>
        </w:rPr>
        <w:t>Kc + Kt = Łlpkt</w:t>
      </w:r>
    </w:p>
    <w:p w14:paraId="5220743A" w14:textId="188D5A0B" w:rsidR="00FA662C" w:rsidRPr="00746FE1" w:rsidRDefault="00FA662C" w:rsidP="004252BC">
      <w:pPr>
        <w:spacing w:after="0" w:line="240" w:lineRule="atLeast"/>
        <w:ind w:left="426" w:right="84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Kc – liczba punktów uzyskanych w kryterium „cena brutto” </w:t>
      </w:r>
      <w:r w:rsidRPr="00746FE1">
        <w:rPr>
          <w:rFonts w:ascii="Calibri" w:eastAsia="Verdana" w:hAnsi="Calibri" w:cs="Calibri"/>
        </w:rPr>
        <w:br/>
        <w:t xml:space="preserve">Kt- liczba punktów uzyskanych w kryterium „termin realizacji” </w:t>
      </w:r>
      <w:r w:rsidR="00ED1C96">
        <w:rPr>
          <w:rFonts w:ascii="Calibri" w:eastAsia="Verdana" w:hAnsi="Calibri" w:cs="Calibri"/>
        </w:rPr>
        <w:t>– podany w dniach</w:t>
      </w:r>
      <w:r w:rsidRPr="00746FE1">
        <w:rPr>
          <w:rFonts w:ascii="Calibri" w:eastAsia="Verdana" w:hAnsi="Calibri" w:cs="Calibri"/>
        </w:rPr>
        <w:br/>
        <w:t>Łlpkt – łączna liczba uzyskanych punktów</w:t>
      </w:r>
    </w:p>
    <w:p w14:paraId="4217AB03" w14:textId="77777777" w:rsidR="00FA662C" w:rsidRPr="00746FE1" w:rsidRDefault="00FA662C" w:rsidP="004252BC">
      <w:pPr>
        <w:spacing w:after="0" w:line="348" w:lineRule="auto"/>
        <w:rPr>
          <w:rFonts w:ascii="Calibri Light" w:eastAsia="Times New Roman" w:hAnsi="Calibri Light" w:cs="Calibri Light"/>
        </w:rPr>
      </w:pPr>
    </w:p>
    <w:p w14:paraId="2108790B" w14:textId="77777777" w:rsidR="00FA662C" w:rsidRDefault="00FA662C" w:rsidP="004252BC">
      <w:pPr>
        <w:spacing w:after="0" w:line="240" w:lineRule="exac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lastRenderedPageBreak/>
        <w:t>Liczba punktów, którą Wykonawca może uzyskać w kryterium „Cena brutto” zostanie obliczona według poniższego wzoru:</w:t>
      </w:r>
    </w:p>
    <w:p w14:paraId="5D186480" w14:textId="77777777" w:rsidR="00FA662C" w:rsidRPr="00746FE1" w:rsidRDefault="00FA662C" w:rsidP="004252BC">
      <w:pPr>
        <w:spacing w:after="0" w:line="240" w:lineRule="exact"/>
        <w:rPr>
          <w:rFonts w:ascii="Calibri" w:eastAsia="Verdana" w:hAnsi="Calibri" w:cs="Calibri"/>
        </w:rPr>
      </w:pPr>
    </w:p>
    <w:p w14:paraId="0BD4639C" w14:textId="24BB476F" w:rsidR="00FA662C" w:rsidRPr="00746FE1" w:rsidRDefault="005132A4" w:rsidP="004252BC">
      <w:pPr>
        <w:autoSpaceDE w:val="0"/>
        <w:spacing w:after="0" w:line="240" w:lineRule="auto"/>
        <w:ind w:left="1418" w:firstLine="709"/>
        <w:rPr>
          <w:rFonts w:ascii="Calibri" w:hAnsi="Calibri" w:cs="Times New Roman"/>
          <w:bCs/>
        </w:rPr>
      </w:pPr>
      <w:r>
        <w:rPr>
          <w:rFonts w:ascii="Calibri" w:hAnsi="Calibri" w:cs="Calibri"/>
          <w:bCs/>
        </w:rPr>
        <w:t xml:space="preserve">najniższa zaoferowana cena </w:t>
      </w:r>
      <w:r w:rsidR="00FA662C" w:rsidRPr="00746FE1">
        <w:rPr>
          <w:rFonts w:ascii="Calibri" w:hAnsi="Calibri" w:cs="Calibri"/>
          <w:bCs/>
        </w:rPr>
        <w:t>brutto w zł</w:t>
      </w:r>
    </w:p>
    <w:p w14:paraId="6DFE1ABB" w14:textId="3DF629B8" w:rsidR="00FA662C" w:rsidRPr="00746FE1" w:rsidRDefault="00FA662C" w:rsidP="004252BC">
      <w:pPr>
        <w:autoSpaceDE w:val="0"/>
        <w:spacing w:after="0" w:line="240" w:lineRule="auto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                             Kc =    --------------------------------------------------------   x 100 pkt x </w:t>
      </w:r>
      <w:r w:rsidR="00D769EE">
        <w:rPr>
          <w:rFonts w:ascii="Calibri" w:hAnsi="Calibri" w:cs="Calibri"/>
          <w:bCs/>
        </w:rPr>
        <w:t>7</w:t>
      </w:r>
      <w:r w:rsidRPr="00746FE1">
        <w:rPr>
          <w:rFonts w:ascii="Calibri" w:hAnsi="Calibri" w:cs="Calibri"/>
          <w:bCs/>
        </w:rPr>
        <w:t xml:space="preserve">0 % </w:t>
      </w:r>
    </w:p>
    <w:p w14:paraId="48546794" w14:textId="3FB02C44" w:rsidR="00FA662C" w:rsidRPr="00746FE1" w:rsidRDefault="00FA662C" w:rsidP="004252BC">
      <w:pPr>
        <w:spacing w:after="0" w:line="240" w:lineRule="auto"/>
        <w:ind w:left="1416"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cena ocenianej oferty brutto w zł</w:t>
      </w:r>
    </w:p>
    <w:p w14:paraId="6916651E" w14:textId="77777777" w:rsidR="00FA662C" w:rsidRPr="00746FE1" w:rsidRDefault="00FA662C" w:rsidP="004252BC">
      <w:pPr>
        <w:spacing w:after="0" w:line="240" w:lineRule="auto"/>
        <w:ind w:right="-79"/>
        <w:rPr>
          <w:rFonts w:ascii="Calibri" w:eastAsia="Times New Roman" w:hAnsi="Calibri" w:cs="Calibri"/>
          <w:b/>
        </w:rPr>
      </w:pPr>
    </w:p>
    <w:p w14:paraId="1B320D43" w14:textId="3EB6CF02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„Termin realizacji” zostanie obliczona według poniższego wzoru:</w:t>
      </w:r>
    </w:p>
    <w:p w14:paraId="6A338340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</w:p>
    <w:p w14:paraId="553F2C21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</w:p>
    <w:p w14:paraId="738CCDD2" w14:textId="07ACB86F" w:rsidR="00FA662C" w:rsidRPr="00746FE1" w:rsidRDefault="00FA662C" w:rsidP="004252BC">
      <w:pPr>
        <w:autoSpaceDE w:val="0"/>
        <w:spacing w:after="0" w:line="240" w:lineRule="auto"/>
        <w:ind w:left="1418" w:firstLine="709"/>
        <w:rPr>
          <w:rFonts w:ascii="Calibri" w:hAnsi="Calibri" w:cs="Times New Roman"/>
          <w:bCs/>
        </w:rPr>
      </w:pPr>
      <w:r w:rsidRPr="00746FE1">
        <w:rPr>
          <w:rFonts w:ascii="Calibri" w:hAnsi="Calibri" w:cs="Calibri"/>
          <w:bCs/>
        </w:rPr>
        <w:t xml:space="preserve">najkrótszy </w:t>
      </w:r>
      <w:r w:rsidR="005132A4" w:rsidRPr="00746FE1">
        <w:rPr>
          <w:rFonts w:ascii="Calibri" w:hAnsi="Calibri" w:cs="Calibri"/>
          <w:bCs/>
        </w:rPr>
        <w:t>termin realizacji</w:t>
      </w:r>
      <w:r w:rsidRPr="00746FE1">
        <w:rPr>
          <w:rFonts w:ascii="Calibri" w:hAnsi="Calibri" w:cs="Calibri"/>
          <w:bCs/>
        </w:rPr>
        <w:t xml:space="preserve"> zlecenia</w:t>
      </w:r>
      <w:r w:rsidR="003E60A5">
        <w:rPr>
          <w:rFonts w:ascii="Calibri" w:hAnsi="Calibri" w:cs="Calibri"/>
          <w:bCs/>
        </w:rPr>
        <w:t xml:space="preserve"> – podany w dniach</w:t>
      </w:r>
    </w:p>
    <w:p w14:paraId="7BC0D757" w14:textId="71DF7E73" w:rsidR="00FA662C" w:rsidRPr="00746FE1" w:rsidRDefault="00FA662C" w:rsidP="004252BC">
      <w:pPr>
        <w:autoSpaceDE w:val="0"/>
        <w:spacing w:after="0" w:line="240" w:lineRule="auto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                            Kt  =    ------------------------------------------------------------ - x 100 pkt x </w:t>
      </w:r>
      <w:r w:rsidR="00D769EE">
        <w:rPr>
          <w:rFonts w:ascii="Calibri" w:hAnsi="Calibri" w:cs="Calibri"/>
          <w:bCs/>
        </w:rPr>
        <w:t>3</w:t>
      </w:r>
      <w:r w:rsidRPr="00746FE1">
        <w:rPr>
          <w:rFonts w:ascii="Calibri" w:hAnsi="Calibri" w:cs="Calibri"/>
          <w:bCs/>
        </w:rPr>
        <w:t xml:space="preserve">0 % </w:t>
      </w:r>
    </w:p>
    <w:p w14:paraId="30120DBB" w14:textId="415EF22B" w:rsidR="00FA662C" w:rsidRPr="00746FE1" w:rsidRDefault="00FA662C" w:rsidP="004252BC">
      <w:pPr>
        <w:spacing w:after="0" w:line="240" w:lineRule="auto"/>
        <w:ind w:left="1416"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termin wykonania zlecenia badanej oferty</w:t>
      </w:r>
      <w:r w:rsidR="003E60A5">
        <w:rPr>
          <w:rFonts w:ascii="Calibri" w:hAnsi="Calibri" w:cs="Calibri"/>
          <w:bCs/>
        </w:rPr>
        <w:t xml:space="preserve"> – podany w dniach</w:t>
      </w:r>
    </w:p>
    <w:p w14:paraId="3FA592C7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</w:p>
    <w:p w14:paraId="4DFCBFF2" w14:textId="77777777" w:rsidR="00FA662C" w:rsidRPr="00746FE1" w:rsidRDefault="00FA662C" w:rsidP="004252BC">
      <w:pPr>
        <w:spacing w:after="0" w:line="264" w:lineRule="auto"/>
        <w:rPr>
          <w:rFonts w:ascii="Calibri" w:hAnsi="Calibri" w:cs="Calibri"/>
          <w:sz w:val="16"/>
          <w:szCs w:val="16"/>
        </w:rPr>
      </w:pPr>
    </w:p>
    <w:p w14:paraId="745C9714" w14:textId="4EE994F5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Ocena ofert nastąpi </w:t>
      </w:r>
      <w:r w:rsidR="00482895">
        <w:rPr>
          <w:rFonts w:ascii="Calibri" w:hAnsi="Calibri" w:cs="Calibri"/>
          <w:lang w:eastAsia="pl-PL"/>
        </w:rPr>
        <w:t xml:space="preserve">do </w:t>
      </w:r>
      <w:r w:rsidR="00482895" w:rsidRPr="00482895">
        <w:rPr>
          <w:rFonts w:ascii="Calibri" w:hAnsi="Calibri" w:cs="Calibri"/>
          <w:b/>
          <w:bCs/>
          <w:lang w:eastAsia="pl-PL"/>
        </w:rPr>
        <w:t>dnia</w:t>
      </w:r>
      <w:r w:rsidR="007D314A">
        <w:rPr>
          <w:rFonts w:ascii="Calibri" w:hAnsi="Calibri" w:cs="Calibri"/>
          <w:b/>
          <w:bCs/>
          <w:lang w:eastAsia="pl-PL"/>
        </w:rPr>
        <w:t xml:space="preserve"> 16 sierpnia</w:t>
      </w:r>
      <w:r w:rsidR="0026070C">
        <w:rPr>
          <w:rFonts w:ascii="Calibri" w:hAnsi="Calibri" w:cs="Calibri"/>
          <w:b/>
          <w:bCs/>
          <w:lang w:eastAsia="pl-PL"/>
        </w:rPr>
        <w:t xml:space="preserve"> </w:t>
      </w:r>
      <w:r w:rsidR="006E3020">
        <w:rPr>
          <w:rFonts w:ascii="Calibri" w:hAnsi="Calibri" w:cs="Calibri"/>
          <w:b/>
          <w:bCs/>
          <w:lang w:eastAsia="pl-PL"/>
        </w:rPr>
        <w:t>2025 r.</w:t>
      </w:r>
      <w:r w:rsidR="00FD35AF" w:rsidRPr="00482895">
        <w:rPr>
          <w:rFonts w:ascii="Calibri" w:hAnsi="Calibri" w:cs="Calibri"/>
          <w:b/>
          <w:bCs/>
          <w:lang w:eastAsia="pl-PL"/>
        </w:rPr>
        <w:t xml:space="preserve"> </w:t>
      </w:r>
    </w:p>
    <w:p w14:paraId="1F1CD740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wyniku wyboru najkorzystniejszej oferty powiadomimy drogą elektroniczną.</w:t>
      </w:r>
    </w:p>
    <w:p w14:paraId="307A64D4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W toku badania i oceny ofert Zamawiający może żądać od oferentów </w:t>
      </w:r>
      <w:r w:rsidR="005132A4" w:rsidRPr="00746FE1">
        <w:rPr>
          <w:rFonts w:ascii="Calibri" w:hAnsi="Calibri" w:cs="Calibri"/>
          <w:lang w:eastAsia="pl-PL"/>
        </w:rPr>
        <w:t>wyjaśnień dotyczących</w:t>
      </w:r>
      <w:r w:rsidRPr="00746FE1">
        <w:rPr>
          <w:rFonts w:ascii="Calibri" w:hAnsi="Calibri" w:cs="Calibri"/>
          <w:lang w:eastAsia="pl-PL"/>
        </w:rPr>
        <w:t xml:space="preserve"> treści złożonych ofert.</w:t>
      </w:r>
    </w:p>
    <w:p w14:paraId="627AE3CB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Oferta podlega odrzuceniu w przypadku, jeśli oferent złoży więcej</w:t>
      </w:r>
      <w:r w:rsidR="00D8533E">
        <w:rPr>
          <w:rFonts w:ascii="Calibri" w:hAnsi="Calibri" w:cs="Calibri"/>
          <w:lang w:eastAsia="pl-PL"/>
        </w:rPr>
        <w:t xml:space="preserve"> niż 1 ofertę, treść oferty nie </w:t>
      </w:r>
      <w:r w:rsidRPr="00746FE1">
        <w:rPr>
          <w:rFonts w:ascii="Calibri" w:hAnsi="Calibri" w:cs="Calibri"/>
          <w:lang w:eastAsia="pl-PL"/>
        </w:rPr>
        <w:t>będzie odpowiadała treści zapytania ofertowego, oferta będzie niekompletna bądź oferta wpłynie po terminie.</w:t>
      </w:r>
    </w:p>
    <w:p w14:paraId="1F81C73A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5" w:hanging="357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dopuszcza możliwość zakończenia postępowania w sprawie wyboru Wykonawcy przez Zamawiającego bez wyboru żadnej z ofert.</w:t>
      </w:r>
    </w:p>
    <w:p w14:paraId="50C4C5CD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zastrzega sobie prawo do rezygnacji z zamówienia bez podania przyczyny przed podpisaniem umowy.</w:t>
      </w:r>
    </w:p>
    <w:p w14:paraId="27E51920" w14:textId="77777777" w:rsidR="00FA662C" w:rsidRPr="00746FE1" w:rsidRDefault="00FA662C" w:rsidP="00DB4E4A">
      <w:pPr>
        <w:numPr>
          <w:ilvl w:val="0"/>
          <w:numId w:val="6"/>
        </w:numPr>
        <w:overflowPunct w:val="0"/>
        <w:autoSpaceDE w:val="0"/>
        <w:autoSpaceDN w:val="0"/>
        <w:spacing w:after="0" w:line="288" w:lineRule="auto"/>
        <w:ind w:left="425" w:hanging="357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poprawi w ofercie: oczywiste omyłki pisarskie, oczywiste omyłki rachunkowe oraz inne omyłki niepowodujące istotnych zmian w treści oferty – zawiadamiając o tym Wykonawcę, którego oferta została poprawiona.</w:t>
      </w:r>
    </w:p>
    <w:p w14:paraId="1B019753" w14:textId="77777777" w:rsidR="00FA662C" w:rsidRPr="007A4200" w:rsidRDefault="00FA662C" w:rsidP="00DB4E4A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5" w:hanging="357"/>
        <w:rPr>
          <w:rFonts w:eastAsia="Calibri" w:cs="Times New Roman"/>
          <w:b/>
          <w:color w:val="FF0000"/>
        </w:rPr>
      </w:pPr>
      <w:r w:rsidRPr="007A4200">
        <w:rPr>
          <w:rFonts w:eastAsia="Calibri" w:cs="Times New Roman"/>
        </w:rPr>
        <w:t>Zamawiający zastrzega sobie prawo do odpowiedzi tylko na wybraną ofertę.</w:t>
      </w:r>
    </w:p>
    <w:p w14:paraId="7028E8D3" w14:textId="77777777" w:rsidR="00C02C6C" w:rsidRPr="00746FE1" w:rsidRDefault="00C02C6C" w:rsidP="00020664">
      <w:pPr>
        <w:overflowPunct w:val="0"/>
        <w:autoSpaceDE w:val="0"/>
        <w:autoSpaceDN w:val="0"/>
        <w:spacing w:after="0" w:line="300" w:lineRule="atLeast"/>
        <w:rPr>
          <w:rFonts w:ascii="Calibri" w:hAnsi="Calibri" w:cs="Calibri"/>
          <w:lang w:eastAsia="pl-PL"/>
        </w:rPr>
      </w:pPr>
    </w:p>
    <w:p w14:paraId="6C78DACA" w14:textId="4A9AD1E4" w:rsidR="00FA662C" w:rsidRPr="004E26CE" w:rsidRDefault="00FA662C" w:rsidP="002B1650">
      <w:pPr>
        <w:pStyle w:val="Akapitzlist"/>
        <w:numPr>
          <w:ilvl w:val="0"/>
          <w:numId w:val="44"/>
        </w:num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lang w:eastAsia="pl-PL"/>
        </w:rPr>
      </w:pPr>
      <w:r w:rsidRPr="004E26CE">
        <w:rPr>
          <w:rFonts w:ascii="Calibri" w:hAnsi="Calibri" w:cs="Calibri"/>
          <w:b/>
          <w:lang w:eastAsia="pl-PL"/>
        </w:rPr>
        <w:t>Informacje dodatkowe:</w:t>
      </w:r>
    </w:p>
    <w:p w14:paraId="736E6633" w14:textId="01C3D15F" w:rsidR="00DB4E4A" w:rsidRDefault="00E36E96" w:rsidP="00971CBB">
      <w:pPr>
        <w:numPr>
          <w:ilvl w:val="0"/>
          <w:numId w:val="29"/>
        </w:numPr>
        <w:spacing w:after="0" w:line="300" w:lineRule="atLeast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niniejszego zamówienia nie stosuje się przepisów ustawy z dnia 11 września 2019 r. prawo zamówień publicznych na podstawie art. 2 ust. 1 pkt 1 tej ustawy.</w:t>
      </w:r>
    </w:p>
    <w:p w14:paraId="653D94FE" w14:textId="4C06448A" w:rsidR="00C41067" w:rsidRDefault="00C41067" w:rsidP="00971CBB">
      <w:pPr>
        <w:numPr>
          <w:ilvl w:val="0"/>
          <w:numId w:val="29"/>
        </w:numPr>
        <w:spacing w:after="0" w:line="300" w:lineRule="atLeast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Inwentaryzacja musi zostać sporządzona zgodnie z obowiązującymi przepisami prawa oraz </w:t>
      </w:r>
      <w:r w:rsidR="003E60A5">
        <w:rPr>
          <w:rFonts w:ascii="Calibri" w:hAnsi="Calibri" w:cs="Calibri"/>
        </w:rPr>
        <w:t>aktualnymi normami.</w:t>
      </w:r>
      <w:r>
        <w:rPr>
          <w:rFonts w:ascii="Calibri" w:hAnsi="Calibri" w:cs="Calibri"/>
        </w:rPr>
        <w:t xml:space="preserve"> </w:t>
      </w:r>
    </w:p>
    <w:p w14:paraId="6E855C52" w14:textId="534DA847" w:rsidR="00DB4E4A" w:rsidRDefault="00FA662C" w:rsidP="00971CBB">
      <w:pPr>
        <w:numPr>
          <w:ilvl w:val="0"/>
          <w:numId w:val="29"/>
        </w:numPr>
        <w:spacing w:after="0" w:line="300" w:lineRule="atLeast"/>
        <w:ind w:left="284" w:hanging="284"/>
        <w:contextualSpacing/>
        <w:jc w:val="both"/>
        <w:rPr>
          <w:rFonts w:ascii="Calibri" w:hAnsi="Calibri" w:cs="Calibri"/>
        </w:rPr>
      </w:pPr>
      <w:r w:rsidRPr="00DB4E4A">
        <w:rPr>
          <w:rFonts w:ascii="Calibri" w:eastAsia="Calibri" w:hAnsi="Calibri" w:cs="Calibri"/>
        </w:rPr>
        <w:t>Zamawiający zastrzega, że całościowa oferowana cena stanowi informację publiczną w rozumieniu Ustawy o dostępie do informacji publicznej i w przypadku zastrzeżenia jej przez Oferenta (</w:t>
      </w:r>
      <w:r w:rsidR="00CF0CBB" w:rsidRPr="00DB4E4A">
        <w:rPr>
          <w:rFonts w:ascii="Calibri" w:eastAsia="Calibri" w:hAnsi="Calibri" w:cs="Calibri"/>
        </w:rPr>
        <w:t>Wykonawcę), jako</w:t>
      </w:r>
      <w:r w:rsidRPr="00DB4E4A">
        <w:rPr>
          <w:rFonts w:ascii="Calibri" w:eastAsia="Calibri" w:hAnsi="Calibri" w:cs="Calibri"/>
        </w:rPr>
        <w:t xml:space="preserve"> tajemnicy przedsiębiorstwa, jego oferta zostanie odrzucona</w:t>
      </w:r>
      <w:r w:rsidRPr="00DB4E4A">
        <w:rPr>
          <w:rFonts w:eastAsia="Calibri" w:cs="Times New Roman"/>
        </w:rPr>
        <w:t>.</w:t>
      </w:r>
    </w:p>
    <w:p w14:paraId="0D33B685" w14:textId="77777777" w:rsidR="00DB4E4A" w:rsidRDefault="00FA662C" w:rsidP="00971CBB">
      <w:pPr>
        <w:numPr>
          <w:ilvl w:val="0"/>
          <w:numId w:val="29"/>
        </w:numPr>
        <w:spacing w:after="0" w:line="300" w:lineRule="atLeast"/>
        <w:ind w:left="284" w:hanging="284"/>
        <w:contextualSpacing/>
        <w:jc w:val="both"/>
        <w:rPr>
          <w:rFonts w:ascii="Calibri" w:hAnsi="Calibri" w:cs="Calibri"/>
        </w:rPr>
      </w:pPr>
      <w:r w:rsidRPr="00DB4E4A">
        <w:rPr>
          <w:rFonts w:ascii="Calibri" w:eastAsia="Calibri" w:hAnsi="Calibri" w:cs="Calibri"/>
          <w:color w:val="000000"/>
        </w:rPr>
        <w:t>Złożenie oferty jest równoznaczne z zapoznaniem się i zaakceptowaniem: treści zapytania ofertowego i klauzuli informacyjnej o ochronie danych osobowych oraz wyrażeniem zgody na przetwarzanie danych osobowych Wykonawcy w zakresie niniejszego postępowania.</w:t>
      </w:r>
    </w:p>
    <w:p w14:paraId="13EDC231" w14:textId="081CA309" w:rsidR="00FA662C" w:rsidRDefault="00FA662C" w:rsidP="00971CBB">
      <w:pPr>
        <w:numPr>
          <w:ilvl w:val="0"/>
          <w:numId w:val="29"/>
        </w:numPr>
        <w:spacing w:after="0" w:line="300" w:lineRule="atLeast"/>
        <w:ind w:left="284" w:hanging="284"/>
        <w:contextualSpacing/>
        <w:jc w:val="both"/>
        <w:rPr>
          <w:rFonts w:ascii="Calibri" w:hAnsi="Calibri" w:cs="Calibri"/>
        </w:rPr>
      </w:pPr>
      <w:r w:rsidRPr="00DB4E4A">
        <w:rPr>
          <w:rFonts w:ascii="Calibri" w:hAnsi="Calibri" w:cs="Calibri"/>
        </w:rPr>
        <w:t>Telefon do kontaktu:</w:t>
      </w:r>
      <w:r w:rsidR="004854B1">
        <w:rPr>
          <w:rFonts w:ascii="Calibri" w:hAnsi="Calibri" w:cs="Calibri"/>
        </w:rPr>
        <w:t xml:space="preserve"> </w:t>
      </w:r>
      <w:r w:rsidRPr="00DB4E4A">
        <w:rPr>
          <w:rFonts w:ascii="Calibri" w:hAnsi="Calibri" w:cs="Calibri"/>
        </w:rPr>
        <w:t xml:space="preserve">77 </w:t>
      </w:r>
      <w:r w:rsidR="00482895">
        <w:rPr>
          <w:rFonts w:ascii="Calibri" w:hAnsi="Calibri" w:cs="Calibri"/>
        </w:rPr>
        <w:t xml:space="preserve">54 93 </w:t>
      </w:r>
      <w:r w:rsidR="006E3020">
        <w:rPr>
          <w:rFonts w:ascii="Calibri" w:hAnsi="Calibri" w:cs="Calibri"/>
        </w:rPr>
        <w:t>509</w:t>
      </w:r>
      <w:r w:rsidRPr="00DB4E4A">
        <w:rPr>
          <w:rFonts w:ascii="Calibri" w:hAnsi="Calibri" w:cs="Calibri"/>
        </w:rPr>
        <w:t>, 77 44 82</w:t>
      </w:r>
      <w:r w:rsidR="009324B3">
        <w:rPr>
          <w:rFonts w:ascii="Calibri" w:hAnsi="Calibri" w:cs="Calibri"/>
        </w:rPr>
        <w:t> </w:t>
      </w:r>
      <w:r w:rsidRPr="00DB4E4A">
        <w:rPr>
          <w:rFonts w:ascii="Calibri" w:hAnsi="Calibri" w:cs="Calibri"/>
        </w:rPr>
        <w:t>190</w:t>
      </w:r>
      <w:r w:rsidR="00482895">
        <w:rPr>
          <w:rFonts w:ascii="Calibri" w:hAnsi="Calibri" w:cs="Calibri"/>
        </w:rPr>
        <w:t>.</w:t>
      </w:r>
    </w:p>
    <w:p w14:paraId="257CE0F3" w14:textId="7AECBC2F" w:rsidR="009324B3" w:rsidRPr="00DB4E4A" w:rsidRDefault="009324B3" w:rsidP="00971CBB">
      <w:pPr>
        <w:numPr>
          <w:ilvl w:val="0"/>
          <w:numId w:val="29"/>
        </w:numPr>
        <w:spacing w:after="0" w:line="300" w:lineRule="atLeast"/>
        <w:ind w:left="284" w:hanging="284"/>
        <w:contextualSpacing/>
        <w:jc w:val="both"/>
        <w:rPr>
          <w:rFonts w:ascii="Calibri" w:hAnsi="Calibri" w:cs="Calibri"/>
        </w:rPr>
      </w:pPr>
      <w:r w:rsidRPr="009324B3">
        <w:rPr>
          <w:rFonts w:ascii="Calibri" w:hAnsi="Calibri" w:cs="Calibri"/>
        </w:rPr>
        <w:t xml:space="preserve">W Urzędzie Marszałkowskim Województwa Opolskiego została wdrożona wewnętrzna procedura dokonywania zgłoszeń naruszeń prawa i podejmowania działań następczych, zgodnie </w:t>
      </w:r>
      <w:r>
        <w:rPr>
          <w:rFonts w:ascii="Calibri" w:hAnsi="Calibri" w:cs="Calibri"/>
        </w:rPr>
        <w:br/>
      </w:r>
      <w:r w:rsidRPr="009324B3">
        <w:rPr>
          <w:rFonts w:ascii="Calibri" w:hAnsi="Calibri" w:cs="Calibri"/>
        </w:rPr>
        <w:t>z Zarządzeniem Nr 83/2024 Marszałka Województwa Opolskiego z dnia 25.09.2024 r. Treść zarządzenia znajduje się na stronie Biuletynu Informacji Publicznej Samorządu Województwa Opolskiego.</w:t>
      </w:r>
    </w:p>
    <w:p w14:paraId="233F9C48" w14:textId="77777777" w:rsidR="00FA662C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5A5B3EC3" w14:textId="77777777" w:rsidR="00FA662C" w:rsidRPr="002B3F33" w:rsidRDefault="00FA662C" w:rsidP="004252BC">
      <w:pPr>
        <w:spacing w:after="0" w:line="240" w:lineRule="auto"/>
        <w:rPr>
          <w:rFonts w:ascii="Calibri" w:hAnsi="Calibri" w:cs="Calibri"/>
          <w:b/>
          <w:color w:val="1F497D"/>
        </w:rPr>
      </w:pPr>
    </w:p>
    <w:p w14:paraId="7983990D" w14:textId="6CA974E2" w:rsidR="00FA662C" w:rsidRPr="004E26CE" w:rsidRDefault="00FA662C" w:rsidP="002B1650">
      <w:pPr>
        <w:pStyle w:val="Akapitzlist"/>
        <w:numPr>
          <w:ilvl w:val="0"/>
          <w:numId w:val="44"/>
        </w:numPr>
        <w:spacing w:after="0" w:line="240" w:lineRule="auto"/>
        <w:rPr>
          <w:rFonts w:ascii="Calibri" w:hAnsi="Calibri" w:cs="Calibri"/>
          <w:b/>
        </w:rPr>
      </w:pPr>
      <w:r w:rsidRPr="004E26CE">
        <w:rPr>
          <w:rFonts w:ascii="Calibri" w:hAnsi="Calibri" w:cs="Calibri"/>
          <w:b/>
        </w:rPr>
        <w:t xml:space="preserve">Obowiązek informacyjny RODO </w:t>
      </w:r>
    </w:p>
    <w:p w14:paraId="48937C3C" w14:textId="77777777" w:rsidR="00FA662C" w:rsidRPr="00746FE1" w:rsidRDefault="00FA662C" w:rsidP="00811785">
      <w:pPr>
        <w:spacing w:after="0" w:line="300" w:lineRule="atLeast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W związku z wejściem w życie Rozporządzenia Parlamentu Europejskiego i Rady (UE) 2016/679 z dnia 27.04.2016 r. w sprawie ochrony osób fizycznych w związku z prze</w:t>
      </w:r>
      <w:r>
        <w:rPr>
          <w:rFonts w:ascii="Calibri" w:hAnsi="Calibri" w:cs="Calibri"/>
        </w:rPr>
        <w:t xml:space="preserve">twarzaniem danych </w:t>
      </w:r>
      <w:r w:rsidR="00CD3EBD">
        <w:rPr>
          <w:rFonts w:ascii="Calibri" w:hAnsi="Calibri" w:cs="Calibri"/>
        </w:rPr>
        <w:t>osobowych i w </w:t>
      </w:r>
      <w:r w:rsidRPr="00746FE1">
        <w:rPr>
          <w:rFonts w:ascii="Calibri" w:hAnsi="Calibri" w:cs="Calibri"/>
        </w:rPr>
        <w:t xml:space="preserve">sprawie swobodnego przepływu takich danych oraz uchylenia dyrektywy 95/46/WE (dalej RODO) informujemy, że na stronie: </w:t>
      </w:r>
      <w:hyperlink r:id="rId5" w:history="1">
        <w:r w:rsidRPr="00746FE1">
          <w:rPr>
            <w:rFonts w:ascii="Calibri" w:hAnsi="Calibri" w:cs="Calibri"/>
            <w:u w:val="single"/>
          </w:rPr>
          <w:t>https://bip.opolskie.pl/2018/06/ochrona-danych-osobowych/</w:t>
        </w:r>
      </w:hyperlink>
      <w:r w:rsidRPr="00746FE1">
        <w:rPr>
          <w:rFonts w:ascii="Calibri" w:hAnsi="Calibri" w:cs="Calibri"/>
        </w:rPr>
        <w:t xml:space="preserve"> </w:t>
      </w:r>
    </w:p>
    <w:p w14:paraId="5D11F505" w14:textId="77777777" w:rsidR="00FA662C" w:rsidRPr="00746FE1" w:rsidRDefault="005132A4" w:rsidP="00811785">
      <w:pPr>
        <w:spacing w:after="0" w:line="300" w:lineRule="atLeast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zamieszczona jest</w:t>
      </w:r>
      <w:r w:rsidR="00FA662C" w:rsidRPr="00746FE1">
        <w:rPr>
          <w:rFonts w:ascii="Calibri" w:hAnsi="Calibri" w:cs="Calibri"/>
        </w:rPr>
        <w:t xml:space="preserve"> klauzula informacyjna o ochronie danych osobowych.  Wykonawcy zobowiązani są do zapoznania się z treścią klauzuli informacyjnej.</w:t>
      </w:r>
    </w:p>
    <w:p w14:paraId="14F197E3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135C957E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61DFB4D3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5E28E961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</w:rPr>
      </w:pPr>
      <w:r w:rsidRPr="00746FE1">
        <w:rPr>
          <w:rFonts w:ascii="Calibri" w:hAnsi="Calibri" w:cs="Calibri"/>
        </w:rPr>
        <w:t>Załączniki:</w:t>
      </w:r>
    </w:p>
    <w:p w14:paraId="628E0933" w14:textId="77777777" w:rsidR="00FA662C" w:rsidRPr="00746FE1" w:rsidRDefault="00FA662C" w:rsidP="004252BC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</w:t>
      </w:r>
      <w:r w:rsidR="005132A4" w:rsidRPr="00746FE1">
        <w:rPr>
          <w:rFonts w:ascii="Calibri" w:hAnsi="Calibri" w:cs="Calibri"/>
        </w:rPr>
        <w:t>oferty na</w:t>
      </w:r>
      <w:r w:rsidRPr="00746FE1">
        <w:rPr>
          <w:rFonts w:ascii="Calibri" w:hAnsi="Calibri" w:cs="Calibri"/>
        </w:rPr>
        <w:t xml:space="preserve"> wykonanie zamówienia </w:t>
      </w:r>
    </w:p>
    <w:p w14:paraId="7E03D6FE" w14:textId="77777777" w:rsidR="00A714EE" w:rsidRPr="00FA662C" w:rsidRDefault="00FA662C" w:rsidP="004252BC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umowy </w:t>
      </w:r>
    </w:p>
    <w:sectPr w:rsidR="00A714EE" w:rsidRPr="00FA662C" w:rsidSect="003E66F3"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68"/>
    <w:multiLevelType w:val="hybridMultilevel"/>
    <w:tmpl w:val="D3B0C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46C27"/>
    <w:multiLevelType w:val="hybridMultilevel"/>
    <w:tmpl w:val="0352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1D9"/>
    <w:multiLevelType w:val="hybridMultilevel"/>
    <w:tmpl w:val="EAAC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B469A"/>
    <w:multiLevelType w:val="hybridMultilevel"/>
    <w:tmpl w:val="D0BA215C"/>
    <w:lvl w:ilvl="0" w:tplc="8A4277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03286"/>
    <w:multiLevelType w:val="hybridMultilevel"/>
    <w:tmpl w:val="C5D29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547BA"/>
    <w:multiLevelType w:val="hybridMultilevel"/>
    <w:tmpl w:val="C59C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20A15"/>
    <w:multiLevelType w:val="hybridMultilevel"/>
    <w:tmpl w:val="02860A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6B6C2A"/>
    <w:multiLevelType w:val="hybridMultilevel"/>
    <w:tmpl w:val="CE260E14"/>
    <w:lvl w:ilvl="0" w:tplc="C1D462A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B246F"/>
    <w:multiLevelType w:val="hybridMultilevel"/>
    <w:tmpl w:val="DA9C3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A4CA8"/>
    <w:multiLevelType w:val="hybridMultilevel"/>
    <w:tmpl w:val="9D22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B2C20"/>
    <w:multiLevelType w:val="hybridMultilevel"/>
    <w:tmpl w:val="243C7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72396"/>
    <w:multiLevelType w:val="hybridMultilevel"/>
    <w:tmpl w:val="ED2C76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C6523"/>
    <w:multiLevelType w:val="hybridMultilevel"/>
    <w:tmpl w:val="6DC229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543EE2"/>
    <w:multiLevelType w:val="hybridMultilevel"/>
    <w:tmpl w:val="41BAE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F0DA8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D3C96"/>
    <w:multiLevelType w:val="hybridMultilevel"/>
    <w:tmpl w:val="E3FCE2D2"/>
    <w:lvl w:ilvl="0" w:tplc="4EEE6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37988"/>
    <w:multiLevelType w:val="hybridMultilevel"/>
    <w:tmpl w:val="78143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D56403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501FE"/>
    <w:multiLevelType w:val="hybridMultilevel"/>
    <w:tmpl w:val="31944E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F0E34"/>
    <w:multiLevelType w:val="hybridMultilevel"/>
    <w:tmpl w:val="04D85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F393D"/>
    <w:multiLevelType w:val="hybridMultilevel"/>
    <w:tmpl w:val="8E389D86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77C85"/>
    <w:multiLevelType w:val="hybridMultilevel"/>
    <w:tmpl w:val="BEF096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416F9"/>
    <w:multiLevelType w:val="hybridMultilevel"/>
    <w:tmpl w:val="E1809E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2B47B7"/>
    <w:multiLevelType w:val="hybridMultilevel"/>
    <w:tmpl w:val="549666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B03D6E"/>
    <w:multiLevelType w:val="hybridMultilevel"/>
    <w:tmpl w:val="6DCC9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774806"/>
    <w:multiLevelType w:val="hybridMultilevel"/>
    <w:tmpl w:val="F75C1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77CFB"/>
    <w:multiLevelType w:val="hybridMultilevel"/>
    <w:tmpl w:val="D6F2C00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500738"/>
    <w:multiLevelType w:val="hybridMultilevel"/>
    <w:tmpl w:val="BD0C1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6274D"/>
    <w:multiLevelType w:val="hybridMultilevel"/>
    <w:tmpl w:val="5F604CA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36F7E"/>
    <w:multiLevelType w:val="hybridMultilevel"/>
    <w:tmpl w:val="FABED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3770E"/>
    <w:multiLevelType w:val="hybridMultilevel"/>
    <w:tmpl w:val="BE32026C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C04298"/>
    <w:multiLevelType w:val="hybridMultilevel"/>
    <w:tmpl w:val="DC309D66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354916"/>
    <w:multiLevelType w:val="hybridMultilevel"/>
    <w:tmpl w:val="458EC7AA"/>
    <w:lvl w:ilvl="0" w:tplc="D8E2E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601D76"/>
    <w:multiLevelType w:val="hybridMultilevel"/>
    <w:tmpl w:val="84BCB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03BF0"/>
    <w:multiLevelType w:val="hybridMultilevel"/>
    <w:tmpl w:val="5A4EC1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11427F"/>
    <w:multiLevelType w:val="hybridMultilevel"/>
    <w:tmpl w:val="A8D6A670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9694A"/>
    <w:multiLevelType w:val="hybridMultilevel"/>
    <w:tmpl w:val="71740906"/>
    <w:lvl w:ilvl="0" w:tplc="01E40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822A1"/>
    <w:multiLevelType w:val="hybridMultilevel"/>
    <w:tmpl w:val="4E7C3ED4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A64CF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D502E"/>
    <w:multiLevelType w:val="hybridMultilevel"/>
    <w:tmpl w:val="78DE6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B4FC1"/>
    <w:multiLevelType w:val="hybridMultilevel"/>
    <w:tmpl w:val="DE3AF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76801"/>
    <w:multiLevelType w:val="hybridMultilevel"/>
    <w:tmpl w:val="6D48D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297990">
    <w:abstractNumId w:val="33"/>
  </w:num>
  <w:num w:numId="2" w16cid:durableId="1337227317">
    <w:abstractNumId w:val="27"/>
  </w:num>
  <w:num w:numId="3" w16cid:durableId="7779882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466932">
    <w:abstractNumId w:val="18"/>
  </w:num>
  <w:num w:numId="5" w16cid:durableId="91633578">
    <w:abstractNumId w:val="1"/>
  </w:num>
  <w:num w:numId="6" w16cid:durableId="1226649332">
    <w:abstractNumId w:val="21"/>
  </w:num>
  <w:num w:numId="7" w16cid:durableId="627709341">
    <w:abstractNumId w:val="22"/>
  </w:num>
  <w:num w:numId="8" w16cid:durableId="114642944">
    <w:abstractNumId w:val="16"/>
  </w:num>
  <w:num w:numId="9" w16cid:durableId="206843569">
    <w:abstractNumId w:val="41"/>
  </w:num>
  <w:num w:numId="10" w16cid:durableId="1880429125">
    <w:abstractNumId w:val="11"/>
  </w:num>
  <w:num w:numId="11" w16cid:durableId="537276807">
    <w:abstractNumId w:val="39"/>
  </w:num>
  <w:num w:numId="12" w16cid:durableId="448358649">
    <w:abstractNumId w:val="19"/>
  </w:num>
  <w:num w:numId="13" w16cid:durableId="804006834">
    <w:abstractNumId w:val="12"/>
  </w:num>
  <w:num w:numId="14" w16cid:durableId="902982298">
    <w:abstractNumId w:val="35"/>
  </w:num>
  <w:num w:numId="15" w16cid:durableId="1765568800">
    <w:abstractNumId w:val="36"/>
  </w:num>
  <w:num w:numId="16" w16cid:durableId="2016373489">
    <w:abstractNumId w:val="24"/>
  </w:num>
  <w:num w:numId="17" w16cid:durableId="379985922">
    <w:abstractNumId w:val="26"/>
  </w:num>
  <w:num w:numId="18" w16cid:durableId="1213232432">
    <w:abstractNumId w:val="15"/>
  </w:num>
  <w:num w:numId="19" w16cid:durableId="506484010">
    <w:abstractNumId w:val="40"/>
  </w:num>
  <w:num w:numId="20" w16cid:durableId="1161964434">
    <w:abstractNumId w:val="37"/>
  </w:num>
  <w:num w:numId="21" w16cid:durableId="1059596786">
    <w:abstractNumId w:val="2"/>
  </w:num>
  <w:num w:numId="22" w16cid:durableId="63186335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3949677">
    <w:abstractNumId w:val="31"/>
  </w:num>
  <w:num w:numId="24" w16cid:durableId="233242945">
    <w:abstractNumId w:val="38"/>
  </w:num>
  <w:num w:numId="25" w16cid:durableId="1417705757">
    <w:abstractNumId w:val="9"/>
  </w:num>
  <w:num w:numId="26" w16cid:durableId="1246843240">
    <w:abstractNumId w:val="20"/>
  </w:num>
  <w:num w:numId="27" w16cid:durableId="765542557">
    <w:abstractNumId w:val="8"/>
  </w:num>
  <w:num w:numId="28" w16cid:durableId="203955287">
    <w:abstractNumId w:val="32"/>
  </w:num>
  <w:num w:numId="29" w16cid:durableId="2072580529">
    <w:abstractNumId w:val="29"/>
  </w:num>
  <w:num w:numId="30" w16cid:durableId="1405644117">
    <w:abstractNumId w:val="14"/>
  </w:num>
  <w:num w:numId="31" w16cid:durableId="2036341883">
    <w:abstractNumId w:val="28"/>
  </w:num>
  <w:num w:numId="32" w16cid:durableId="1557619566">
    <w:abstractNumId w:val="30"/>
  </w:num>
  <w:num w:numId="33" w16cid:durableId="1548759671">
    <w:abstractNumId w:val="43"/>
  </w:num>
  <w:num w:numId="34" w16cid:durableId="847714781">
    <w:abstractNumId w:val="5"/>
  </w:num>
  <w:num w:numId="35" w16cid:durableId="2109345797">
    <w:abstractNumId w:val="4"/>
  </w:num>
  <w:num w:numId="36" w16cid:durableId="1815872040">
    <w:abstractNumId w:val="0"/>
  </w:num>
  <w:num w:numId="37" w16cid:durableId="2139834243">
    <w:abstractNumId w:val="13"/>
  </w:num>
  <w:num w:numId="38" w16cid:durableId="409472742">
    <w:abstractNumId w:val="17"/>
  </w:num>
  <w:num w:numId="39" w16cid:durableId="729227203">
    <w:abstractNumId w:val="23"/>
  </w:num>
  <w:num w:numId="40" w16cid:durableId="2049984309">
    <w:abstractNumId w:val="7"/>
  </w:num>
  <w:num w:numId="41" w16cid:durableId="666635517">
    <w:abstractNumId w:val="6"/>
  </w:num>
  <w:num w:numId="42" w16cid:durableId="1001548076">
    <w:abstractNumId w:val="3"/>
  </w:num>
  <w:num w:numId="43" w16cid:durableId="1128469271">
    <w:abstractNumId w:val="42"/>
  </w:num>
  <w:num w:numId="44" w16cid:durableId="870797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E1"/>
    <w:rsid w:val="00020664"/>
    <w:rsid w:val="00047632"/>
    <w:rsid w:val="00074C2F"/>
    <w:rsid w:val="000808EA"/>
    <w:rsid w:val="0009058B"/>
    <w:rsid w:val="000935D0"/>
    <w:rsid w:val="000B511F"/>
    <w:rsid w:val="000B79F2"/>
    <w:rsid w:val="000C1AB1"/>
    <w:rsid w:val="000D6392"/>
    <w:rsid w:val="000E1036"/>
    <w:rsid w:val="00102A56"/>
    <w:rsid w:val="0012614F"/>
    <w:rsid w:val="0016097B"/>
    <w:rsid w:val="0017432C"/>
    <w:rsid w:val="001908D1"/>
    <w:rsid w:val="00191C7F"/>
    <w:rsid w:val="00196239"/>
    <w:rsid w:val="001A2C2D"/>
    <w:rsid w:val="001D709B"/>
    <w:rsid w:val="001E274A"/>
    <w:rsid w:val="00216B5B"/>
    <w:rsid w:val="00216D98"/>
    <w:rsid w:val="00237056"/>
    <w:rsid w:val="00255A6C"/>
    <w:rsid w:val="002572F9"/>
    <w:rsid w:val="0026070C"/>
    <w:rsid w:val="00260FE3"/>
    <w:rsid w:val="00266410"/>
    <w:rsid w:val="00267046"/>
    <w:rsid w:val="0027197E"/>
    <w:rsid w:val="002A6D89"/>
    <w:rsid w:val="002B038A"/>
    <w:rsid w:val="002B1650"/>
    <w:rsid w:val="002B3F33"/>
    <w:rsid w:val="002B4127"/>
    <w:rsid w:val="002B62BB"/>
    <w:rsid w:val="00326F36"/>
    <w:rsid w:val="00383E18"/>
    <w:rsid w:val="003C1B53"/>
    <w:rsid w:val="003C6105"/>
    <w:rsid w:val="003C64DC"/>
    <w:rsid w:val="003D6D81"/>
    <w:rsid w:val="003E0EB1"/>
    <w:rsid w:val="003E4E73"/>
    <w:rsid w:val="003E60A5"/>
    <w:rsid w:val="003E66F3"/>
    <w:rsid w:val="003F01D4"/>
    <w:rsid w:val="004252BC"/>
    <w:rsid w:val="004715B8"/>
    <w:rsid w:val="0047437E"/>
    <w:rsid w:val="00482895"/>
    <w:rsid w:val="004854B1"/>
    <w:rsid w:val="00490378"/>
    <w:rsid w:val="004B23E0"/>
    <w:rsid w:val="004B25E3"/>
    <w:rsid w:val="004C6196"/>
    <w:rsid w:val="004D69A3"/>
    <w:rsid w:val="004E1267"/>
    <w:rsid w:val="004E26CE"/>
    <w:rsid w:val="004E52EB"/>
    <w:rsid w:val="005132A4"/>
    <w:rsid w:val="00521081"/>
    <w:rsid w:val="005347FF"/>
    <w:rsid w:val="00536CFE"/>
    <w:rsid w:val="00555266"/>
    <w:rsid w:val="00576D54"/>
    <w:rsid w:val="005C314A"/>
    <w:rsid w:val="005C3AAE"/>
    <w:rsid w:val="005E4FCC"/>
    <w:rsid w:val="005F2AD2"/>
    <w:rsid w:val="005F2BE7"/>
    <w:rsid w:val="00610C7F"/>
    <w:rsid w:val="006163F7"/>
    <w:rsid w:val="00653EB5"/>
    <w:rsid w:val="006630CE"/>
    <w:rsid w:val="00680597"/>
    <w:rsid w:val="006A09F0"/>
    <w:rsid w:val="006A5A76"/>
    <w:rsid w:val="006D36AE"/>
    <w:rsid w:val="006E3020"/>
    <w:rsid w:val="007100D4"/>
    <w:rsid w:val="00722027"/>
    <w:rsid w:val="007259C5"/>
    <w:rsid w:val="00746FE1"/>
    <w:rsid w:val="007A4200"/>
    <w:rsid w:val="007B608A"/>
    <w:rsid w:val="007C6329"/>
    <w:rsid w:val="007D314A"/>
    <w:rsid w:val="007D67BE"/>
    <w:rsid w:val="00811785"/>
    <w:rsid w:val="0083772D"/>
    <w:rsid w:val="00837CF7"/>
    <w:rsid w:val="0084578D"/>
    <w:rsid w:val="008549C8"/>
    <w:rsid w:val="00864DE8"/>
    <w:rsid w:val="008A00A4"/>
    <w:rsid w:val="008B5A13"/>
    <w:rsid w:val="008B7586"/>
    <w:rsid w:val="008D2150"/>
    <w:rsid w:val="008D5294"/>
    <w:rsid w:val="008E2FF7"/>
    <w:rsid w:val="00904642"/>
    <w:rsid w:val="009324B3"/>
    <w:rsid w:val="00970475"/>
    <w:rsid w:val="00971CBB"/>
    <w:rsid w:val="009A3043"/>
    <w:rsid w:val="009B0D36"/>
    <w:rsid w:val="009B6799"/>
    <w:rsid w:val="009D4C63"/>
    <w:rsid w:val="00A07A46"/>
    <w:rsid w:val="00A43805"/>
    <w:rsid w:val="00A52098"/>
    <w:rsid w:val="00A522FF"/>
    <w:rsid w:val="00A61256"/>
    <w:rsid w:val="00A714EE"/>
    <w:rsid w:val="00A852DF"/>
    <w:rsid w:val="00A85740"/>
    <w:rsid w:val="00A92168"/>
    <w:rsid w:val="00A93A32"/>
    <w:rsid w:val="00A95A27"/>
    <w:rsid w:val="00AA575C"/>
    <w:rsid w:val="00AC4446"/>
    <w:rsid w:val="00AD739A"/>
    <w:rsid w:val="00B43D63"/>
    <w:rsid w:val="00B506AC"/>
    <w:rsid w:val="00B74342"/>
    <w:rsid w:val="00B76EED"/>
    <w:rsid w:val="00B82934"/>
    <w:rsid w:val="00BA4EEF"/>
    <w:rsid w:val="00BC494E"/>
    <w:rsid w:val="00BE7EDC"/>
    <w:rsid w:val="00C02C6C"/>
    <w:rsid w:val="00C24D38"/>
    <w:rsid w:val="00C26D63"/>
    <w:rsid w:val="00C41067"/>
    <w:rsid w:val="00C62956"/>
    <w:rsid w:val="00C8322F"/>
    <w:rsid w:val="00C86CAE"/>
    <w:rsid w:val="00CA7732"/>
    <w:rsid w:val="00CA7768"/>
    <w:rsid w:val="00CB2539"/>
    <w:rsid w:val="00CD3EBD"/>
    <w:rsid w:val="00CF0CBB"/>
    <w:rsid w:val="00D05923"/>
    <w:rsid w:val="00D10189"/>
    <w:rsid w:val="00D2026F"/>
    <w:rsid w:val="00D32473"/>
    <w:rsid w:val="00D54551"/>
    <w:rsid w:val="00D54A61"/>
    <w:rsid w:val="00D7465D"/>
    <w:rsid w:val="00D769EE"/>
    <w:rsid w:val="00D77720"/>
    <w:rsid w:val="00D84F9A"/>
    <w:rsid w:val="00D8533E"/>
    <w:rsid w:val="00DB07EC"/>
    <w:rsid w:val="00DB4E4A"/>
    <w:rsid w:val="00DF4696"/>
    <w:rsid w:val="00DF64C8"/>
    <w:rsid w:val="00E218D8"/>
    <w:rsid w:val="00E36E96"/>
    <w:rsid w:val="00E519E7"/>
    <w:rsid w:val="00E7630A"/>
    <w:rsid w:val="00E8145C"/>
    <w:rsid w:val="00E9013F"/>
    <w:rsid w:val="00ED1362"/>
    <w:rsid w:val="00ED1C96"/>
    <w:rsid w:val="00EF28AB"/>
    <w:rsid w:val="00F10297"/>
    <w:rsid w:val="00F47F13"/>
    <w:rsid w:val="00F529E8"/>
    <w:rsid w:val="00F977F6"/>
    <w:rsid w:val="00FA662C"/>
    <w:rsid w:val="00FA6A6A"/>
    <w:rsid w:val="00FB1C06"/>
    <w:rsid w:val="00FC388D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B709"/>
  <w15:chartTrackingRefBased/>
  <w15:docId w15:val="{66A38C7F-CAFF-46C5-B93F-AC8C657F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57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A5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3E4E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E4E7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5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5B8"/>
  </w:style>
  <w:style w:type="character" w:styleId="Hipercze">
    <w:name w:val="Hyperlink"/>
    <w:basedOn w:val="Domylnaczcionkaakapitu"/>
    <w:uiPriority w:val="99"/>
    <w:unhideWhenUsed/>
    <w:rsid w:val="00576D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opolskie.pl/2018/06/ochrona-danych-osob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1153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Katarzyna Dwojak</cp:lastModifiedBy>
  <cp:revision>5</cp:revision>
  <cp:lastPrinted>2025-05-26T08:17:00Z</cp:lastPrinted>
  <dcterms:created xsi:type="dcterms:W3CDTF">2025-05-26T09:50:00Z</dcterms:created>
  <dcterms:modified xsi:type="dcterms:W3CDTF">2025-07-21T08:12:00Z</dcterms:modified>
</cp:coreProperties>
</file>