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08" w:rsidRDefault="00A408E6" w:rsidP="00126B08">
      <w:pPr>
        <w:widowControl w:val="0"/>
        <w:suppressAutoHyphens/>
        <w:spacing w:line="240" w:lineRule="auto"/>
        <w:jc w:val="center"/>
        <w:rPr>
          <w:rFonts w:ascii="Calibri" w:eastAsia="Lucida Sans Unicode" w:hAnsi="Calibri" w:cs="Times New Roman"/>
          <w:noProof/>
          <w:color w:val="auto"/>
          <w:sz w:val="16"/>
          <w:szCs w:val="16"/>
          <w:lang w:eastAsia="zh-CN"/>
        </w:rPr>
      </w:pPr>
      <w:r w:rsidRPr="00A408E6">
        <w:rPr>
          <w:rFonts w:ascii="Calibri" w:eastAsia="Lucida Sans Unicode" w:hAnsi="Calibri" w:cs="Times New Roman"/>
          <w:noProof/>
          <w:color w:val="auto"/>
          <w:sz w:val="16"/>
          <w:szCs w:val="16"/>
          <w:lang w:eastAsia="pl-PL"/>
        </w:rPr>
        <w:drawing>
          <wp:inline distT="0" distB="0" distL="0" distR="0">
            <wp:extent cx="5760720" cy="539280"/>
            <wp:effectExtent l="0" t="0" r="0" b="0"/>
            <wp:docPr id="2" name="Obraz 2" descr="V:\RGPI\PRACOWNICY_PRAKTYKANCI\Tomek\LOGOTYPY\MFiPR LOGO OPOLSKIE - WERSJA CZARNO BIAŁA\nowe logotypy - czarno białe OPOLSKIE -FS - 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GPI\PRACOWNICY_PRAKTYKANCI\Tomek\LOGOTYPY\MFiPR LOGO OPOLSKIE - WERSJA CZARNO BIAŁA\nowe logotypy - czarno białe OPOLSKIE -FS - P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3A" w:rsidRPr="00243236" w:rsidRDefault="00B8673A" w:rsidP="00C11C24">
      <w:pPr>
        <w:spacing w:line="120" w:lineRule="exact"/>
        <w:rPr>
          <w:sz w:val="10"/>
          <w:szCs w:val="16"/>
        </w:rPr>
      </w:pPr>
    </w:p>
    <w:p w:rsidR="00B8673A" w:rsidRPr="00B8673A" w:rsidRDefault="00B8673A" w:rsidP="00C11C24">
      <w:pPr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B8673A">
        <w:rPr>
          <w:rFonts w:asciiTheme="minorHAnsi" w:hAnsiTheme="minorHAnsi"/>
          <w:sz w:val="18"/>
          <w:szCs w:val="18"/>
        </w:rPr>
        <w:t xml:space="preserve">Projekt finansowany jest w formie dotacji celowej ze środków budżetu Państwa, w tym w 15% ze środków krajowych </w:t>
      </w:r>
      <w:r>
        <w:rPr>
          <w:rFonts w:asciiTheme="minorHAnsi" w:hAnsiTheme="minorHAnsi"/>
          <w:sz w:val="18"/>
          <w:szCs w:val="18"/>
        </w:rPr>
        <w:br/>
      </w:r>
      <w:r w:rsidRPr="00B8673A">
        <w:rPr>
          <w:rFonts w:asciiTheme="minorHAnsi" w:hAnsiTheme="minorHAnsi"/>
          <w:sz w:val="18"/>
          <w:szCs w:val="18"/>
        </w:rPr>
        <w:t>i w 85% ze środków Funduszu Spójności z Programu Operacyjnego Pomoc Techniczna 2014-2020</w:t>
      </w:r>
    </w:p>
    <w:p w:rsidR="003673A4" w:rsidRDefault="003673A4" w:rsidP="001105A8">
      <w:pPr>
        <w:spacing w:line="240" w:lineRule="auto"/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</w:pPr>
    </w:p>
    <w:p w:rsidR="00016263" w:rsidRPr="00243236" w:rsidRDefault="00016263" w:rsidP="00076194">
      <w:pPr>
        <w:rPr>
          <w:rFonts w:asciiTheme="minorHAnsi" w:hAnsiTheme="minorHAnsi" w:cs="Times New Roman"/>
          <w:b/>
          <w:color w:val="auto"/>
          <w:sz w:val="18"/>
          <w:szCs w:val="24"/>
          <w:lang w:eastAsia="pl-PL"/>
        </w:rPr>
      </w:pPr>
    </w:p>
    <w:p w:rsidR="00562840" w:rsidRDefault="002975EB" w:rsidP="00076194">
      <w:pPr>
        <w:jc w:val="center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Zakup </w:t>
      </w:r>
      <w:r w:rsidR="00632DB3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artykułów spożywczych</w:t>
      </w:r>
      <w:r w:rsidR="00992BAC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na potrzeby</w:t>
      </w:r>
      <w:r w:rsidR="00D82DEA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zadań realizowanych przez </w:t>
      </w:r>
    </w:p>
    <w:p w:rsidR="00562840" w:rsidRDefault="00D82DEA" w:rsidP="00076194">
      <w:pPr>
        <w:jc w:val="center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Referat Głównego</w:t>
      </w:r>
      <w:r w:rsidR="00615B5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Punktu Informacyjnego o Funduszach </w:t>
      </w:r>
      <w:r w:rsidR="00562840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Europejskich D</w:t>
      </w:r>
      <w:r w:rsidR="00FA3353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W</w:t>
      </w:r>
      <w:r w:rsidR="00562840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P UMWO</w:t>
      </w:r>
    </w:p>
    <w:p w:rsidR="00805928" w:rsidRPr="00B8673A" w:rsidRDefault="00CF4801" w:rsidP="00076194">
      <w:pPr>
        <w:jc w:val="center"/>
        <w:rPr>
          <w:rFonts w:asciiTheme="minorHAnsi" w:hAnsiTheme="minorHAnsi"/>
          <w:b/>
          <w:sz w:val="20"/>
          <w:szCs w:val="20"/>
        </w:rPr>
      </w:pPr>
      <w:r w:rsidRPr="00562840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w ramach </w:t>
      </w:r>
      <w:r w:rsidR="00562840" w:rsidRPr="00562840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Programu Operacyjnego Pomoc Techniczna </w:t>
      </w:r>
      <w:r w:rsidR="000D02F7" w:rsidRPr="00562840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2014-2020</w:t>
      </w:r>
      <w:bookmarkStart w:id="0" w:name="_GoBack"/>
      <w:bookmarkEnd w:id="0"/>
    </w:p>
    <w:p w:rsidR="00C231B0" w:rsidRPr="00243236" w:rsidRDefault="00C231B0" w:rsidP="001105A8">
      <w:pPr>
        <w:spacing w:line="240" w:lineRule="auto"/>
        <w:rPr>
          <w:rFonts w:asciiTheme="minorHAnsi" w:hAnsiTheme="minorHAnsi" w:cs="Times New Roman"/>
          <w:b/>
          <w:color w:val="auto"/>
          <w:sz w:val="16"/>
          <w:szCs w:val="20"/>
          <w:lang w:eastAsia="pl-PL"/>
        </w:rPr>
      </w:pPr>
    </w:p>
    <w:p w:rsidR="00243236" w:rsidRPr="00B8673A" w:rsidRDefault="00243236" w:rsidP="001105A8">
      <w:pPr>
        <w:spacing w:line="240" w:lineRule="auto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</w:p>
    <w:p w:rsidR="00632DB3" w:rsidRDefault="00C231B0" w:rsidP="00632DB3">
      <w:pPr>
        <w:ind w:firstLine="708"/>
        <w:rPr>
          <w:rFonts w:ascii="Calibri" w:hAnsi="Calibri" w:cs="Calibri"/>
          <w:color w:val="auto"/>
          <w:sz w:val="20"/>
          <w:szCs w:val="20"/>
          <w:lang w:eastAsia="pl-PL"/>
        </w:rPr>
      </w:pPr>
      <w:r w:rsidRPr="00992BAC">
        <w:rPr>
          <w:rFonts w:ascii="Calibri" w:hAnsi="Calibri" w:cs="Calibri"/>
          <w:color w:val="auto"/>
          <w:sz w:val="20"/>
          <w:szCs w:val="20"/>
          <w:lang w:eastAsia="pl-PL"/>
        </w:rPr>
        <w:t>Uprzejmie pr</w:t>
      </w:r>
      <w:r w:rsidR="00112149" w:rsidRPr="00992BAC">
        <w:rPr>
          <w:rFonts w:ascii="Calibri" w:hAnsi="Calibri" w:cs="Calibri"/>
          <w:color w:val="auto"/>
          <w:sz w:val="20"/>
          <w:szCs w:val="20"/>
          <w:lang w:eastAsia="pl-PL"/>
        </w:rPr>
        <w:t xml:space="preserve">oszę o przedstawienie oferty na </w:t>
      </w:r>
      <w:r w:rsidR="002975EB" w:rsidRPr="00992BAC">
        <w:rPr>
          <w:rFonts w:ascii="Calibri" w:hAnsi="Calibri" w:cs="Calibri"/>
          <w:b/>
          <w:color w:val="auto"/>
          <w:sz w:val="20"/>
          <w:szCs w:val="20"/>
          <w:lang w:eastAsia="pl-PL"/>
        </w:rPr>
        <w:t xml:space="preserve">zakup </w:t>
      </w:r>
      <w:r w:rsidR="00632DB3">
        <w:rPr>
          <w:rFonts w:ascii="Calibri" w:hAnsi="Calibri" w:cs="Calibri"/>
          <w:b/>
          <w:color w:val="auto"/>
          <w:sz w:val="20"/>
          <w:szCs w:val="20"/>
          <w:lang w:eastAsia="pl-PL"/>
        </w:rPr>
        <w:t xml:space="preserve">artykułów spożywczych </w:t>
      </w:r>
      <w:r w:rsidR="00FE6076" w:rsidRPr="00992BAC">
        <w:rPr>
          <w:rFonts w:ascii="Calibri" w:hAnsi="Calibri" w:cs="Calibri"/>
          <w:color w:val="auto"/>
          <w:sz w:val="20"/>
          <w:szCs w:val="20"/>
          <w:lang w:eastAsia="pl-PL"/>
        </w:rPr>
        <w:t xml:space="preserve">na potrzeby zadań realizowanych przez Referat Głównego Punktu Informacyjnego o </w:t>
      </w:r>
      <w:r w:rsidR="002975EB" w:rsidRPr="00992BAC">
        <w:rPr>
          <w:rFonts w:ascii="Calibri" w:hAnsi="Calibri" w:cs="Calibri"/>
          <w:color w:val="auto"/>
          <w:sz w:val="20"/>
          <w:szCs w:val="20"/>
          <w:lang w:eastAsia="pl-PL"/>
        </w:rPr>
        <w:t>F</w:t>
      </w:r>
      <w:r w:rsidR="00FE6076" w:rsidRPr="00992BAC">
        <w:rPr>
          <w:rFonts w:ascii="Calibri" w:hAnsi="Calibri" w:cs="Calibri"/>
          <w:color w:val="auto"/>
          <w:sz w:val="20"/>
          <w:szCs w:val="20"/>
          <w:lang w:eastAsia="pl-PL"/>
        </w:rPr>
        <w:t>u</w:t>
      </w:r>
      <w:r w:rsidR="00A408E6" w:rsidRPr="00992BAC">
        <w:rPr>
          <w:rFonts w:ascii="Calibri" w:hAnsi="Calibri" w:cs="Calibri"/>
          <w:color w:val="auto"/>
          <w:sz w:val="20"/>
          <w:szCs w:val="20"/>
          <w:lang w:eastAsia="pl-PL"/>
        </w:rPr>
        <w:t>nduszach Europejskich D</w:t>
      </w:r>
      <w:r w:rsidR="00FA3353">
        <w:rPr>
          <w:rFonts w:ascii="Calibri" w:hAnsi="Calibri" w:cs="Calibri"/>
          <w:color w:val="auto"/>
          <w:sz w:val="20"/>
          <w:szCs w:val="20"/>
          <w:lang w:eastAsia="pl-PL"/>
        </w:rPr>
        <w:t>WF</w:t>
      </w:r>
      <w:r w:rsidR="00A408E6" w:rsidRPr="00992BAC">
        <w:rPr>
          <w:rFonts w:ascii="Calibri" w:hAnsi="Calibri" w:cs="Calibri"/>
          <w:color w:val="auto"/>
          <w:sz w:val="20"/>
          <w:szCs w:val="20"/>
          <w:lang w:eastAsia="pl-PL"/>
        </w:rPr>
        <w:t xml:space="preserve"> UMWO</w:t>
      </w:r>
      <w:r w:rsidR="008A7768" w:rsidRPr="00992BAC">
        <w:rPr>
          <w:rFonts w:ascii="Calibri" w:hAnsi="Calibri" w:cs="Calibri"/>
          <w:color w:val="auto"/>
          <w:sz w:val="20"/>
          <w:szCs w:val="20"/>
          <w:lang w:eastAsia="pl-PL"/>
        </w:rPr>
        <w:br/>
      </w:r>
      <w:r w:rsidR="00FE6076" w:rsidRPr="00992BAC">
        <w:rPr>
          <w:rFonts w:ascii="Calibri" w:hAnsi="Calibri" w:cs="Calibri"/>
          <w:color w:val="auto"/>
          <w:sz w:val="20"/>
          <w:szCs w:val="20"/>
          <w:lang w:eastAsia="pl-PL"/>
        </w:rPr>
        <w:t>w ramach Programu Operacyjnego Pomoc Techniczna 2014-2020</w:t>
      </w:r>
      <w:r w:rsidR="00BD50C7">
        <w:rPr>
          <w:rFonts w:ascii="Calibri" w:hAnsi="Calibri" w:cs="Calibri"/>
          <w:sz w:val="20"/>
          <w:szCs w:val="20"/>
        </w:rPr>
        <w:t>.</w:t>
      </w:r>
    </w:p>
    <w:p w:rsidR="00632DB3" w:rsidRDefault="00632DB3" w:rsidP="00632DB3">
      <w:pPr>
        <w:ind w:firstLine="708"/>
        <w:rPr>
          <w:rFonts w:ascii="Calibri" w:hAnsi="Calibri" w:cs="Calibri"/>
          <w:color w:val="auto"/>
          <w:sz w:val="20"/>
          <w:szCs w:val="20"/>
          <w:lang w:eastAsia="pl-PL"/>
        </w:rPr>
      </w:pPr>
    </w:p>
    <w:p w:rsidR="000118F7" w:rsidRPr="00632DB3" w:rsidRDefault="00112149" w:rsidP="00632DB3">
      <w:pPr>
        <w:pStyle w:val="Akapitzlist"/>
        <w:numPr>
          <w:ilvl w:val="0"/>
          <w:numId w:val="20"/>
        </w:numPr>
        <w:ind w:left="284" w:hanging="284"/>
        <w:rPr>
          <w:rFonts w:ascii="Calibri" w:hAnsi="Calibri" w:cs="Calibri"/>
          <w:b/>
          <w:color w:val="auto"/>
          <w:sz w:val="20"/>
          <w:szCs w:val="20"/>
          <w:lang w:eastAsia="pl-PL"/>
        </w:rPr>
      </w:pPr>
      <w:r w:rsidRPr="00632DB3">
        <w:rPr>
          <w:rFonts w:ascii="Calibri" w:hAnsi="Calibri" w:cs="Calibri"/>
          <w:b/>
          <w:color w:val="auto"/>
          <w:sz w:val="20"/>
          <w:szCs w:val="20"/>
          <w:u w:val="single"/>
          <w:lang w:eastAsia="pl-PL"/>
        </w:rPr>
        <w:t>Opis przedmiotu zamówienia</w:t>
      </w:r>
      <w:r w:rsidRPr="00632DB3">
        <w:rPr>
          <w:rFonts w:ascii="Calibri" w:hAnsi="Calibri" w:cs="Calibri"/>
          <w:b/>
          <w:color w:val="auto"/>
          <w:sz w:val="20"/>
          <w:szCs w:val="20"/>
          <w:lang w:eastAsia="pl-PL"/>
        </w:rPr>
        <w:t xml:space="preserve"> </w:t>
      </w:r>
    </w:p>
    <w:p w:rsidR="00992BAC" w:rsidRPr="00992BAC" w:rsidRDefault="00992BAC" w:rsidP="00992BAC">
      <w:pPr>
        <w:ind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Dostawa</w:t>
      </w:r>
      <w:r w:rsidRPr="00992BAC">
        <w:rPr>
          <w:rFonts w:ascii="Calibri" w:hAnsi="Calibri" w:cs="Calibri"/>
          <w:sz w:val="20"/>
          <w:szCs w:val="20"/>
        </w:rPr>
        <w:t xml:space="preserve"> </w:t>
      </w:r>
      <w:r w:rsidR="00632DB3">
        <w:rPr>
          <w:rFonts w:ascii="Calibri" w:hAnsi="Calibri" w:cs="Calibri"/>
          <w:sz w:val="20"/>
          <w:szCs w:val="20"/>
        </w:rPr>
        <w:t>artykułów spożywczych</w:t>
      </w:r>
      <w:r w:rsidRPr="00992BAC">
        <w:rPr>
          <w:rFonts w:ascii="Calibri" w:hAnsi="Calibri" w:cs="Calibri"/>
          <w:sz w:val="20"/>
          <w:szCs w:val="20"/>
        </w:rPr>
        <w:t xml:space="preserve"> na potrzeby działań prowadzonych przez Sieć Punktów Informacyjnych Funduszy Europejskich w województwie opolskim:</w:t>
      </w:r>
    </w:p>
    <w:p w:rsidR="00076194" w:rsidRPr="0053356C" w:rsidRDefault="0053356C" w:rsidP="0053356C">
      <w:pPr>
        <w:pStyle w:val="Akapitzlist"/>
        <w:numPr>
          <w:ilvl w:val="0"/>
          <w:numId w:val="19"/>
        </w:numPr>
        <w:rPr>
          <w:rFonts w:ascii="Calibri" w:hAnsi="Calibri" w:cs="Calibri"/>
          <w:b/>
          <w:color w:val="auto"/>
          <w:sz w:val="20"/>
          <w:szCs w:val="20"/>
          <w:lang w:eastAsia="pl-PL"/>
        </w:rPr>
      </w:pPr>
      <w:r w:rsidRPr="0053356C">
        <w:rPr>
          <w:rFonts w:ascii="Calibri" w:hAnsi="Calibri" w:cs="Calibri"/>
          <w:sz w:val="20"/>
          <w:szCs w:val="20"/>
        </w:rPr>
        <w:t>Woda mineralna Cisowianka gazowana 0,5l</w:t>
      </w:r>
      <w:r w:rsidR="00015D52">
        <w:rPr>
          <w:rFonts w:ascii="Calibri" w:hAnsi="Calibri" w:cs="Calibri"/>
          <w:sz w:val="20"/>
          <w:szCs w:val="20"/>
        </w:rPr>
        <w:t xml:space="preserve"> – 45</w:t>
      </w:r>
      <w:r>
        <w:rPr>
          <w:rFonts w:ascii="Calibri" w:hAnsi="Calibri" w:cs="Calibri"/>
          <w:sz w:val="20"/>
          <w:szCs w:val="20"/>
        </w:rPr>
        <w:t>0 s</w:t>
      </w:r>
      <w:r w:rsidR="00551F8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tuk.</w:t>
      </w:r>
    </w:p>
    <w:p w:rsidR="0053356C" w:rsidRPr="0053356C" w:rsidRDefault="0053356C" w:rsidP="0053356C">
      <w:pPr>
        <w:pStyle w:val="Akapitzlist"/>
        <w:numPr>
          <w:ilvl w:val="0"/>
          <w:numId w:val="19"/>
        </w:numPr>
        <w:rPr>
          <w:rFonts w:ascii="Calibri" w:hAnsi="Calibri" w:cs="Calibri"/>
          <w:color w:val="auto"/>
          <w:sz w:val="20"/>
          <w:szCs w:val="20"/>
          <w:lang w:eastAsia="pl-PL"/>
        </w:rPr>
      </w:pPr>
      <w:r w:rsidRPr="0053356C">
        <w:rPr>
          <w:rFonts w:ascii="Calibri" w:hAnsi="Calibri" w:cs="Calibri"/>
          <w:color w:val="auto"/>
          <w:sz w:val="20"/>
          <w:szCs w:val="20"/>
          <w:lang w:eastAsia="pl-PL"/>
        </w:rPr>
        <w:t xml:space="preserve">Woda mineralna </w:t>
      </w:r>
      <w:r w:rsidR="00015D52">
        <w:rPr>
          <w:rFonts w:ascii="Calibri" w:hAnsi="Calibri" w:cs="Calibri"/>
          <w:color w:val="auto"/>
          <w:sz w:val="20"/>
          <w:szCs w:val="20"/>
          <w:lang w:eastAsia="pl-PL"/>
        </w:rPr>
        <w:t>Cisowianka niegazowana 0,5l – 45</w:t>
      </w:r>
      <w:r w:rsidRPr="0053356C">
        <w:rPr>
          <w:rFonts w:ascii="Calibri" w:hAnsi="Calibri" w:cs="Calibri"/>
          <w:color w:val="auto"/>
          <w:sz w:val="20"/>
          <w:szCs w:val="20"/>
          <w:lang w:eastAsia="pl-PL"/>
        </w:rPr>
        <w:t>0 sztuk.</w:t>
      </w:r>
    </w:p>
    <w:p w:rsidR="0053356C" w:rsidRPr="0053356C" w:rsidRDefault="0053356C" w:rsidP="0053356C">
      <w:pPr>
        <w:pStyle w:val="Akapitzlist"/>
        <w:numPr>
          <w:ilvl w:val="0"/>
          <w:numId w:val="19"/>
        </w:numPr>
        <w:rPr>
          <w:rFonts w:ascii="Calibri" w:hAnsi="Calibri" w:cs="Calibri"/>
          <w:color w:val="auto"/>
          <w:sz w:val="20"/>
          <w:szCs w:val="20"/>
          <w:lang w:eastAsia="pl-PL"/>
        </w:rPr>
      </w:pPr>
      <w:r w:rsidRPr="0053356C">
        <w:rPr>
          <w:rFonts w:ascii="Calibri" w:hAnsi="Calibri" w:cs="Calibri"/>
          <w:color w:val="auto"/>
          <w:sz w:val="20"/>
          <w:szCs w:val="20"/>
          <w:lang w:eastAsia="pl-PL"/>
        </w:rPr>
        <w:t xml:space="preserve">Kawa rozpuszczalna </w:t>
      </w:r>
      <w:proofErr w:type="spellStart"/>
      <w:r w:rsidRPr="0053356C">
        <w:rPr>
          <w:rFonts w:ascii="Calibri" w:hAnsi="Calibri" w:cs="Calibri"/>
          <w:color w:val="auto"/>
          <w:sz w:val="20"/>
          <w:szCs w:val="20"/>
          <w:lang w:eastAsia="pl-PL"/>
        </w:rPr>
        <w:t>Nescafe</w:t>
      </w:r>
      <w:proofErr w:type="spellEnd"/>
      <w:r w:rsidR="00551F85">
        <w:rPr>
          <w:rFonts w:ascii="Calibri" w:hAnsi="Calibri" w:cs="Calibri"/>
          <w:color w:val="auto"/>
          <w:sz w:val="20"/>
          <w:szCs w:val="20"/>
          <w:lang w:eastAsia="pl-PL"/>
        </w:rPr>
        <w:t xml:space="preserve"> Class</w:t>
      </w:r>
      <w:r w:rsidR="00015D52">
        <w:rPr>
          <w:rFonts w:ascii="Calibri" w:hAnsi="Calibri" w:cs="Calibri"/>
          <w:color w:val="auto"/>
          <w:sz w:val="20"/>
          <w:szCs w:val="20"/>
          <w:lang w:eastAsia="pl-PL"/>
        </w:rPr>
        <w:t>ic 200g – 10</w:t>
      </w:r>
      <w:r w:rsidRPr="0053356C">
        <w:rPr>
          <w:rFonts w:ascii="Calibri" w:hAnsi="Calibri" w:cs="Calibri"/>
          <w:color w:val="auto"/>
          <w:sz w:val="20"/>
          <w:szCs w:val="20"/>
          <w:lang w:eastAsia="pl-PL"/>
        </w:rPr>
        <w:t xml:space="preserve"> </w:t>
      </w:r>
      <w:r w:rsidR="00551F85">
        <w:rPr>
          <w:rFonts w:ascii="Calibri" w:hAnsi="Calibri" w:cs="Calibri"/>
          <w:color w:val="auto"/>
          <w:sz w:val="20"/>
          <w:szCs w:val="20"/>
          <w:lang w:eastAsia="pl-PL"/>
        </w:rPr>
        <w:t>sztuk</w:t>
      </w:r>
      <w:r>
        <w:rPr>
          <w:rFonts w:ascii="Calibri" w:hAnsi="Calibri" w:cs="Calibri"/>
          <w:color w:val="auto"/>
          <w:sz w:val="20"/>
          <w:szCs w:val="20"/>
          <w:lang w:eastAsia="pl-PL"/>
        </w:rPr>
        <w:t>.</w:t>
      </w:r>
    </w:p>
    <w:p w:rsidR="0053356C" w:rsidRPr="0053356C" w:rsidRDefault="0053356C" w:rsidP="0053356C">
      <w:pPr>
        <w:pStyle w:val="Akapitzlist"/>
        <w:numPr>
          <w:ilvl w:val="0"/>
          <w:numId w:val="19"/>
        </w:numPr>
        <w:rPr>
          <w:rFonts w:ascii="Calibri" w:hAnsi="Calibri" w:cs="Calibri"/>
          <w:color w:val="auto"/>
          <w:sz w:val="20"/>
          <w:szCs w:val="20"/>
          <w:lang w:eastAsia="pl-PL"/>
        </w:rPr>
      </w:pPr>
      <w:r w:rsidRPr="0053356C">
        <w:rPr>
          <w:rFonts w:ascii="Calibri" w:hAnsi="Calibri" w:cs="Calibri"/>
          <w:color w:val="auto"/>
          <w:sz w:val="20"/>
          <w:szCs w:val="20"/>
          <w:lang w:eastAsia="pl-PL"/>
        </w:rPr>
        <w:t xml:space="preserve">Cukierki Galaretki Opolanki </w:t>
      </w:r>
      <w:r w:rsidR="00551F85">
        <w:rPr>
          <w:rFonts w:ascii="Calibri" w:hAnsi="Calibri" w:cs="Calibri"/>
          <w:color w:val="auto"/>
          <w:sz w:val="20"/>
          <w:szCs w:val="20"/>
          <w:lang w:eastAsia="pl-PL"/>
        </w:rPr>
        <w:t xml:space="preserve">(1 opakowanie-2,5 kg) </w:t>
      </w:r>
      <w:r w:rsidR="00015D52">
        <w:rPr>
          <w:rFonts w:ascii="Calibri" w:hAnsi="Calibri" w:cs="Calibri"/>
          <w:color w:val="auto"/>
          <w:sz w:val="20"/>
          <w:szCs w:val="20"/>
          <w:lang w:eastAsia="pl-PL"/>
        </w:rPr>
        <w:t>- 10</w:t>
      </w:r>
      <w:r w:rsidRPr="0053356C">
        <w:rPr>
          <w:rFonts w:ascii="Calibri" w:hAnsi="Calibri" w:cs="Calibri"/>
          <w:color w:val="auto"/>
          <w:sz w:val="20"/>
          <w:szCs w:val="20"/>
          <w:lang w:eastAsia="pl-PL"/>
        </w:rPr>
        <w:t xml:space="preserve"> opakowa</w:t>
      </w:r>
      <w:r w:rsidR="00015D52">
        <w:rPr>
          <w:rFonts w:ascii="Calibri" w:hAnsi="Calibri" w:cs="Calibri"/>
          <w:color w:val="auto"/>
          <w:sz w:val="20"/>
          <w:szCs w:val="20"/>
          <w:lang w:eastAsia="pl-PL"/>
        </w:rPr>
        <w:t>ń</w:t>
      </w:r>
      <w:r>
        <w:rPr>
          <w:rFonts w:ascii="Calibri" w:hAnsi="Calibri" w:cs="Calibri"/>
          <w:color w:val="auto"/>
          <w:sz w:val="20"/>
          <w:szCs w:val="20"/>
          <w:lang w:eastAsia="pl-PL"/>
        </w:rPr>
        <w:t>.</w:t>
      </w:r>
    </w:p>
    <w:p w:rsidR="00551F85" w:rsidRDefault="00551F85" w:rsidP="00551F85">
      <w:pPr>
        <w:pStyle w:val="Akapitzlist"/>
        <w:numPr>
          <w:ilvl w:val="0"/>
          <w:numId w:val="19"/>
        </w:numPr>
        <w:rPr>
          <w:rFonts w:ascii="Calibri" w:hAnsi="Calibri" w:cs="Calibri"/>
          <w:color w:val="auto"/>
          <w:sz w:val="20"/>
          <w:szCs w:val="20"/>
          <w:lang w:eastAsia="pl-PL"/>
        </w:rPr>
      </w:pPr>
      <w:r w:rsidRPr="00551F85">
        <w:rPr>
          <w:rFonts w:ascii="Calibri" w:hAnsi="Calibri" w:cs="Calibri"/>
          <w:color w:val="auto"/>
          <w:sz w:val="20"/>
          <w:szCs w:val="20"/>
          <w:lang w:eastAsia="pl-PL"/>
        </w:rPr>
        <w:t xml:space="preserve">Herbata Lipton </w:t>
      </w:r>
      <w:proofErr w:type="spellStart"/>
      <w:r w:rsidRPr="00551F85">
        <w:rPr>
          <w:rFonts w:ascii="Calibri" w:hAnsi="Calibri" w:cs="Calibri"/>
          <w:color w:val="auto"/>
          <w:sz w:val="20"/>
          <w:szCs w:val="20"/>
          <w:lang w:eastAsia="pl-PL"/>
        </w:rPr>
        <w:t>Yellow</w:t>
      </w:r>
      <w:proofErr w:type="spellEnd"/>
      <w:r w:rsidRPr="00551F85">
        <w:rPr>
          <w:rFonts w:ascii="Calibri" w:hAnsi="Calibri" w:cs="Calibri"/>
          <w:color w:val="auto"/>
          <w:sz w:val="20"/>
          <w:szCs w:val="20"/>
          <w:lang w:eastAsia="pl-PL"/>
        </w:rPr>
        <w:t xml:space="preserve"> (120 saszetek</w:t>
      </w:r>
      <w:r>
        <w:rPr>
          <w:rFonts w:ascii="Calibri" w:hAnsi="Calibri" w:cs="Calibri"/>
          <w:color w:val="auto"/>
          <w:sz w:val="20"/>
          <w:szCs w:val="20"/>
          <w:lang w:eastAsia="pl-PL"/>
        </w:rPr>
        <w:t xml:space="preserve">) – </w:t>
      </w:r>
      <w:r w:rsidR="00015D52">
        <w:rPr>
          <w:rFonts w:ascii="Calibri" w:hAnsi="Calibri" w:cs="Calibri"/>
          <w:color w:val="auto"/>
          <w:sz w:val="20"/>
          <w:szCs w:val="20"/>
          <w:lang w:eastAsia="pl-PL"/>
        </w:rPr>
        <w:t>5 opakowań.</w:t>
      </w:r>
    </w:p>
    <w:p w:rsidR="00551F85" w:rsidRDefault="00774AFF" w:rsidP="00774AFF">
      <w:pPr>
        <w:pStyle w:val="Akapitzlist"/>
        <w:numPr>
          <w:ilvl w:val="0"/>
          <w:numId w:val="19"/>
        </w:numPr>
        <w:rPr>
          <w:rFonts w:ascii="Calibri" w:hAnsi="Calibri" w:cs="Calibri"/>
          <w:color w:val="auto"/>
          <w:sz w:val="20"/>
          <w:szCs w:val="20"/>
          <w:lang w:eastAsia="pl-PL"/>
        </w:rPr>
      </w:pPr>
      <w:r w:rsidRPr="00774AFF">
        <w:rPr>
          <w:rFonts w:ascii="Calibri" w:hAnsi="Calibri" w:cs="Calibri"/>
          <w:color w:val="auto"/>
          <w:sz w:val="20"/>
          <w:szCs w:val="20"/>
          <w:lang w:eastAsia="pl-PL"/>
        </w:rPr>
        <w:t>Cukier biały kryształ 1 k</w:t>
      </w:r>
      <w:r w:rsidR="00015D52">
        <w:rPr>
          <w:rFonts w:ascii="Calibri" w:hAnsi="Calibri" w:cs="Calibri"/>
          <w:color w:val="auto"/>
          <w:sz w:val="20"/>
          <w:szCs w:val="20"/>
          <w:lang w:eastAsia="pl-PL"/>
        </w:rPr>
        <w:t>g – 10</w:t>
      </w:r>
      <w:r>
        <w:rPr>
          <w:rFonts w:ascii="Calibri" w:hAnsi="Calibri" w:cs="Calibri"/>
          <w:color w:val="auto"/>
          <w:sz w:val="20"/>
          <w:szCs w:val="20"/>
          <w:lang w:eastAsia="pl-PL"/>
        </w:rPr>
        <w:t xml:space="preserve"> sztuk</w:t>
      </w:r>
      <w:r w:rsidR="00015D52">
        <w:rPr>
          <w:rFonts w:ascii="Calibri" w:hAnsi="Calibri" w:cs="Calibri"/>
          <w:color w:val="auto"/>
          <w:sz w:val="20"/>
          <w:szCs w:val="20"/>
          <w:lang w:eastAsia="pl-PL"/>
        </w:rPr>
        <w:t>.</w:t>
      </w:r>
    </w:p>
    <w:p w:rsidR="00774AFF" w:rsidRPr="0053356C" w:rsidRDefault="00774AFF" w:rsidP="00774AFF">
      <w:pPr>
        <w:pStyle w:val="Akapitzlist"/>
        <w:numPr>
          <w:ilvl w:val="0"/>
          <w:numId w:val="19"/>
        </w:numPr>
        <w:rPr>
          <w:rFonts w:ascii="Calibri" w:hAnsi="Calibri" w:cs="Calibri"/>
          <w:color w:val="auto"/>
          <w:sz w:val="20"/>
          <w:szCs w:val="20"/>
          <w:lang w:eastAsia="pl-PL"/>
        </w:rPr>
      </w:pPr>
      <w:r>
        <w:rPr>
          <w:rFonts w:ascii="Calibri" w:hAnsi="Calibri" w:cs="Calibri"/>
          <w:color w:val="auto"/>
          <w:sz w:val="20"/>
          <w:szCs w:val="20"/>
          <w:lang w:eastAsia="pl-PL"/>
        </w:rPr>
        <w:t>Z</w:t>
      </w:r>
      <w:r w:rsidRPr="00774AFF">
        <w:rPr>
          <w:rFonts w:ascii="Calibri" w:hAnsi="Calibri" w:cs="Calibri"/>
          <w:color w:val="auto"/>
          <w:sz w:val="20"/>
          <w:szCs w:val="20"/>
          <w:lang w:eastAsia="pl-PL"/>
        </w:rPr>
        <w:t>abielacz do kawy Cremona 200 g</w:t>
      </w:r>
      <w:r>
        <w:rPr>
          <w:rFonts w:ascii="Calibri" w:hAnsi="Calibri" w:cs="Calibri"/>
          <w:color w:val="auto"/>
          <w:sz w:val="20"/>
          <w:szCs w:val="20"/>
          <w:lang w:eastAsia="pl-PL"/>
        </w:rPr>
        <w:t xml:space="preserve"> – </w:t>
      </w:r>
      <w:r w:rsidR="00015D52">
        <w:rPr>
          <w:rFonts w:ascii="Calibri" w:hAnsi="Calibri" w:cs="Calibri"/>
          <w:color w:val="auto"/>
          <w:sz w:val="20"/>
          <w:szCs w:val="20"/>
          <w:lang w:eastAsia="pl-PL"/>
        </w:rPr>
        <w:t>8</w:t>
      </w:r>
      <w:r>
        <w:rPr>
          <w:rFonts w:ascii="Calibri" w:hAnsi="Calibri" w:cs="Calibri"/>
          <w:color w:val="auto"/>
          <w:sz w:val="20"/>
          <w:szCs w:val="20"/>
          <w:lang w:eastAsia="pl-PL"/>
        </w:rPr>
        <w:t xml:space="preserve"> sztuk. </w:t>
      </w:r>
    </w:p>
    <w:p w:rsidR="00015D52" w:rsidRDefault="00015D52" w:rsidP="00B11885">
      <w:pPr>
        <w:ind w:left="284"/>
        <w:rPr>
          <w:rFonts w:ascii="Calibri" w:hAnsi="Calibri" w:cs="Times New Roman"/>
          <w:color w:val="auto"/>
          <w:sz w:val="20"/>
          <w:szCs w:val="20"/>
          <w:u w:val="single"/>
          <w:lang w:eastAsia="pl-PL"/>
        </w:rPr>
      </w:pPr>
    </w:p>
    <w:p w:rsidR="0053356C" w:rsidRDefault="00B11885" w:rsidP="00B11885">
      <w:pPr>
        <w:ind w:left="284"/>
        <w:rPr>
          <w:rFonts w:ascii="Calibri" w:hAnsi="Calibri" w:cs="Times New Roman"/>
          <w:color w:val="auto"/>
          <w:sz w:val="20"/>
          <w:szCs w:val="20"/>
          <w:lang w:eastAsia="pl-PL"/>
        </w:rPr>
      </w:pPr>
      <w:r w:rsidRPr="00B11885">
        <w:rPr>
          <w:rFonts w:ascii="Calibri" w:hAnsi="Calibri" w:cs="Times New Roman"/>
          <w:color w:val="auto"/>
          <w:sz w:val="20"/>
          <w:szCs w:val="20"/>
          <w:u w:val="single"/>
          <w:lang w:eastAsia="pl-PL"/>
        </w:rPr>
        <w:t>Termin przydatności do spożycia</w:t>
      </w:r>
      <w:r w:rsidRPr="00B11885">
        <w:rPr>
          <w:rFonts w:ascii="Calibri" w:hAnsi="Calibri" w:cs="Times New Roman"/>
          <w:color w:val="auto"/>
          <w:sz w:val="20"/>
          <w:szCs w:val="20"/>
          <w:lang w:eastAsia="pl-PL"/>
        </w:rPr>
        <w:t xml:space="preserve"> ww. artykułów musi wynosić co najmniej 10 miesięcy od dnia dostarczenia </w:t>
      </w:r>
      <w:r>
        <w:rPr>
          <w:rFonts w:ascii="Calibri" w:hAnsi="Calibri" w:cs="Times New Roman"/>
          <w:color w:val="auto"/>
          <w:sz w:val="20"/>
          <w:szCs w:val="20"/>
          <w:lang w:eastAsia="pl-PL"/>
        </w:rPr>
        <w:t xml:space="preserve">ich do siedziby Zamawiającego, tj. min. do </w:t>
      </w:r>
      <w:r w:rsidR="00015D52">
        <w:rPr>
          <w:rFonts w:ascii="Calibri" w:hAnsi="Calibri" w:cs="Times New Roman"/>
          <w:color w:val="auto"/>
          <w:sz w:val="20"/>
          <w:szCs w:val="20"/>
          <w:lang w:eastAsia="pl-PL"/>
        </w:rPr>
        <w:t xml:space="preserve">stycznia-lutego </w:t>
      </w:r>
      <w:r>
        <w:rPr>
          <w:rFonts w:ascii="Calibri" w:hAnsi="Calibri" w:cs="Times New Roman"/>
          <w:color w:val="auto"/>
          <w:sz w:val="20"/>
          <w:szCs w:val="20"/>
          <w:lang w:eastAsia="pl-PL"/>
        </w:rPr>
        <w:t>202</w:t>
      </w:r>
      <w:r w:rsidR="00015D52">
        <w:rPr>
          <w:rFonts w:ascii="Calibri" w:hAnsi="Calibri" w:cs="Times New Roman"/>
          <w:color w:val="auto"/>
          <w:sz w:val="20"/>
          <w:szCs w:val="20"/>
          <w:lang w:eastAsia="pl-PL"/>
        </w:rPr>
        <w:t>4</w:t>
      </w:r>
      <w:r>
        <w:rPr>
          <w:rFonts w:ascii="Calibri" w:hAnsi="Calibri" w:cs="Times New Roman"/>
          <w:color w:val="auto"/>
          <w:sz w:val="20"/>
          <w:szCs w:val="20"/>
          <w:lang w:eastAsia="pl-PL"/>
        </w:rPr>
        <w:t xml:space="preserve"> r.</w:t>
      </w:r>
    </w:p>
    <w:p w:rsidR="00B11885" w:rsidRPr="00B11885" w:rsidRDefault="00B11885" w:rsidP="00B11885">
      <w:pPr>
        <w:ind w:left="284"/>
        <w:rPr>
          <w:rFonts w:ascii="Calibri" w:hAnsi="Calibri" w:cs="Calibri"/>
          <w:color w:val="auto"/>
          <w:sz w:val="20"/>
          <w:szCs w:val="20"/>
          <w:lang w:eastAsia="pl-PL"/>
        </w:rPr>
      </w:pPr>
    </w:p>
    <w:p w:rsidR="008A7768" w:rsidRPr="00076194" w:rsidRDefault="00112149" w:rsidP="00632DB3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284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992BAC">
        <w:rPr>
          <w:rFonts w:ascii="Calibri" w:hAnsi="Calibri" w:cs="Calibri"/>
          <w:b/>
          <w:color w:val="auto"/>
          <w:sz w:val="20"/>
          <w:szCs w:val="20"/>
          <w:u w:val="single"/>
          <w:lang w:eastAsia="pl-PL"/>
        </w:rPr>
        <w:t>Warunki udziału w postępowaniu</w:t>
      </w:r>
      <w:r w:rsidRPr="00992BAC">
        <w:rPr>
          <w:rFonts w:ascii="Calibri" w:hAnsi="Calibri" w:cs="Calibri"/>
          <w:b/>
          <w:color w:val="auto"/>
          <w:sz w:val="20"/>
          <w:szCs w:val="20"/>
          <w:lang w:eastAsia="pl-PL"/>
        </w:rPr>
        <w:t xml:space="preserve"> </w:t>
      </w:r>
      <w:r w:rsidRPr="00992BAC">
        <w:rPr>
          <w:rFonts w:ascii="Calibri" w:hAnsi="Calibri" w:cs="Calibri"/>
          <w:color w:val="auto"/>
          <w:sz w:val="20"/>
          <w:szCs w:val="20"/>
          <w:lang w:eastAsia="pl-PL"/>
        </w:rPr>
        <w:t>oraz opis sposobu dokonywania oceny ich spełniania, przy czym stawianie</w:t>
      </w:r>
      <w:r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warunk</w:t>
      </w:r>
      <w:r w:rsidR="00630C71"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ów udziału nie jest obowiązkowe: </w:t>
      </w:r>
      <w:r w:rsidR="00630C71" w:rsidRPr="00B8673A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brak. </w:t>
      </w:r>
    </w:p>
    <w:p w:rsidR="00076194" w:rsidRPr="00A408E6" w:rsidRDefault="00076194" w:rsidP="00076194">
      <w:pPr>
        <w:pStyle w:val="Akapitzlist"/>
        <w:shd w:val="clear" w:color="auto" w:fill="FFFFFF"/>
        <w:autoSpaceDE w:val="0"/>
        <w:autoSpaceDN w:val="0"/>
        <w:adjustRightInd w:val="0"/>
        <w:ind w:left="426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</w:p>
    <w:p w:rsidR="008A7768" w:rsidRDefault="00630C71" w:rsidP="00B11885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283" w:hanging="357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Kryteria oceny oferty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: </w:t>
      </w:r>
      <w:r w:rsidR="00B06E7E">
        <w:rPr>
          <w:rFonts w:asciiTheme="minorHAnsi" w:hAnsiTheme="minorHAnsi" w:cs="Times New Roman"/>
          <w:color w:val="auto"/>
          <w:sz w:val="20"/>
          <w:szCs w:val="20"/>
          <w:lang w:eastAsia="pl-PL"/>
        </w:rPr>
        <w:t>c</w:t>
      </w:r>
      <w:r w:rsidR="008A7768">
        <w:rPr>
          <w:rFonts w:asciiTheme="minorHAnsi" w:hAnsiTheme="minorHAnsi" w:cs="Times New Roman"/>
          <w:color w:val="auto"/>
          <w:sz w:val="20"/>
          <w:szCs w:val="20"/>
          <w:lang w:eastAsia="pl-PL"/>
        </w:rPr>
        <w:t>ena</w:t>
      </w:r>
      <w:r w:rsidR="00E133F7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100%</w:t>
      </w:r>
      <w:r w:rsidR="008A7768">
        <w:rPr>
          <w:rFonts w:asciiTheme="minorHAnsi" w:hAnsiTheme="minorHAnsi" w:cs="Times New Roman"/>
          <w:color w:val="auto"/>
          <w:sz w:val="20"/>
          <w:szCs w:val="20"/>
          <w:lang w:eastAsia="pl-PL"/>
        </w:rPr>
        <w:t>.</w:t>
      </w:r>
    </w:p>
    <w:p w:rsidR="00B11885" w:rsidRPr="00B11885" w:rsidRDefault="00B11885" w:rsidP="00B11885">
      <w:pPr>
        <w:shd w:val="clear" w:color="auto" w:fill="FFFFFF"/>
        <w:autoSpaceDE w:val="0"/>
        <w:autoSpaceDN w:val="0"/>
        <w:adjustRightInd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</w:p>
    <w:p w:rsidR="00630C71" w:rsidRPr="00B8673A" w:rsidRDefault="00630C71" w:rsidP="00632DB3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/>
        <w:ind w:left="284"/>
        <w:contextualSpacing w:val="0"/>
        <w:outlineLvl w:val="4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I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nformacj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a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o wagach punktowych lub procentowych przypisanych do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poszcz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ególnych kryteriów oceny oferty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:</w:t>
      </w:r>
    </w:p>
    <w:p w:rsidR="00076194" w:rsidRPr="00B11885" w:rsidRDefault="00A408E6" w:rsidP="00B11885">
      <w:pPr>
        <w:pStyle w:val="Akapitzlist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line="480" w:lineRule="auto"/>
        <w:ind w:left="714" w:hanging="357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C11C24">
        <w:rPr>
          <w:rFonts w:asciiTheme="minorHAnsi" w:hAnsiTheme="minorHAnsi" w:cs="Times New Roman"/>
          <w:color w:val="auto"/>
          <w:sz w:val="20"/>
          <w:szCs w:val="20"/>
          <w:lang w:eastAsia="pl-PL"/>
        </w:rPr>
        <w:t>c</w:t>
      </w:r>
      <w:r w:rsidR="008A7768" w:rsidRPr="00C11C24">
        <w:rPr>
          <w:rFonts w:asciiTheme="minorHAnsi" w:hAnsiTheme="minorHAnsi" w:cs="Times New Roman"/>
          <w:color w:val="auto"/>
          <w:sz w:val="20"/>
          <w:szCs w:val="20"/>
          <w:lang w:eastAsia="pl-PL"/>
        </w:rPr>
        <w:t>ena – 10</w:t>
      </w:r>
      <w:r w:rsidRPr="00C11C24">
        <w:rPr>
          <w:rFonts w:asciiTheme="minorHAnsi" w:hAnsiTheme="minorHAnsi" w:cs="Times New Roman"/>
          <w:color w:val="auto"/>
          <w:sz w:val="20"/>
          <w:szCs w:val="20"/>
          <w:lang w:eastAsia="pl-PL"/>
        </w:rPr>
        <w:t>0%.</w:t>
      </w:r>
    </w:p>
    <w:p w:rsidR="00630C71" w:rsidRPr="00B8673A" w:rsidRDefault="00630C71" w:rsidP="00632DB3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/>
        <w:ind w:left="284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O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pis sposobu przyznawania punktacji za spełnienie danego kryterium oceny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oferty:</w:t>
      </w:r>
    </w:p>
    <w:p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>Oferta może otrzymać maksymalnie 10</w:t>
      </w:r>
      <w:r w:rsidR="00FB2B3B" w:rsidRPr="00B8673A">
        <w:rPr>
          <w:rFonts w:asciiTheme="minorHAnsi" w:hAnsiTheme="minorHAnsi"/>
          <w:sz w:val="20"/>
          <w:szCs w:val="20"/>
        </w:rPr>
        <w:t>0</w:t>
      </w:r>
      <w:r w:rsidRPr="00B8673A">
        <w:rPr>
          <w:rFonts w:asciiTheme="minorHAnsi" w:hAnsiTheme="minorHAnsi"/>
          <w:sz w:val="20"/>
          <w:szCs w:val="20"/>
        </w:rPr>
        <w:t xml:space="preserve"> pkt (skala od 0 do 10</w:t>
      </w:r>
      <w:r w:rsidR="00FB2B3B" w:rsidRPr="00B8673A">
        <w:rPr>
          <w:rFonts w:asciiTheme="minorHAnsi" w:hAnsiTheme="minorHAnsi"/>
          <w:sz w:val="20"/>
          <w:szCs w:val="20"/>
        </w:rPr>
        <w:t>0</w:t>
      </w:r>
      <w:r w:rsidRPr="00B8673A">
        <w:rPr>
          <w:rFonts w:asciiTheme="minorHAnsi" w:hAnsiTheme="minorHAnsi"/>
          <w:sz w:val="20"/>
          <w:szCs w:val="20"/>
        </w:rPr>
        <w:t xml:space="preserve"> pkt).</w:t>
      </w:r>
    </w:p>
    <w:p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 xml:space="preserve">Kryterium </w:t>
      </w:r>
      <w:r w:rsidRPr="00B8673A">
        <w:rPr>
          <w:rFonts w:asciiTheme="minorHAnsi" w:hAnsiTheme="minorHAnsi"/>
          <w:b/>
          <w:sz w:val="20"/>
          <w:szCs w:val="20"/>
        </w:rPr>
        <w:t>cena zamówienia</w:t>
      </w:r>
      <w:r w:rsidRPr="00B8673A">
        <w:rPr>
          <w:rFonts w:asciiTheme="minorHAnsi" w:hAnsiTheme="minorHAnsi"/>
          <w:sz w:val="20"/>
          <w:szCs w:val="20"/>
        </w:rPr>
        <w:t xml:space="preserve"> obliczone będzie według następującego wzoru:</w:t>
      </w:r>
    </w:p>
    <w:p w:rsidR="00A5326C" w:rsidRPr="00B8673A" w:rsidRDefault="00A5326C" w:rsidP="00C11C24">
      <w:pPr>
        <w:spacing w:line="240" w:lineRule="auto"/>
        <w:ind w:left="360"/>
        <w:rPr>
          <w:rFonts w:asciiTheme="minorHAnsi" w:hAnsiTheme="minorHAnsi"/>
          <w:sz w:val="20"/>
          <w:szCs w:val="20"/>
        </w:rPr>
      </w:pPr>
    </w:p>
    <w:p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  <w:u w:val="single"/>
        </w:rPr>
      </w:pPr>
      <w:r w:rsidRPr="00B8673A">
        <w:rPr>
          <w:rFonts w:asciiTheme="minorHAnsi" w:hAnsiTheme="minorHAnsi"/>
          <w:sz w:val="20"/>
          <w:szCs w:val="20"/>
        </w:rPr>
        <w:t xml:space="preserve">               </w:t>
      </w:r>
      <w:r w:rsidRPr="00E133F7">
        <w:rPr>
          <w:rFonts w:asciiTheme="minorHAnsi" w:hAnsiTheme="minorHAnsi"/>
          <w:sz w:val="20"/>
          <w:szCs w:val="20"/>
        </w:rPr>
        <w:t xml:space="preserve">   </w:t>
      </w:r>
      <w:r w:rsidR="00C11C24">
        <w:rPr>
          <w:rFonts w:asciiTheme="minorHAnsi" w:hAnsiTheme="minorHAnsi"/>
          <w:sz w:val="20"/>
          <w:szCs w:val="20"/>
          <w:u w:val="single"/>
        </w:rPr>
        <w:t>l</w:t>
      </w:r>
      <w:r w:rsidRPr="00B8673A">
        <w:rPr>
          <w:rFonts w:asciiTheme="minorHAnsi" w:hAnsiTheme="minorHAnsi"/>
          <w:sz w:val="20"/>
          <w:szCs w:val="20"/>
          <w:u w:val="single"/>
        </w:rPr>
        <w:t>iczba punktów</w:t>
      </w:r>
      <w:r w:rsidR="00FB2B3B" w:rsidRPr="00B8673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B8673A">
        <w:rPr>
          <w:rFonts w:asciiTheme="minorHAnsi" w:hAnsiTheme="minorHAnsi"/>
          <w:sz w:val="20"/>
          <w:szCs w:val="20"/>
          <w:u w:val="single"/>
        </w:rPr>
        <w:t>=</w:t>
      </w:r>
      <w:r w:rsidR="00FB2B3B" w:rsidRPr="00B8673A">
        <w:rPr>
          <w:rFonts w:asciiTheme="minorHAnsi" w:hAnsiTheme="minorHAnsi"/>
          <w:sz w:val="20"/>
          <w:szCs w:val="20"/>
          <w:u w:val="single"/>
        </w:rPr>
        <w:t xml:space="preserve"> cena najniższa</w:t>
      </w:r>
      <w:r w:rsidR="00641526">
        <w:rPr>
          <w:rFonts w:asciiTheme="minorHAnsi" w:hAnsiTheme="minorHAnsi"/>
          <w:sz w:val="20"/>
          <w:szCs w:val="20"/>
          <w:u w:val="single"/>
        </w:rPr>
        <w:t xml:space="preserve"> </w:t>
      </w:r>
      <w:r w:rsidR="00FB2B3B" w:rsidRPr="00B8673A">
        <w:rPr>
          <w:rFonts w:asciiTheme="minorHAnsi" w:hAnsiTheme="minorHAnsi"/>
          <w:sz w:val="20"/>
          <w:szCs w:val="20"/>
          <w:u w:val="single"/>
        </w:rPr>
        <w:t xml:space="preserve">x100 </w:t>
      </w:r>
      <w:r w:rsidR="008A7768">
        <w:rPr>
          <w:rFonts w:asciiTheme="minorHAnsi" w:hAnsiTheme="minorHAnsi"/>
          <w:sz w:val="20"/>
          <w:szCs w:val="20"/>
          <w:u w:val="single"/>
        </w:rPr>
        <w:t>pkt/cena badanej oferty x 10</w:t>
      </w:r>
      <w:r w:rsidRPr="00B8673A">
        <w:rPr>
          <w:rFonts w:asciiTheme="minorHAnsi" w:hAnsiTheme="minorHAnsi"/>
          <w:sz w:val="20"/>
          <w:szCs w:val="20"/>
          <w:u w:val="single"/>
        </w:rPr>
        <w:t>0%</w:t>
      </w:r>
    </w:p>
    <w:p w:rsidR="00A5326C" w:rsidRPr="00B8673A" w:rsidRDefault="00A5326C" w:rsidP="00C11C24">
      <w:pPr>
        <w:spacing w:line="240" w:lineRule="auto"/>
        <w:ind w:left="360"/>
        <w:rPr>
          <w:rFonts w:asciiTheme="minorHAnsi" w:hAnsiTheme="minorHAnsi"/>
          <w:sz w:val="20"/>
          <w:szCs w:val="20"/>
          <w:u w:val="single"/>
        </w:rPr>
      </w:pPr>
    </w:p>
    <w:p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 xml:space="preserve">W trakcie wyliczeń </w:t>
      </w:r>
      <w:r w:rsidR="00B06E7E">
        <w:rPr>
          <w:rFonts w:asciiTheme="minorHAnsi" w:hAnsiTheme="minorHAnsi"/>
          <w:sz w:val="20"/>
          <w:szCs w:val="20"/>
        </w:rPr>
        <w:t>Z</w:t>
      </w:r>
      <w:r w:rsidRPr="00B8673A">
        <w:rPr>
          <w:rFonts w:asciiTheme="minorHAnsi" w:hAnsiTheme="minorHAnsi"/>
          <w:sz w:val="20"/>
          <w:szCs w:val="20"/>
        </w:rPr>
        <w:t>amawiający zaokrągli każdy wynik do dwóch miejsc po przecinku.</w:t>
      </w:r>
    </w:p>
    <w:p w:rsidR="00243236" w:rsidRDefault="00A5326C" w:rsidP="00A408E6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>Za ofertę najkorzystniejszą zostanie uznana oferta, która uzyskała największą liczbę punktów.</w:t>
      </w:r>
    </w:p>
    <w:p w:rsidR="00076194" w:rsidRPr="00A408E6" w:rsidRDefault="00076194" w:rsidP="00A408E6">
      <w:pPr>
        <w:ind w:left="360"/>
        <w:rPr>
          <w:rFonts w:asciiTheme="minorHAnsi" w:hAnsiTheme="minorHAnsi"/>
          <w:sz w:val="20"/>
          <w:szCs w:val="20"/>
        </w:rPr>
      </w:pPr>
    </w:p>
    <w:p w:rsidR="00B9683B" w:rsidRDefault="00B9683B" w:rsidP="00632DB3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/>
        <w:ind w:left="426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Termin realizacji </w:t>
      </w:r>
      <w:r w:rsidR="00C11C24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z</w:t>
      </w:r>
      <w:r w:rsidR="00E133F7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lecenia</w:t>
      </w:r>
      <w:r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:</w:t>
      </w:r>
    </w:p>
    <w:p w:rsidR="00076194" w:rsidRDefault="000867C7" w:rsidP="00B9683B">
      <w:pPr>
        <w:pStyle w:val="Akapitzlist"/>
        <w:shd w:val="clear" w:color="auto" w:fill="FFFFFF"/>
        <w:autoSpaceDE w:val="0"/>
        <w:autoSpaceDN w:val="0"/>
        <w:adjustRightInd w:val="0"/>
        <w:spacing w:before="120" w:after="120"/>
        <w:ind w:left="426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10 dni roboczych od wyboru oferty.</w:t>
      </w:r>
    </w:p>
    <w:p w:rsidR="00AD20EE" w:rsidRPr="006B73DE" w:rsidRDefault="00AD20EE" w:rsidP="00B9683B">
      <w:pPr>
        <w:pStyle w:val="Akapitzlist"/>
        <w:shd w:val="clear" w:color="auto" w:fill="FFFFFF"/>
        <w:autoSpaceDE w:val="0"/>
        <w:autoSpaceDN w:val="0"/>
        <w:adjustRightInd w:val="0"/>
        <w:spacing w:before="120" w:after="120"/>
        <w:ind w:left="426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</w:p>
    <w:p w:rsidR="00630C71" w:rsidRPr="00B8673A" w:rsidRDefault="00630C71" w:rsidP="00632DB3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/>
        <w:ind w:left="426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Termin składania ofert:</w:t>
      </w:r>
    </w:p>
    <w:p w:rsidR="00630C71" w:rsidRPr="006B73DE" w:rsidRDefault="00B9683B" w:rsidP="00B06E7E">
      <w:pPr>
        <w:ind w:left="426"/>
        <w:rPr>
          <w:rFonts w:asciiTheme="minorHAnsi" w:hAnsiTheme="minorHAnsi" w:cs="Times New Roman"/>
          <w:color w:val="auto"/>
          <w:sz w:val="16"/>
          <w:szCs w:val="20"/>
          <w:lang w:eastAsia="pl-PL"/>
        </w:rPr>
      </w:pPr>
      <w:r w:rsidRPr="00B06E7E">
        <w:rPr>
          <w:rFonts w:asciiTheme="minorHAnsi" w:hAnsiTheme="minorHAnsi" w:cs="Times New Roman"/>
          <w:color w:val="auto"/>
          <w:sz w:val="20"/>
          <w:szCs w:val="20"/>
          <w:lang w:eastAsia="pl-PL"/>
        </w:rPr>
        <w:t>Oferty należy składać do</w:t>
      </w:r>
      <w:r w:rsidRPr="00B9683B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927493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13</w:t>
      </w:r>
      <w:r w:rsidR="00E97B8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0867C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kwietnia</w:t>
      </w:r>
      <w:r w:rsidR="00FE2880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2</w:t>
      </w:r>
      <w:r w:rsidR="00630C71" w:rsidRPr="0035000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0</w:t>
      </w:r>
      <w:r w:rsidR="00B11885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2</w:t>
      </w:r>
      <w:r w:rsidR="000867C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3</w:t>
      </w:r>
      <w:r w:rsidR="00630C71" w:rsidRPr="0035000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r</w:t>
      </w:r>
      <w:r w:rsidR="00A92BBD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., </w:t>
      </w:r>
      <w:r w:rsidR="00B06E7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wyłącznie </w:t>
      </w:r>
      <w:r w:rsidR="00E97B8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w formie elektronicznej</w:t>
      </w:r>
      <w:r w:rsidR="000867C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(skan podpisanego formularza ofertowego)</w:t>
      </w:r>
      <w:r w:rsidR="00634A34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,</w:t>
      </w:r>
      <w:r w:rsidR="00B06E7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A5326C"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na adres e-mail: </w:t>
      </w:r>
      <w:hyperlink r:id="rId6" w:history="1">
        <w:r w:rsidR="00C11C24" w:rsidRPr="002D282A">
          <w:rPr>
            <w:rStyle w:val="Hipercze"/>
            <w:rFonts w:asciiTheme="minorHAnsi" w:hAnsiTheme="minorHAnsi"/>
            <w:sz w:val="20"/>
            <w:szCs w:val="20"/>
            <w:lang w:eastAsia="pl-PL"/>
          </w:rPr>
          <w:t>info@opolskie.pl</w:t>
        </w:r>
      </w:hyperlink>
      <w:r w:rsidR="00E97B87">
        <w:rPr>
          <w:rStyle w:val="Hipercze"/>
          <w:rFonts w:asciiTheme="minorHAnsi" w:hAnsiTheme="minorHAnsi"/>
          <w:sz w:val="20"/>
          <w:szCs w:val="20"/>
          <w:lang w:eastAsia="pl-PL"/>
        </w:rPr>
        <w:t>.</w:t>
      </w:r>
      <w:r w:rsidR="00A5326C"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</w:t>
      </w:r>
    </w:p>
    <w:p w:rsidR="00076194" w:rsidRDefault="00630C71" w:rsidP="00AD20EE">
      <w:pPr>
        <w:spacing w:after="200"/>
        <w:ind w:left="426"/>
        <w:rPr>
          <w:rFonts w:asciiTheme="minorHAnsi" w:hAnsiTheme="minorHAnsi" w:cs="Times New Roman"/>
          <w:b/>
          <w:bCs/>
          <w:sz w:val="20"/>
          <w:szCs w:val="20"/>
        </w:rPr>
      </w:pPr>
      <w:r w:rsidRPr="00B8673A">
        <w:rPr>
          <w:rFonts w:asciiTheme="minorHAnsi" w:hAnsiTheme="minorHAnsi" w:cs="Times New Roman"/>
          <w:b/>
          <w:bCs/>
          <w:sz w:val="20"/>
          <w:szCs w:val="20"/>
        </w:rPr>
        <w:t xml:space="preserve">O zachowaniu terminu dostarczenia oferty decyduje data wpływu </w:t>
      </w:r>
      <w:r w:rsidR="00B06E7E">
        <w:rPr>
          <w:rFonts w:asciiTheme="minorHAnsi" w:hAnsiTheme="minorHAnsi" w:cs="Times New Roman"/>
          <w:b/>
          <w:bCs/>
          <w:sz w:val="20"/>
          <w:szCs w:val="20"/>
        </w:rPr>
        <w:t>maila na skrzynkę Zamawiającego.</w:t>
      </w:r>
    </w:p>
    <w:p w:rsidR="00AD20EE" w:rsidRPr="00B06E7E" w:rsidRDefault="00AD20EE" w:rsidP="00AD20EE">
      <w:pPr>
        <w:spacing w:after="200"/>
        <w:ind w:left="426"/>
        <w:rPr>
          <w:rFonts w:asciiTheme="minorHAnsi" w:hAnsiTheme="minorHAnsi" w:cs="Times New Roman"/>
          <w:b/>
          <w:bCs/>
          <w:sz w:val="20"/>
          <w:szCs w:val="20"/>
        </w:rPr>
      </w:pPr>
    </w:p>
    <w:p w:rsidR="00FE2880" w:rsidRPr="00FE2880" w:rsidRDefault="00C231B0" w:rsidP="00632DB3">
      <w:pPr>
        <w:pStyle w:val="Akapitzlist"/>
        <w:numPr>
          <w:ilvl w:val="0"/>
          <w:numId w:val="20"/>
        </w:numPr>
        <w:ind w:left="426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0118F7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Oferta powinna zawierać</w:t>
      </w:r>
      <w:r w:rsidR="00E41322" w:rsidRPr="000118F7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takie, elementy jak:</w:t>
      </w:r>
    </w:p>
    <w:p w:rsidR="000118F7" w:rsidRPr="00AD20EE" w:rsidRDefault="000118F7" w:rsidP="00AD20EE">
      <w:pPr>
        <w:pStyle w:val="Akapitzlist"/>
        <w:numPr>
          <w:ilvl w:val="0"/>
          <w:numId w:val="17"/>
        </w:numP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AD20E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cenę łączną </w:t>
      </w:r>
      <w:r w:rsidR="00015D52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netto i </w:t>
      </w:r>
      <w:r w:rsidRPr="00AD20E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brutto oraz ceny jednostkowe brutto</w:t>
      </w:r>
      <w:r w:rsidR="00015D52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i netto</w:t>
      </w:r>
      <w:r w:rsidR="00AD20E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AD20EE" w:rsidRPr="00AD20E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– przedstawione na formularzu ofertowym, stanowiącym załącznik do niniejszego ogłoszenia.</w:t>
      </w:r>
    </w:p>
    <w:p w:rsidR="00C11C24" w:rsidRPr="00C11C24" w:rsidRDefault="00C11C24" w:rsidP="00C11C24">
      <w:pPr>
        <w:pStyle w:val="Akapitzlist"/>
        <w:spacing w:line="100" w:lineRule="exact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</w:p>
    <w:p w:rsidR="00015D52" w:rsidRDefault="00015D52" w:rsidP="00AE17C1">
      <w:pPr>
        <w:ind w:left="426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6B73DE" w:rsidRDefault="00F606C4" w:rsidP="00AE17C1">
      <w:pPr>
        <w:ind w:left="426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6451C9">
        <w:rPr>
          <w:rFonts w:asciiTheme="minorHAnsi" w:hAnsiTheme="minorHAnsi"/>
          <w:b/>
          <w:bCs/>
          <w:color w:val="auto"/>
          <w:sz w:val="20"/>
          <w:szCs w:val="20"/>
        </w:rPr>
        <w:t xml:space="preserve">Cena musi uwzględniać koszt dostarczenia przedmiotu </w:t>
      </w:r>
      <w:r w:rsidR="00F94E9C" w:rsidRPr="006451C9">
        <w:rPr>
          <w:rFonts w:asciiTheme="minorHAnsi" w:hAnsiTheme="minorHAnsi"/>
          <w:b/>
          <w:bCs/>
          <w:color w:val="auto"/>
          <w:sz w:val="20"/>
          <w:szCs w:val="20"/>
        </w:rPr>
        <w:t>zamówienia do siedziby</w:t>
      </w:r>
      <w:r w:rsidR="00FE2880">
        <w:rPr>
          <w:rFonts w:asciiTheme="minorHAnsi" w:hAnsiTheme="minorHAnsi"/>
          <w:b/>
          <w:bCs/>
          <w:color w:val="auto"/>
          <w:sz w:val="20"/>
          <w:szCs w:val="20"/>
        </w:rPr>
        <w:t xml:space="preserve"> Zamawiającego</w:t>
      </w:r>
      <w:r w:rsidR="00015D52">
        <w:rPr>
          <w:rFonts w:asciiTheme="minorHAnsi" w:hAnsiTheme="minorHAnsi"/>
          <w:b/>
          <w:bCs/>
          <w:color w:val="auto"/>
          <w:sz w:val="20"/>
          <w:szCs w:val="20"/>
        </w:rPr>
        <w:t xml:space="preserve"> (Opole, ul. Leona Powolnego 8)</w:t>
      </w:r>
      <w:r w:rsidR="004904C1">
        <w:rPr>
          <w:rFonts w:asciiTheme="minorHAnsi" w:hAnsiTheme="minorHAnsi"/>
          <w:b/>
          <w:bCs/>
          <w:color w:val="auto"/>
          <w:sz w:val="20"/>
          <w:szCs w:val="20"/>
        </w:rPr>
        <w:t>.</w:t>
      </w:r>
    </w:p>
    <w:p w:rsidR="006B73DE" w:rsidRDefault="006B73DE" w:rsidP="00C11C24">
      <w:pPr>
        <w:pStyle w:val="Akapitzlist"/>
        <w:spacing w:line="100" w:lineRule="exact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243236" w:rsidRDefault="00A92E86" w:rsidP="006B73DE">
      <w:pPr>
        <w:ind w:left="426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6B73DE">
        <w:rPr>
          <w:rFonts w:asciiTheme="minorHAnsi" w:hAnsiTheme="minorHAnsi" w:cs="Times New Roman"/>
          <w:color w:val="auto"/>
          <w:sz w:val="20"/>
          <w:szCs w:val="20"/>
          <w:lang w:eastAsia="pl-PL"/>
        </w:rPr>
        <w:t>Po analizie ofert przedmiotowa usługa zo</w:t>
      </w:r>
      <w:r w:rsidR="00C231B0" w:rsidRPr="006B73DE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stanie </w:t>
      </w:r>
      <w:r w:rsidRPr="006B73DE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zrealizowana </w:t>
      </w:r>
      <w:r w:rsidR="00C231B0" w:rsidRPr="006B73DE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na podstawie </w:t>
      </w:r>
      <w:r w:rsidR="001F4FF0">
        <w:rPr>
          <w:rFonts w:asciiTheme="minorHAnsi" w:hAnsiTheme="minorHAnsi" w:cs="Times New Roman"/>
          <w:color w:val="auto"/>
          <w:sz w:val="20"/>
          <w:szCs w:val="20"/>
          <w:lang w:eastAsia="pl-PL"/>
        </w:rPr>
        <w:t>zlecenia</w:t>
      </w:r>
      <w:r w:rsidR="00C231B0" w:rsidRPr="006B73DE">
        <w:rPr>
          <w:rFonts w:asciiTheme="minorHAnsi" w:hAnsiTheme="minorHAnsi" w:cs="Times New Roman"/>
          <w:color w:val="auto"/>
          <w:sz w:val="20"/>
          <w:szCs w:val="20"/>
          <w:lang w:eastAsia="pl-PL"/>
        </w:rPr>
        <w:t>.</w:t>
      </w:r>
    </w:p>
    <w:p w:rsidR="00992BAC" w:rsidRDefault="00E133F7" w:rsidP="00AD20EE">
      <w:pPr>
        <w:pStyle w:val="Akapitzlist"/>
        <w:shd w:val="clear" w:color="auto" w:fill="FFFFFF"/>
        <w:spacing w:before="120" w:after="120"/>
        <w:ind w:left="426"/>
        <w:contextualSpacing w:val="0"/>
        <w:outlineLvl w:val="4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AE17C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Uwaga: Wykonawca na fakturze musi podać ceny jednostkowe.</w:t>
      </w:r>
    </w:p>
    <w:p w:rsidR="00AD20EE" w:rsidRPr="00AD20EE" w:rsidRDefault="00AD20EE" w:rsidP="00AD20EE">
      <w:pPr>
        <w:pStyle w:val="Akapitzlist"/>
        <w:shd w:val="clear" w:color="auto" w:fill="FFFFFF"/>
        <w:spacing w:before="120" w:after="120"/>
        <w:ind w:left="426"/>
        <w:contextualSpacing w:val="0"/>
        <w:outlineLvl w:val="4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</w:p>
    <w:p w:rsidR="00450E9F" w:rsidRPr="00AE17C1" w:rsidRDefault="00450E9F" w:rsidP="00632DB3">
      <w:pPr>
        <w:pStyle w:val="Akapitzlist"/>
        <w:numPr>
          <w:ilvl w:val="0"/>
          <w:numId w:val="20"/>
        </w:numPr>
        <w:shd w:val="clear" w:color="auto" w:fill="FFFFFF"/>
        <w:spacing w:before="120" w:after="120"/>
        <w:ind w:left="426"/>
        <w:contextualSpacing w:val="0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AE17C1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Warunki wyboru Wykonawcy:</w:t>
      </w:r>
    </w:p>
    <w:p w:rsidR="000B3DCF" w:rsidRPr="004904C1" w:rsidRDefault="00450E9F" w:rsidP="008A7768">
      <w:pPr>
        <w:pStyle w:val="Default"/>
        <w:numPr>
          <w:ilvl w:val="0"/>
          <w:numId w:val="14"/>
        </w:numPr>
        <w:spacing w:line="360" w:lineRule="auto"/>
        <w:ind w:left="1134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4904C1">
        <w:rPr>
          <w:rFonts w:asciiTheme="minorHAnsi" w:hAnsiTheme="minorHAnsi"/>
          <w:color w:val="auto"/>
          <w:sz w:val="20"/>
          <w:szCs w:val="20"/>
        </w:rPr>
        <w:t xml:space="preserve">W celu zapewnienia porównywalności wszystkich ofert, Zamawiający zastrzega sobie prawo </w:t>
      </w:r>
      <w:r w:rsidR="00F32AE9" w:rsidRPr="004904C1">
        <w:rPr>
          <w:rFonts w:asciiTheme="minorHAnsi" w:hAnsiTheme="minorHAnsi"/>
          <w:color w:val="auto"/>
          <w:sz w:val="20"/>
          <w:szCs w:val="20"/>
        </w:rPr>
        <w:br/>
      </w:r>
      <w:r w:rsidRPr="004904C1">
        <w:rPr>
          <w:rFonts w:asciiTheme="minorHAnsi" w:hAnsiTheme="minorHAnsi"/>
          <w:color w:val="auto"/>
          <w:sz w:val="20"/>
          <w:szCs w:val="20"/>
        </w:rPr>
        <w:t>do skontaktowania się z właściwymi Oferentami (Wykonawcami) w celu uzupełnienia lub doprecyzowania ofert.</w:t>
      </w:r>
    </w:p>
    <w:p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Zamawiający zastrzega sobie prawo do odpowiedzi tylko na wybraną ofertę.</w:t>
      </w:r>
    </w:p>
    <w:p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Niniejsza oferta nie stanowi oferty w myśl art. 66 Kodeksu Cywilnego jak również nie jest ogłoszeniem w rozumieniu ustawy Prawo zamówień publicznych.</w:t>
      </w:r>
    </w:p>
    <w:p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Niniejsze ogłoszenie nie kształtuje zobowiązania po stronie Zamawiającego. Zamawiający zastrzega sobie prawo do rezygnacji z zamówienia bez wyboru którejkolwiek ze złożonych ofert.</w:t>
      </w:r>
    </w:p>
    <w:p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Zamawiający zastrzega, że całościowa oferowana cena stanowi informację publiczną w rozumieniu Ustawy o dostępie do informacji publicznej i w przypadku zastrzeżenia jej przez Oferenta (Wykonawcę) jako tajemnicy przedsiębiorstwa, jego oferta zostanie odrzucona.</w:t>
      </w:r>
    </w:p>
    <w:p w:rsidR="000118F7" w:rsidRPr="000118F7" w:rsidRDefault="00A92BBD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Zamawiający</w:t>
      </w:r>
      <w:r w:rsidR="000118F7" w:rsidRPr="000118F7">
        <w:rPr>
          <w:rFonts w:asciiTheme="minorHAnsi" w:hAnsiTheme="minorHAnsi"/>
          <w:color w:val="auto"/>
          <w:sz w:val="20"/>
          <w:szCs w:val="20"/>
        </w:rPr>
        <w:t xml:space="preserve"> zastrzega sobie prawo do zmniejszenia zakresu zamówienia (zmniejszenia ilości zamawianych </w:t>
      </w:r>
      <w:r w:rsidR="004F1CFD">
        <w:rPr>
          <w:rFonts w:asciiTheme="minorHAnsi" w:hAnsiTheme="minorHAnsi"/>
          <w:color w:val="auto"/>
          <w:sz w:val="20"/>
          <w:szCs w:val="20"/>
        </w:rPr>
        <w:t>artykułów spożywczych</w:t>
      </w:r>
      <w:r w:rsidR="000118F7" w:rsidRPr="000118F7">
        <w:rPr>
          <w:rFonts w:asciiTheme="minorHAnsi" w:hAnsiTheme="minorHAnsi"/>
          <w:color w:val="auto"/>
          <w:sz w:val="20"/>
          <w:szCs w:val="20"/>
        </w:rPr>
        <w:t>) w przypadku, gdy kwota ofert przekroczy kwotę zaplanowaną na zamówienie.</w:t>
      </w:r>
    </w:p>
    <w:sectPr w:rsidR="000118F7" w:rsidRPr="000118F7" w:rsidSect="00015D5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1F16"/>
    <w:multiLevelType w:val="hybridMultilevel"/>
    <w:tmpl w:val="6B446AE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3B48"/>
    <w:multiLevelType w:val="hybridMultilevel"/>
    <w:tmpl w:val="F2288272"/>
    <w:lvl w:ilvl="0" w:tplc="B080CDC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E765206"/>
    <w:multiLevelType w:val="hybridMultilevel"/>
    <w:tmpl w:val="5EEABB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E50CA"/>
    <w:multiLevelType w:val="hybridMultilevel"/>
    <w:tmpl w:val="2E365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233F"/>
    <w:multiLevelType w:val="hybridMultilevel"/>
    <w:tmpl w:val="B2224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952F9"/>
    <w:multiLevelType w:val="hybridMultilevel"/>
    <w:tmpl w:val="A3464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466EC"/>
    <w:multiLevelType w:val="hybridMultilevel"/>
    <w:tmpl w:val="0632195A"/>
    <w:lvl w:ilvl="0" w:tplc="D010A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14EAF"/>
    <w:multiLevelType w:val="hybridMultilevel"/>
    <w:tmpl w:val="BD2CF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D2B23"/>
    <w:multiLevelType w:val="hybridMultilevel"/>
    <w:tmpl w:val="1D56D3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073B8F"/>
    <w:multiLevelType w:val="hybridMultilevel"/>
    <w:tmpl w:val="5AB07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C3D64"/>
    <w:multiLevelType w:val="hybridMultilevel"/>
    <w:tmpl w:val="EDD6EE94"/>
    <w:lvl w:ilvl="0" w:tplc="F6746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F69B7"/>
    <w:multiLevelType w:val="hybridMultilevel"/>
    <w:tmpl w:val="542C8A98"/>
    <w:lvl w:ilvl="0" w:tplc="A3CEA0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2" w15:restartNumberingAfterBreak="0">
    <w:nsid w:val="3EF27D2D"/>
    <w:multiLevelType w:val="hybridMultilevel"/>
    <w:tmpl w:val="FBB61BE6"/>
    <w:lvl w:ilvl="0" w:tplc="0E6ED7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714406"/>
    <w:multiLevelType w:val="hybridMultilevel"/>
    <w:tmpl w:val="E4C4E4BE"/>
    <w:lvl w:ilvl="0" w:tplc="52EED57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6AF0D9E"/>
    <w:multiLevelType w:val="hybridMultilevel"/>
    <w:tmpl w:val="53EAC8C8"/>
    <w:lvl w:ilvl="0" w:tplc="F02C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44438"/>
    <w:multiLevelType w:val="hybridMultilevel"/>
    <w:tmpl w:val="9D067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B829C7"/>
    <w:multiLevelType w:val="hybridMultilevel"/>
    <w:tmpl w:val="E28CC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16A13"/>
    <w:multiLevelType w:val="hybridMultilevel"/>
    <w:tmpl w:val="50D4674E"/>
    <w:lvl w:ilvl="0" w:tplc="9E8850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F982F00"/>
    <w:multiLevelType w:val="hybridMultilevel"/>
    <w:tmpl w:val="5EEABB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10"/>
  </w:num>
  <w:num w:numId="6">
    <w:abstractNumId w:val="13"/>
  </w:num>
  <w:num w:numId="7">
    <w:abstractNumId w:val="2"/>
  </w:num>
  <w:num w:numId="8">
    <w:abstractNumId w:val="8"/>
  </w:num>
  <w:num w:numId="9">
    <w:abstractNumId w:val="17"/>
  </w:num>
  <w:num w:numId="10">
    <w:abstractNumId w:val="11"/>
  </w:num>
  <w:num w:numId="11">
    <w:abstractNumId w:val="5"/>
  </w:num>
  <w:num w:numId="12">
    <w:abstractNumId w:val="4"/>
  </w:num>
  <w:num w:numId="13">
    <w:abstractNumId w:val="14"/>
  </w:num>
  <w:num w:numId="14">
    <w:abstractNumId w:val="18"/>
  </w:num>
  <w:num w:numId="15">
    <w:abstractNumId w:val="3"/>
  </w:num>
  <w:num w:numId="16">
    <w:abstractNumId w:val="15"/>
  </w:num>
  <w:num w:numId="17">
    <w:abstractNumId w:val="16"/>
  </w:num>
  <w:num w:numId="18">
    <w:abstractNumId w:val="9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CF"/>
    <w:rsid w:val="00000BD7"/>
    <w:rsid w:val="000118F7"/>
    <w:rsid w:val="00011FEE"/>
    <w:rsid w:val="00015D52"/>
    <w:rsid w:val="00016263"/>
    <w:rsid w:val="00063722"/>
    <w:rsid w:val="00076194"/>
    <w:rsid w:val="00077B00"/>
    <w:rsid w:val="000867C7"/>
    <w:rsid w:val="000B0C20"/>
    <w:rsid w:val="000B3DCF"/>
    <w:rsid w:val="000C3F1A"/>
    <w:rsid w:val="000D02F7"/>
    <w:rsid w:val="000D1DE7"/>
    <w:rsid w:val="001105A8"/>
    <w:rsid w:val="00112149"/>
    <w:rsid w:val="00114460"/>
    <w:rsid w:val="00126B08"/>
    <w:rsid w:val="001954A7"/>
    <w:rsid w:val="001E473F"/>
    <w:rsid w:val="001F4FF0"/>
    <w:rsid w:val="001F5C8E"/>
    <w:rsid w:val="00243236"/>
    <w:rsid w:val="00253FD8"/>
    <w:rsid w:val="002975EB"/>
    <w:rsid w:val="002A675A"/>
    <w:rsid w:val="002A6856"/>
    <w:rsid w:val="002E2C36"/>
    <w:rsid w:val="00325BD4"/>
    <w:rsid w:val="003316D6"/>
    <w:rsid w:val="00350001"/>
    <w:rsid w:val="003673A4"/>
    <w:rsid w:val="003909CB"/>
    <w:rsid w:val="00400491"/>
    <w:rsid w:val="00417F6E"/>
    <w:rsid w:val="00450E9F"/>
    <w:rsid w:val="004904C1"/>
    <w:rsid w:val="004B0B6B"/>
    <w:rsid w:val="004C762D"/>
    <w:rsid w:val="004D1C95"/>
    <w:rsid w:val="004F1CFD"/>
    <w:rsid w:val="0053356C"/>
    <w:rsid w:val="005508EE"/>
    <w:rsid w:val="00551F85"/>
    <w:rsid w:val="00554428"/>
    <w:rsid w:val="005625FA"/>
    <w:rsid w:val="00562840"/>
    <w:rsid w:val="005F0228"/>
    <w:rsid w:val="00615B57"/>
    <w:rsid w:val="00620F98"/>
    <w:rsid w:val="00630C71"/>
    <w:rsid w:val="00632DB3"/>
    <w:rsid w:val="00634A34"/>
    <w:rsid w:val="00641526"/>
    <w:rsid w:val="006451C9"/>
    <w:rsid w:val="00672260"/>
    <w:rsid w:val="006B73DE"/>
    <w:rsid w:val="006B7AE6"/>
    <w:rsid w:val="006D12D0"/>
    <w:rsid w:val="006D6674"/>
    <w:rsid w:val="006F4D6A"/>
    <w:rsid w:val="00722B6D"/>
    <w:rsid w:val="0072411B"/>
    <w:rsid w:val="00765582"/>
    <w:rsid w:val="0076622C"/>
    <w:rsid w:val="00772FA3"/>
    <w:rsid w:val="00773A57"/>
    <w:rsid w:val="00774AFF"/>
    <w:rsid w:val="007918A2"/>
    <w:rsid w:val="007C3B43"/>
    <w:rsid w:val="007D5173"/>
    <w:rsid w:val="007F4107"/>
    <w:rsid w:val="007F6CFF"/>
    <w:rsid w:val="00805928"/>
    <w:rsid w:val="008067FA"/>
    <w:rsid w:val="00810D00"/>
    <w:rsid w:val="008150A8"/>
    <w:rsid w:val="0082013A"/>
    <w:rsid w:val="008203E0"/>
    <w:rsid w:val="0082419F"/>
    <w:rsid w:val="00825011"/>
    <w:rsid w:val="00830CA1"/>
    <w:rsid w:val="0084016B"/>
    <w:rsid w:val="00894CC2"/>
    <w:rsid w:val="008A3CDC"/>
    <w:rsid w:val="008A7768"/>
    <w:rsid w:val="008C00B7"/>
    <w:rsid w:val="008F0571"/>
    <w:rsid w:val="0090682E"/>
    <w:rsid w:val="009147BC"/>
    <w:rsid w:val="00927493"/>
    <w:rsid w:val="00946154"/>
    <w:rsid w:val="00954A3A"/>
    <w:rsid w:val="0095645E"/>
    <w:rsid w:val="00992BAC"/>
    <w:rsid w:val="009A2EF7"/>
    <w:rsid w:val="009A47F3"/>
    <w:rsid w:val="009A4C01"/>
    <w:rsid w:val="009B3EED"/>
    <w:rsid w:val="009D3665"/>
    <w:rsid w:val="009E2527"/>
    <w:rsid w:val="009F6611"/>
    <w:rsid w:val="00A23364"/>
    <w:rsid w:val="00A408E6"/>
    <w:rsid w:val="00A5326C"/>
    <w:rsid w:val="00A72EFC"/>
    <w:rsid w:val="00A76BBA"/>
    <w:rsid w:val="00A92BBD"/>
    <w:rsid w:val="00A92E86"/>
    <w:rsid w:val="00AA63CA"/>
    <w:rsid w:val="00AD20EE"/>
    <w:rsid w:val="00AE17C1"/>
    <w:rsid w:val="00B06E7E"/>
    <w:rsid w:val="00B11885"/>
    <w:rsid w:val="00B31AF8"/>
    <w:rsid w:val="00B357BB"/>
    <w:rsid w:val="00B6354E"/>
    <w:rsid w:val="00B8673A"/>
    <w:rsid w:val="00B9683B"/>
    <w:rsid w:val="00BA0F6B"/>
    <w:rsid w:val="00BA7644"/>
    <w:rsid w:val="00BB7644"/>
    <w:rsid w:val="00BC5217"/>
    <w:rsid w:val="00BC56FB"/>
    <w:rsid w:val="00BD50C7"/>
    <w:rsid w:val="00BF6DF8"/>
    <w:rsid w:val="00C07B4A"/>
    <w:rsid w:val="00C11C24"/>
    <w:rsid w:val="00C231B0"/>
    <w:rsid w:val="00C340CF"/>
    <w:rsid w:val="00C4173B"/>
    <w:rsid w:val="00C5687C"/>
    <w:rsid w:val="00C7109F"/>
    <w:rsid w:val="00CF4801"/>
    <w:rsid w:val="00D024C0"/>
    <w:rsid w:val="00D177EB"/>
    <w:rsid w:val="00D34690"/>
    <w:rsid w:val="00D4366C"/>
    <w:rsid w:val="00D462DB"/>
    <w:rsid w:val="00D82DEA"/>
    <w:rsid w:val="00E133F7"/>
    <w:rsid w:val="00E209B4"/>
    <w:rsid w:val="00E2305C"/>
    <w:rsid w:val="00E41322"/>
    <w:rsid w:val="00E507F3"/>
    <w:rsid w:val="00E54969"/>
    <w:rsid w:val="00E97B87"/>
    <w:rsid w:val="00EA3B97"/>
    <w:rsid w:val="00ED209F"/>
    <w:rsid w:val="00EF2E4A"/>
    <w:rsid w:val="00F0620E"/>
    <w:rsid w:val="00F32AE9"/>
    <w:rsid w:val="00F606C4"/>
    <w:rsid w:val="00F94E9C"/>
    <w:rsid w:val="00FA3353"/>
    <w:rsid w:val="00FB2B3B"/>
    <w:rsid w:val="00FD771A"/>
    <w:rsid w:val="00FE2880"/>
    <w:rsid w:val="00FE6076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4D4696-1FE4-47D8-90FA-9B7ADC46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217"/>
    <w:pPr>
      <w:spacing w:line="360" w:lineRule="auto"/>
      <w:jc w:val="both"/>
    </w:pPr>
    <w:rPr>
      <w:color w:val="000000"/>
      <w:sz w:val="17"/>
      <w:szCs w:val="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340C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A3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3B9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94CC2"/>
    <w:pPr>
      <w:spacing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4CC2"/>
    <w:rPr>
      <w:rFonts w:ascii="Times New Roman" w:eastAsia="Times New Roman" w:hAnsi="Times New Roman" w:cs="Times New Roman"/>
      <w:sz w:val="18"/>
      <w:szCs w:val="24"/>
    </w:rPr>
  </w:style>
  <w:style w:type="paragraph" w:customStyle="1" w:styleId="Default">
    <w:name w:val="Default"/>
    <w:uiPriority w:val="99"/>
    <w:rsid w:val="00126B0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12149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A5326C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417F6E"/>
    <w:pPr>
      <w:widowControl w:val="0"/>
      <w:suppressLineNumbers/>
      <w:suppressAutoHyphens/>
      <w:spacing w:before="60" w:after="60" w:line="240" w:lineRule="auto"/>
    </w:pPr>
    <w:rPr>
      <w:rFonts w:ascii="Times New Roman" w:eastAsia="Lucida Sans Unicode" w:hAnsi="Times New Roman" w:cs="Times New Roman"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26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polsk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Marszałkowski Województwa Opolskiego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jolanta.chudala</dc:creator>
  <cp:keywords/>
  <dc:description/>
  <cp:lastModifiedBy>Wojciech Dudek</cp:lastModifiedBy>
  <cp:revision>5</cp:revision>
  <cp:lastPrinted>2017-10-12T09:26:00Z</cp:lastPrinted>
  <dcterms:created xsi:type="dcterms:W3CDTF">2023-03-20T13:11:00Z</dcterms:created>
  <dcterms:modified xsi:type="dcterms:W3CDTF">2023-03-30T12:52:00Z</dcterms:modified>
</cp:coreProperties>
</file>