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8AB22" w14:textId="77777777" w:rsidR="007E06D3" w:rsidRPr="007E06D3" w:rsidRDefault="007E06D3" w:rsidP="007E06D3">
      <w:pPr>
        <w:spacing w:after="0" w:line="276" w:lineRule="auto"/>
        <w:rPr>
          <w:rFonts w:cstheme="minorHAnsi"/>
          <w:color w:val="000000" w:themeColor="text1"/>
        </w:rPr>
      </w:pPr>
      <w:r w:rsidRPr="007E06D3">
        <w:rPr>
          <w:rFonts w:cstheme="minorHAnsi"/>
          <w:color w:val="000000" w:themeColor="text1"/>
        </w:rPr>
        <w:t xml:space="preserve">Załącznik do Uchwały Zarządu Województwa Opolskiego </w:t>
      </w:r>
    </w:p>
    <w:p w14:paraId="67FD10B8" w14:textId="26A62B59" w:rsidR="00587DB5" w:rsidRDefault="007E06D3" w:rsidP="007E06D3">
      <w:pPr>
        <w:spacing w:after="0" w:line="276" w:lineRule="auto"/>
        <w:rPr>
          <w:rFonts w:cstheme="minorHAnsi"/>
          <w:color w:val="000000" w:themeColor="text1"/>
        </w:rPr>
      </w:pPr>
      <w:r w:rsidRPr="007E06D3">
        <w:rPr>
          <w:rFonts w:cstheme="minorHAnsi"/>
          <w:color w:val="000000" w:themeColor="text1"/>
        </w:rPr>
        <w:t xml:space="preserve">Załącznik nr 1 do SWZ  Nr </w:t>
      </w:r>
      <w:bookmarkStart w:id="0" w:name="_GoBack"/>
      <w:bookmarkEnd w:id="0"/>
      <w:r w:rsidRPr="008B2F76">
        <w:rPr>
          <w:rFonts w:cstheme="minorHAnsi"/>
          <w:color w:val="000000" w:themeColor="text1"/>
        </w:rPr>
        <w:t>postępowania: DOA-ZP.272.45.2022</w:t>
      </w:r>
    </w:p>
    <w:p w14:paraId="3B7609BE" w14:textId="77777777" w:rsidR="007E06D3" w:rsidRPr="00454403" w:rsidRDefault="007E06D3" w:rsidP="007E06D3">
      <w:pPr>
        <w:spacing w:after="0" w:line="276" w:lineRule="auto"/>
        <w:rPr>
          <w:rFonts w:cstheme="minorHAnsi"/>
          <w:color w:val="000000" w:themeColor="text1"/>
        </w:rPr>
      </w:pPr>
    </w:p>
    <w:p w14:paraId="1E7B84C9" w14:textId="77777777" w:rsidR="00CC7699" w:rsidRPr="00454403" w:rsidRDefault="009A366D" w:rsidP="00454403">
      <w:pPr>
        <w:spacing w:after="0" w:line="276" w:lineRule="auto"/>
        <w:rPr>
          <w:rFonts w:cstheme="minorHAnsi"/>
          <w:color w:val="000000" w:themeColor="text1"/>
        </w:rPr>
      </w:pPr>
      <w:r w:rsidRPr="00454403">
        <w:rPr>
          <w:rFonts w:cstheme="minorHAnsi"/>
          <w:color w:val="000000" w:themeColor="text1"/>
        </w:rPr>
        <w:t>OPIS PRZEDMIOTU ZAMÓWIENIA</w:t>
      </w:r>
      <w:r w:rsidR="00AD3FE5" w:rsidRPr="00454403">
        <w:rPr>
          <w:rFonts w:cstheme="minorHAnsi"/>
          <w:color w:val="000000" w:themeColor="text1"/>
        </w:rPr>
        <w:t xml:space="preserve"> </w:t>
      </w:r>
    </w:p>
    <w:p w14:paraId="7117BE7F" w14:textId="77777777" w:rsidR="00CC7699" w:rsidRPr="00454403" w:rsidRDefault="00CC7699" w:rsidP="00454403">
      <w:pPr>
        <w:spacing w:after="0" w:line="276" w:lineRule="auto"/>
        <w:rPr>
          <w:rFonts w:cstheme="minorHAnsi"/>
          <w:color w:val="000000" w:themeColor="text1"/>
        </w:rPr>
      </w:pPr>
    </w:p>
    <w:p w14:paraId="40575F57" w14:textId="03A1CBE5" w:rsidR="00F27B48" w:rsidRPr="00454403" w:rsidRDefault="00AD3FE5" w:rsidP="00454403">
      <w:pPr>
        <w:spacing w:after="0" w:line="276" w:lineRule="auto"/>
        <w:rPr>
          <w:rFonts w:cstheme="minorHAnsi"/>
          <w:color w:val="000000" w:themeColor="text1"/>
        </w:rPr>
      </w:pPr>
      <w:r w:rsidRPr="00454403">
        <w:rPr>
          <w:rFonts w:cstheme="minorHAnsi"/>
          <w:color w:val="000000" w:themeColor="text1"/>
        </w:rPr>
        <w:t xml:space="preserve">NA </w:t>
      </w:r>
      <w:r w:rsidR="001200C1" w:rsidRPr="00454403">
        <w:rPr>
          <w:rFonts w:cstheme="minorHAnsi"/>
          <w:color w:val="000000" w:themeColor="text1"/>
        </w:rPr>
        <w:t>USŁUGĘ REALIZACJI FILMU EDUKACYJNEGO</w:t>
      </w:r>
      <w:r w:rsidRPr="00454403">
        <w:rPr>
          <w:rFonts w:cstheme="minorHAnsi"/>
          <w:color w:val="000000" w:themeColor="text1"/>
        </w:rPr>
        <w:t xml:space="preserve"> WRAZ </w:t>
      </w:r>
      <w:r w:rsidR="00CC7699" w:rsidRPr="00454403">
        <w:rPr>
          <w:rFonts w:cstheme="minorHAnsi"/>
          <w:color w:val="000000" w:themeColor="text1"/>
        </w:rPr>
        <w:t xml:space="preserve"> </w:t>
      </w:r>
      <w:r w:rsidRPr="00454403">
        <w:rPr>
          <w:rFonts w:cstheme="minorHAnsi"/>
          <w:color w:val="000000" w:themeColor="text1"/>
        </w:rPr>
        <w:t xml:space="preserve">Z OBUDOWĄ METODYCZNĄ W RAMACH PROJEKTU PN. "MAMY RADY NA ODPADY" – KAMPANIA EDUKACYJNA NA TERENIE WOJEWÓDZTWA OPOLSKIEGO. </w:t>
      </w:r>
    </w:p>
    <w:p w14:paraId="7CB9A174" w14:textId="77777777" w:rsidR="009125A1" w:rsidRPr="00454403" w:rsidRDefault="009125A1" w:rsidP="00454403">
      <w:pPr>
        <w:spacing w:after="0" w:line="276" w:lineRule="auto"/>
        <w:rPr>
          <w:rFonts w:cstheme="minorHAnsi"/>
        </w:rPr>
      </w:pPr>
    </w:p>
    <w:p w14:paraId="72F15DE6" w14:textId="675C8789" w:rsidR="009A366D" w:rsidRPr="00454403" w:rsidRDefault="00AD3FE5" w:rsidP="00454403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WPROWADZENIE</w:t>
      </w:r>
    </w:p>
    <w:p w14:paraId="55D2B0F5" w14:textId="77777777" w:rsidR="00CC7699" w:rsidRPr="00454403" w:rsidRDefault="00CC7699" w:rsidP="0045440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454403">
        <w:rPr>
          <w:rFonts w:cstheme="minorHAnsi"/>
          <w:color w:val="000000"/>
        </w:rPr>
        <w:t xml:space="preserve">Urząd Marszałkowski Województwa Opolskiego wraz z partnerami realizuje projekt „MAMY RADY NA ODPADY”- kampania edukacyjna na terenie województwa opolskiego. </w:t>
      </w:r>
    </w:p>
    <w:p w14:paraId="09F3BBFF" w14:textId="0EDB9873" w:rsidR="00AD3FE5" w:rsidRPr="00454403" w:rsidRDefault="00AD3FE5" w:rsidP="00454403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Projekt ma charakter innowacyjnego podejścia do edukacji w zakresie gospodarowania odpadami i polega na przeprowadzeniu kompleksowej kampanii edukacyjno-informacyjnej o zasięgu regionalnym (wojewódzkim), skierowanej do dzieci, młodzieży i dorosłych mieszkańców województwa opolskiego.</w:t>
      </w:r>
    </w:p>
    <w:p w14:paraId="52401921" w14:textId="6D79994E" w:rsidR="00AD3FE5" w:rsidRPr="00454403" w:rsidRDefault="00AD3FE5" w:rsidP="00454403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Głównym celem projektu jest osiągnięcie wyższych poziomów odzysku i recyklingu poprzez zwiększenie świadomości i kompetencji mieszkańców województwa opolskiego w zakresie prawidłowego postępowania z odpadami komunalnymi.</w:t>
      </w:r>
    </w:p>
    <w:p w14:paraId="0010DE82" w14:textId="01D1E75B" w:rsidR="00AD3FE5" w:rsidRPr="00454403" w:rsidRDefault="00AD3FE5" w:rsidP="00454403">
      <w:p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Jednym z narzędzi edukacyjnych w ramach ww. projektu jest film edukacyjny będący przedmiotem niniejszego zamówienia.</w:t>
      </w:r>
    </w:p>
    <w:p w14:paraId="66C01588" w14:textId="77777777" w:rsidR="009125A1" w:rsidRPr="00454403" w:rsidRDefault="009125A1" w:rsidP="00454403">
      <w:pPr>
        <w:spacing w:after="0" w:line="276" w:lineRule="auto"/>
        <w:rPr>
          <w:rFonts w:cstheme="minorHAnsi"/>
          <w:color w:val="000000"/>
        </w:rPr>
      </w:pPr>
    </w:p>
    <w:p w14:paraId="3BC68C7A" w14:textId="4CE31DE0" w:rsidR="00AD3FE5" w:rsidRPr="00454403" w:rsidRDefault="00AD3FE5" w:rsidP="00454403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CEL REALIZACJI ZAMÓWIENIA</w:t>
      </w:r>
    </w:p>
    <w:p w14:paraId="73332F98" w14:textId="77777777" w:rsidR="008C0E95" w:rsidRPr="00454403" w:rsidRDefault="00AD3FE5" w:rsidP="00454403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  <w:color w:val="000000"/>
        </w:rPr>
        <w:t xml:space="preserve">Przedmiotem zamówienia </w:t>
      </w:r>
      <w:r w:rsidR="008C0E95" w:rsidRPr="00454403">
        <w:rPr>
          <w:rFonts w:cstheme="minorHAnsi"/>
        </w:rPr>
        <w:t>jest kompleksowa produkcja filmu edukacyjnego dla uczniów klas VII-VIII szkół podstawowych wraz z obudową metodyczną w ramach projektu pn. "MAMY RADY NA ODPADY" – kampania edukacyjna na terenie województwa opolskiego.</w:t>
      </w:r>
    </w:p>
    <w:p w14:paraId="097F166E" w14:textId="2F33D9B1" w:rsidR="00AD3FE5" w:rsidRPr="00454403" w:rsidRDefault="00AD3FE5" w:rsidP="00454403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  <w:color w:val="000000" w:themeColor="text1"/>
        </w:rPr>
        <w:t>Realizacja zamówienia ma pozwolić na włączenie problematyki ekologii integralnej i gospodarki cyrkulacyjnej do programów edukacyjnych szkół w województwie opolskim oraz zrealizować główne założenie tj. wzrost wiedzy i świadomości ekologicznej w zakresie prawidłowej gospodarki odpadami.</w:t>
      </w:r>
    </w:p>
    <w:p w14:paraId="6D2397AF" w14:textId="77777777" w:rsidR="00AD3FE5" w:rsidRPr="00454403" w:rsidRDefault="00AD3FE5" w:rsidP="00454403">
      <w:pPr>
        <w:spacing w:after="0" w:line="276" w:lineRule="auto"/>
        <w:rPr>
          <w:rFonts w:cstheme="minorHAnsi"/>
        </w:rPr>
      </w:pPr>
    </w:p>
    <w:p w14:paraId="6A3B0303" w14:textId="03638BC6" w:rsidR="00AD3FE5" w:rsidRPr="00454403" w:rsidRDefault="00AD3FE5" w:rsidP="00454403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GRUPA DOCELOWA</w:t>
      </w:r>
    </w:p>
    <w:p w14:paraId="36FC5B47" w14:textId="045B1251" w:rsidR="008C0E95" w:rsidRPr="00454403" w:rsidRDefault="008C0E95" w:rsidP="00454403">
      <w:p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Uczniowie klas VII-VIII szkoły podstawowej</w:t>
      </w:r>
    </w:p>
    <w:p w14:paraId="34DA64A7" w14:textId="77777777" w:rsidR="008C0E95" w:rsidRPr="00454403" w:rsidRDefault="008C0E95" w:rsidP="00454403">
      <w:pPr>
        <w:spacing w:after="0" w:line="276" w:lineRule="auto"/>
        <w:rPr>
          <w:rFonts w:cstheme="minorHAnsi"/>
        </w:rPr>
      </w:pPr>
    </w:p>
    <w:p w14:paraId="12EDFF6F" w14:textId="062BC6AE" w:rsidR="00AD3FE5" w:rsidRPr="00454403" w:rsidRDefault="00AD3FE5" w:rsidP="00454403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PRZYGOTOWANIE SCENARIUSZA FILMU EDUKACYJNEGO</w:t>
      </w:r>
    </w:p>
    <w:p w14:paraId="2DF026C0" w14:textId="5DF71F47" w:rsidR="008C0E95" w:rsidRPr="00454403" w:rsidRDefault="008C0E95" w:rsidP="00454403">
      <w:pPr>
        <w:pStyle w:val="Akapitzlist"/>
        <w:numPr>
          <w:ilvl w:val="0"/>
          <w:numId w:val="10"/>
        </w:numPr>
        <w:spacing w:after="0" w:line="276" w:lineRule="auto"/>
        <w:ind w:left="284"/>
        <w:rPr>
          <w:rFonts w:cstheme="minorHAnsi"/>
        </w:rPr>
      </w:pPr>
      <w:bookmarkStart w:id="1" w:name="_Hlk112956186"/>
      <w:r w:rsidRPr="00454403">
        <w:rPr>
          <w:rFonts w:cstheme="minorHAnsi"/>
        </w:rPr>
        <w:t xml:space="preserve">Wykonawca przygotuje scenariusz filmu edukacyjnego na bazie i w oparciu o </w:t>
      </w:r>
      <w:r w:rsidR="00CC7699" w:rsidRPr="00454403">
        <w:rPr>
          <w:rFonts w:cstheme="minorHAnsi"/>
        </w:rPr>
        <w:t>wytyczn</w:t>
      </w:r>
      <w:r w:rsidR="00E52987" w:rsidRPr="00454403">
        <w:rPr>
          <w:rFonts w:cstheme="minorHAnsi"/>
        </w:rPr>
        <w:t>e z</w:t>
      </w:r>
      <w:r w:rsidR="00CC7699" w:rsidRPr="00454403">
        <w:rPr>
          <w:rFonts w:cstheme="minorHAnsi"/>
        </w:rPr>
        <w:t xml:space="preserve">awarte </w:t>
      </w:r>
      <w:r w:rsidR="00454403">
        <w:rPr>
          <w:rFonts w:cstheme="minorHAnsi"/>
        </w:rPr>
        <w:br/>
      </w:r>
      <w:r w:rsidR="00CC7699" w:rsidRPr="00454403">
        <w:rPr>
          <w:rFonts w:cstheme="minorHAnsi"/>
        </w:rPr>
        <w:t>w OPZ.</w:t>
      </w:r>
    </w:p>
    <w:p w14:paraId="6783B061" w14:textId="6C77C101" w:rsidR="007D5FFC" w:rsidRPr="00454403" w:rsidRDefault="007D5FFC" w:rsidP="00454403">
      <w:pPr>
        <w:pStyle w:val="Akapitzlist"/>
        <w:numPr>
          <w:ilvl w:val="0"/>
          <w:numId w:val="10"/>
        </w:numPr>
        <w:spacing w:after="0" w:line="276" w:lineRule="auto"/>
        <w:ind w:left="284"/>
        <w:rPr>
          <w:rFonts w:cstheme="minorHAnsi"/>
        </w:rPr>
      </w:pPr>
      <w:r w:rsidRPr="00454403">
        <w:rPr>
          <w:rFonts w:cstheme="minorHAnsi"/>
        </w:rPr>
        <w:t xml:space="preserve">Do 10 dni roboczych od zawarcia umowy Wykonawca przedstawi Zamawiającemu scenariusz filmu do akceptacji. Zamawiający może wnosić uwagi do przedstawionego scenariusza, </w:t>
      </w:r>
      <w:r w:rsidR="00454403">
        <w:rPr>
          <w:rFonts w:cstheme="minorHAnsi"/>
        </w:rPr>
        <w:br/>
      </w:r>
      <w:r w:rsidRPr="00454403">
        <w:rPr>
          <w:rFonts w:cstheme="minorHAnsi"/>
        </w:rPr>
        <w:t>a Wykonawca zobowiązuje się ja wprowadzić aż do momentu ostatecznej akceptacji.</w:t>
      </w:r>
    </w:p>
    <w:p w14:paraId="2A802C5D" w14:textId="236C2CB5" w:rsidR="007D5FFC" w:rsidRPr="00454403" w:rsidRDefault="007D5FFC" w:rsidP="00454403">
      <w:pPr>
        <w:pStyle w:val="Akapitzlist"/>
        <w:numPr>
          <w:ilvl w:val="0"/>
          <w:numId w:val="10"/>
        </w:numPr>
        <w:spacing w:after="0" w:line="276" w:lineRule="auto"/>
        <w:ind w:left="284"/>
        <w:rPr>
          <w:rFonts w:cstheme="minorHAnsi"/>
        </w:rPr>
      </w:pPr>
      <w:r w:rsidRPr="00454403">
        <w:rPr>
          <w:rFonts w:cstheme="minorHAnsi"/>
        </w:rPr>
        <w:t>Zamawiający zastrzega sobie prawo do wnoszenia uwag lub akceptacji scenariusza</w:t>
      </w:r>
      <w:r w:rsidR="00E52987" w:rsidRPr="00454403">
        <w:rPr>
          <w:rFonts w:cstheme="minorHAnsi"/>
        </w:rPr>
        <w:t xml:space="preserve"> filmu </w:t>
      </w:r>
      <w:r w:rsidRPr="00454403">
        <w:rPr>
          <w:rFonts w:cstheme="minorHAnsi"/>
        </w:rPr>
        <w:t>w terminie 3 dni roboczych od dnia otrzymania materiału, a Wykonawca zobowiązuje się je wprowadzić w terminie 3 dni roboczych od dnia przekazania uwag.</w:t>
      </w:r>
    </w:p>
    <w:bookmarkEnd w:id="1"/>
    <w:p w14:paraId="738A305D" w14:textId="7FE4E341" w:rsidR="007D5FFC" w:rsidRPr="00454403" w:rsidRDefault="00674034" w:rsidP="00454403">
      <w:pPr>
        <w:pStyle w:val="Akapitzlist"/>
        <w:numPr>
          <w:ilvl w:val="0"/>
          <w:numId w:val="10"/>
        </w:numPr>
        <w:spacing w:after="0" w:line="276" w:lineRule="auto"/>
        <w:ind w:left="284"/>
        <w:rPr>
          <w:rFonts w:cstheme="minorHAnsi"/>
        </w:rPr>
      </w:pPr>
      <w:r w:rsidRPr="00454403">
        <w:rPr>
          <w:rFonts w:cstheme="minorHAnsi"/>
        </w:rPr>
        <w:lastRenderedPageBreak/>
        <w:t xml:space="preserve">Fabuła </w:t>
      </w:r>
      <w:r w:rsidR="000A4E1A" w:rsidRPr="00454403">
        <w:rPr>
          <w:rFonts w:cstheme="minorHAnsi"/>
        </w:rPr>
        <w:t xml:space="preserve">filmu edukacyjnego </w:t>
      </w:r>
      <w:r w:rsidRPr="00454403">
        <w:rPr>
          <w:rFonts w:cstheme="minorHAnsi"/>
        </w:rPr>
        <w:t>ma</w:t>
      </w:r>
      <w:r w:rsidR="000A4E1A" w:rsidRPr="00454403">
        <w:rPr>
          <w:rFonts w:cstheme="minorHAnsi"/>
        </w:rPr>
        <w:t>:</w:t>
      </w:r>
    </w:p>
    <w:p w14:paraId="3F8D6FFA" w14:textId="1B7C81FF" w:rsidR="000A4E1A" w:rsidRPr="00454403" w:rsidRDefault="000A4E1A" w:rsidP="00454403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zostać dostosowana do możliwości percepcyjnych i uwarunkowań rozwojowych uczniów w wieku klas VII – VIII szkoły podstawowej oraz powinna zawierać elementy edukacyjne w zakresie prawidłowej gospodarki odpadami,</w:t>
      </w:r>
    </w:p>
    <w:p w14:paraId="7DDBFADE" w14:textId="28FEC7C0" w:rsidR="000A4E1A" w:rsidRPr="00454403" w:rsidRDefault="00674034" w:rsidP="00454403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przedstawiać</w:t>
      </w:r>
      <w:r w:rsidR="000A4E1A" w:rsidRPr="00454403">
        <w:rPr>
          <w:rFonts w:cstheme="minorHAnsi"/>
        </w:rPr>
        <w:t xml:space="preserve"> dwie drogi tego samego odpadu z wyszczególnieniem:</w:t>
      </w:r>
    </w:p>
    <w:p w14:paraId="03CB7C44" w14:textId="17C0CAE1" w:rsidR="00F61C1D" w:rsidRPr="00454403" w:rsidRDefault="00F61C1D" w:rsidP="00454403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p</w:t>
      </w:r>
      <w:r w:rsidR="000A4E1A" w:rsidRPr="00454403">
        <w:rPr>
          <w:rFonts w:cstheme="minorHAnsi"/>
        </w:rPr>
        <w:t>ierwsza część ma przedstawić drogę odpadu niesegregowanego</w:t>
      </w:r>
      <w:r w:rsidRPr="00454403">
        <w:rPr>
          <w:rFonts w:cstheme="minorHAnsi"/>
        </w:rPr>
        <w:t>, z ukazaniem jak to oddziałuje na środowisko (element zaśmiecania lądu, oceanów, jak oddziałuje to na zwierzęta, mają być zawarte informacje o tym ile rozkłada się taki odpad, o paleniu odpadów przez człowieka),</w:t>
      </w:r>
    </w:p>
    <w:p w14:paraId="72617965" w14:textId="41C0AD2F" w:rsidR="000A4E1A" w:rsidRPr="00454403" w:rsidRDefault="00F61C1D" w:rsidP="00454403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 xml:space="preserve">druga część ma przedstawiać drogę tego samego odpadu, ale, który trafia do kosza jako odpad segregowany a następnie zostanie przetworzony. Ma zostać ukazana cała droga tego odpadu od wyrzucenia do kosza, poprzez zakłady w których będzie przetwarzany po ukazanie efektu końcowego czyli powstanie przetworzonego produktu. </w:t>
      </w:r>
    </w:p>
    <w:p w14:paraId="6717012F" w14:textId="06C505B2" w:rsidR="000A4E1A" w:rsidRPr="00454403" w:rsidRDefault="00674034" w:rsidP="00454403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u</w:t>
      </w:r>
      <w:r w:rsidR="00CE5C35" w:rsidRPr="00454403">
        <w:rPr>
          <w:rFonts w:cstheme="minorHAnsi"/>
        </w:rPr>
        <w:t>kaza</w:t>
      </w:r>
      <w:r w:rsidRPr="00454403">
        <w:rPr>
          <w:rFonts w:cstheme="minorHAnsi"/>
        </w:rPr>
        <w:t>ć zalety używania przedmiotów</w:t>
      </w:r>
      <w:r w:rsidR="00CE5C35" w:rsidRPr="00454403">
        <w:rPr>
          <w:rFonts w:cstheme="minorHAnsi"/>
        </w:rPr>
        <w:t xml:space="preserve"> wielokrotnego użytku,</w:t>
      </w:r>
    </w:p>
    <w:p w14:paraId="498C1874" w14:textId="7F21FC29" w:rsidR="00CE5C35" w:rsidRPr="00454403" w:rsidRDefault="00CE5C35" w:rsidP="00454403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ukaza</w:t>
      </w:r>
      <w:r w:rsidR="00674034" w:rsidRPr="00454403">
        <w:rPr>
          <w:rFonts w:cstheme="minorHAnsi"/>
        </w:rPr>
        <w:t xml:space="preserve">ć pozytywne zachowania i korzyści płynące z recyklingu, </w:t>
      </w:r>
    </w:p>
    <w:p w14:paraId="1E92FBD9" w14:textId="61901869" w:rsidR="00CE5C35" w:rsidRPr="00454403" w:rsidRDefault="00CE5C35" w:rsidP="00454403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ukaza</w:t>
      </w:r>
      <w:r w:rsidR="00674034" w:rsidRPr="00454403">
        <w:rPr>
          <w:rFonts w:cstheme="minorHAnsi"/>
        </w:rPr>
        <w:t>ć</w:t>
      </w:r>
      <w:r w:rsidRPr="00454403">
        <w:rPr>
          <w:rFonts w:cstheme="minorHAnsi"/>
        </w:rPr>
        <w:t xml:space="preserve"> negatywn</w:t>
      </w:r>
      <w:r w:rsidR="00674034" w:rsidRPr="00454403">
        <w:rPr>
          <w:rFonts w:cstheme="minorHAnsi"/>
        </w:rPr>
        <w:t>e</w:t>
      </w:r>
      <w:r w:rsidRPr="00454403">
        <w:rPr>
          <w:rFonts w:cstheme="minorHAnsi"/>
        </w:rPr>
        <w:t xml:space="preserve"> skutk</w:t>
      </w:r>
      <w:r w:rsidR="00674034" w:rsidRPr="00454403">
        <w:rPr>
          <w:rFonts w:cstheme="minorHAnsi"/>
        </w:rPr>
        <w:t>i</w:t>
      </w:r>
      <w:r w:rsidRPr="00454403">
        <w:rPr>
          <w:rFonts w:cstheme="minorHAnsi"/>
        </w:rPr>
        <w:t xml:space="preserve"> braku segregacji odpadów,</w:t>
      </w:r>
    </w:p>
    <w:p w14:paraId="07D48848" w14:textId="1DE02FE2" w:rsidR="00CE5C35" w:rsidRPr="00454403" w:rsidRDefault="00674034" w:rsidP="00454403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 xml:space="preserve">zawierać </w:t>
      </w:r>
      <w:r w:rsidR="00CE5C35" w:rsidRPr="00454403">
        <w:rPr>
          <w:rFonts w:cstheme="minorHAnsi"/>
        </w:rPr>
        <w:t>krótki opis wraz ze wskazaniem, opisem jak segregować odpady,</w:t>
      </w:r>
    </w:p>
    <w:p w14:paraId="1EDFF993" w14:textId="772CA333" w:rsidR="008A26CC" w:rsidRPr="00454403" w:rsidRDefault="00674034" w:rsidP="00454403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 xml:space="preserve">pokazać </w:t>
      </w:r>
      <w:r w:rsidR="00CE5C35" w:rsidRPr="00454403">
        <w:rPr>
          <w:rFonts w:cstheme="minorHAnsi"/>
        </w:rPr>
        <w:t>postacie ludzkie – grane przez aktorów</w:t>
      </w:r>
      <w:r w:rsidR="008A26CC" w:rsidRPr="00454403">
        <w:rPr>
          <w:rFonts w:cstheme="minorHAnsi"/>
        </w:rPr>
        <w:t>.</w:t>
      </w:r>
    </w:p>
    <w:p w14:paraId="420BAAA8" w14:textId="77777777" w:rsidR="009125A1" w:rsidRPr="00454403" w:rsidRDefault="009125A1" w:rsidP="00454403">
      <w:pPr>
        <w:spacing w:after="0" w:line="276" w:lineRule="auto"/>
        <w:rPr>
          <w:rFonts w:cstheme="minorHAnsi"/>
        </w:rPr>
      </w:pPr>
    </w:p>
    <w:p w14:paraId="480FB27E" w14:textId="5691447E" w:rsidR="00AD3FE5" w:rsidRPr="00454403" w:rsidRDefault="009125A1" w:rsidP="00454403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P</w:t>
      </w:r>
      <w:r w:rsidR="00AD3FE5" w:rsidRPr="00454403">
        <w:rPr>
          <w:rFonts w:cstheme="minorHAnsi"/>
        </w:rPr>
        <w:t>RZYGOTOWANIE</w:t>
      </w:r>
      <w:r w:rsidR="000E0D6A" w:rsidRPr="00454403">
        <w:rPr>
          <w:rFonts w:cstheme="minorHAnsi"/>
        </w:rPr>
        <w:t xml:space="preserve"> </w:t>
      </w:r>
      <w:r w:rsidR="00FC4D22" w:rsidRPr="00454403">
        <w:rPr>
          <w:rFonts w:cstheme="minorHAnsi"/>
        </w:rPr>
        <w:t>PROJEKTU</w:t>
      </w:r>
      <w:r w:rsidR="00AD3FE5" w:rsidRPr="00454403">
        <w:rPr>
          <w:rFonts w:cstheme="minorHAnsi"/>
        </w:rPr>
        <w:t xml:space="preserve"> OBUDOWY METODYCZNEJ</w:t>
      </w:r>
    </w:p>
    <w:p w14:paraId="71B0581F" w14:textId="5D7843BB" w:rsidR="00AB7B18" w:rsidRPr="00454403" w:rsidRDefault="00AB7B18" w:rsidP="00454403">
      <w:pPr>
        <w:pStyle w:val="Akapitzlist"/>
        <w:numPr>
          <w:ilvl w:val="0"/>
          <w:numId w:val="16"/>
        </w:numPr>
        <w:spacing w:after="0" w:line="276" w:lineRule="auto"/>
        <w:ind w:left="284"/>
        <w:rPr>
          <w:rFonts w:cstheme="minorHAnsi"/>
        </w:rPr>
      </w:pPr>
      <w:r w:rsidRPr="00454403">
        <w:rPr>
          <w:rFonts w:cstheme="minorHAnsi"/>
        </w:rPr>
        <w:t xml:space="preserve">Wykonawca przygotuje </w:t>
      </w:r>
      <w:r w:rsidR="00E52987" w:rsidRPr="00454403">
        <w:rPr>
          <w:rFonts w:cstheme="minorHAnsi"/>
        </w:rPr>
        <w:t xml:space="preserve"> obudowę metodyczną</w:t>
      </w:r>
      <w:r w:rsidRPr="00454403">
        <w:rPr>
          <w:rFonts w:cstheme="minorHAnsi"/>
        </w:rPr>
        <w:t xml:space="preserve"> na bazie i w oparciu o </w:t>
      </w:r>
      <w:r w:rsidR="00CC7699" w:rsidRPr="00454403">
        <w:rPr>
          <w:rFonts w:cstheme="minorHAnsi"/>
        </w:rPr>
        <w:t>wytyczne zawarte w OPZ.</w:t>
      </w:r>
    </w:p>
    <w:p w14:paraId="1531863D" w14:textId="29499BE9" w:rsidR="00AB7B18" w:rsidRPr="00454403" w:rsidRDefault="00AB7B18" w:rsidP="00454403">
      <w:pPr>
        <w:pStyle w:val="Akapitzlist"/>
        <w:numPr>
          <w:ilvl w:val="0"/>
          <w:numId w:val="16"/>
        </w:numPr>
        <w:spacing w:after="0" w:line="276" w:lineRule="auto"/>
        <w:ind w:left="284"/>
        <w:rPr>
          <w:rFonts w:cstheme="minorHAnsi"/>
        </w:rPr>
      </w:pPr>
      <w:r w:rsidRPr="00454403">
        <w:rPr>
          <w:rFonts w:cstheme="minorHAnsi"/>
        </w:rPr>
        <w:t>Do 10 dni roboczych od zawarcia umowy Wykonawca przedstawi Zamawiającemu</w:t>
      </w:r>
      <w:r w:rsidR="00E52987" w:rsidRPr="00454403">
        <w:rPr>
          <w:rFonts w:cstheme="minorHAnsi"/>
        </w:rPr>
        <w:t xml:space="preserve"> obudowę metodyczną( projekt graficzny wraz z pełną treścią)</w:t>
      </w:r>
      <w:r w:rsidRPr="00454403">
        <w:rPr>
          <w:rFonts w:cstheme="minorHAnsi"/>
        </w:rPr>
        <w:t xml:space="preserve"> do akceptacji. Zamawiający może </w:t>
      </w:r>
      <w:r w:rsidR="00E52987" w:rsidRPr="00454403">
        <w:rPr>
          <w:rFonts w:cstheme="minorHAnsi"/>
        </w:rPr>
        <w:t>wnosić uwagi do przedstawionej obudowy metodycznej</w:t>
      </w:r>
      <w:r w:rsidRPr="00454403">
        <w:rPr>
          <w:rFonts w:cstheme="minorHAnsi"/>
        </w:rPr>
        <w:t>, a Wykonawca zobowiązuje się ja wprowadzić aż do momentu ostatecznej akceptacji.</w:t>
      </w:r>
    </w:p>
    <w:p w14:paraId="55F538D5" w14:textId="07EF1583" w:rsidR="009A115B" w:rsidRPr="00454403" w:rsidRDefault="00AB7B18" w:rsidP="00454403">
      <w:pPr>
        <w:pStyle w:val="Akapitzlist"/>
        <w:numPr>
          <w:ilvl w:val="0"/>
          <w:numId w:val="16"/>
        </w:numPr>
        <w:spacing w:after="0" w:line="276" w:lineRule="auto"/>
        <w:ind w:left="284"/>
        <w:rPr>
          <w:rFonts w:cstheme="minorHAnsi"/>
        </w:rPr>
      </w:pPr>
      <w:r w:rsidRPr="00454403">
        <w:rPr>
          <w:rFonts w:cstheme="minorHAnsi"/>
        </w:rPr>
        <w:t xml:space="preserve">Zamawiający zastrzega </w:t>
      </w:r>
      <w:r w:rsidR="00467E0A" w:rsidRPr="00454403">
        <w:rPr>
          <w:rFonts w:cstheme="minorHAnsi"/>
        </w:rPr>
        <w:t xml:space="preserve">sobie prawo do wnoszenia uwag do </w:t>
      </w:r>
      <w:r w:rsidR="00FC4D22" w:rsidRPr="00454403">
        <w:rPr>
          <w:rFonts w:cstheme="minorHAnsi"/>
        </w:rPr>
        <w:t>obudowy metodycznej</w:t>
      </w:r>
      <w:r w:rsidRPr="00454403">
        <w:rPr>
          <w:rFonts w:cstheme="minorHAnsi"/>
        </w:rPr>
        <w:t xml:space="preserve"> w terminie 3 dni roboczych od dnia otrzymania materiału, a Wykonawca zobowiązuje się je wprowadzić w terminie 3 dni roboczych od dnia przekazania uwag.</w:t>
      </w:r>
    </w:p>
    <w:p w14:paraId="432EF6C0" w14:textId="25043BB0" w:rsidR="009A115B" w:rsidRPr="00454403" w:rsidRDefault="009A115B" w:rsidP="00454403">
      <w:pPr>
        <w:pStyle w:val="Akapitzlist"/>
        <w:numPr>
          <w:ilvl w:val="0"/>
          <w:numId w:val="16"/>
        </w:numPr>
        <w:spacing w:after="0" w:line="276" w:lineRule="auto"/>
        <w:ind w:left="284"/>
        <w:rPr>
          <w:rFonts w:cstheme="minorHAnsi"/>
        </w:rPr>
      </w:pPr>
      <w:r w:rsidRPr="00454403">
        <w:rPr>
          <w:rFonts w:cstheme="minorHAnsi"/>
        </w:rPr>
        <w:t>Obudowa metodyczna powinna umożliwić nauczycielowi przeprowadzenie zajęć dla uczniów klas VII-VIII z wykorzystaniem filmu edukacyjnego.</w:t>
      </w:r>
    </w:p>
    <w:p w14:paraId="4081C4A2" w14:textId="281511D5" w:rsidR="00437F83" w:rsidRPr="00454403" w:rsidRDefault="00437F83" w:rsidP="00454403">
      <w:pPr>
        <w:pStyle w:val="Akapitzlist"/>
        <w:numPr>
          <w:ilvl w:val="0"/>
          <w:numId w:val="16"/>
        </w:numPr>
        <w:spacing w:after="0" w:line="276" w:lineRule="auto"/>
        <w:ind w:left="284"/>
        <w:rPr>
          <w:rFonts w:cstheme="minorHAnsi"/>
        </w:rPr>
      </w:pPr>
      <w:r w:rsidRPr="00454403">
        <w:rPr>
          <w:rFonts w:cstheme="minorHAnsi"/>
          <w:shd w:val="clear" w:color="auto" w:fill="FFFFFF"/>
        </w:rPr>
        <w:t>Obudowa metodyczna ma zawierać plan pracy dla nauczyciela, który będzie odnosił się do scenariusza filmu edukacyjnego i będzie stanowił jego rozszerzenie lub uzupełnienie w zakresie gospodarowania odpadami.</w:t>
      </w:r>
    </w:p>
    <w:p w14:paraId="5EDC6279" w14:textId="0BBF3B6D" w:rsidR="009A115B" w:rsidRPr="00454403" w:rsidRDefault="009A115B" w:rsidP="00454403">
      <w:pPr>
        <w:pStyle w:val="Akapitzlist"/>
        <w:numPr>
          <w:ilvl w:val="0"/>
          <w:numId w:val="16"/>
        </w:numPr>
        <w:spacing w:after="0" w:line="276" w:lineRule="auto"/>
        <w:ind w:left="284"/>
        <w:rPr>
          <w:rFonts w:cstheme="minorHAnsi"/>
        </w:rPr>
      </w:pPr>
      <w:r w:rsidRPr="00454403">
        <w:rPr>
          <w:rFonts w:cstheme="minorHAnsi"/>
        </w:rPr>
        <w:t xml:space="preserve">Obudowa metodyczna ma mieć formę elektroniczną i ma na celu umożliwienie przeprowadzenia zajęć lekcyjnych oraz utrwalenia przekazanych w filmie treści edukacyjnych. </w:t>
      </w:r>
    </w:p>
    <w:p w14:paraId="497773E3" w14:textId="25D9E98E" w:rsidR="00FC4D22" w:rsidRPr="00454403" w:rsidRDefault="00FC4D22" w:rsidP="00454403">
      <w:pPr>
        <w:pStyle w:val="Akapitzlist"/>
        <w:numPr>
          <w:ilvl w:val="0"/>
          <w:numId w:val="16"/>
        </w:numPr>
        <w:spacing w:after="0" w:line="276" w:lineRule="auto"/>
        <w:ind w:left="284"/>
        <w:rPr>
          <w:rFonts w:cstheme="minorHAnsi"/>
        </w:rPr>
      </w:pPr>
      <w:r w:rsidRPr="00454403">
        <w:rPr>
          <w:rFonts w:cstheme="minorHAnsi"/>
        </w:rPr>
        <w:t>Po stronie Wykonawcy należy opracowanie merytoryczne, graficzne oraz korekta językowa obudowy metodycznej.</w:t>
      </w:r>
    </w:p>
    <w:p w14:paraId="1F0C736D" w14:textId="77777777" w:rsidR="009A115B" w:rsidRPr="00454403" w:rsidRDefault="00FC4D22" w:rsidP="00454403">
      <w:pPr>
        <w:pStyle w:val="Akapitzlist"/>
        <w:numPr>
          <w:ilvl w:val="0"/>
          <w:numId w:val="16"/>
        </w:numPr>
        <w:spacing w:after="0" w:line="276" w:lineRule="auto"/>
        <w:ind w:left="284"/>
        <w:rPr>
          <w:rFonts w:cstheme="minorHAnsi"/>
        </w:rPr>
      </w:pPr>
      <w:r w:rsidRPr="00454403">
        <w:rPr>
          <w:rFonts w:cstheme="minorHAnsi"/>
        </w:rPr>
        <w:t>Obudowa metodyczna do filmu edukacyjnego</w:t>
      </w:r>
      <w:r w:rsidR="009A115B" w:rsidRPr="00454403">
        <w:rPr>
          <w:rFonts w:cstheme="minorHAnsi"/>
        </w:rPr>
        <w:t xml:space="preserve"> powinna posiadać:</w:t>
      </w:r>
    </w:p>
    <w:p w14:paraId="40CD9C78" w14:textId="1B7931D9" w:rsidR="009A115B" w:rsidRPr="00454403" w:rsidRDefault="00166FB6" w:rsidP="00454403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  <w:color w:val="000000"/>
        </w:rPr>
        <w:t xml:space="preserve">tekst wyrównany </w:t>
      </w:r>
      <w:r w:rsidR="009A115B" w:rsidRPr="00454403">
        <w:rPr>
          <w:rFonts w:cstheme="minorHAnsi"/>
          <w:color w:val="000000"/>
        </w:rPr>
        <w:t>do lewej strony, niejustowany,</w:t>
      </w:r>
    </w:p>
    <w:p w14:paraId="79AF341F" w14:textId="77777777" w:rsidR="009A115B" w:rsidRPr="00454403" w:rsidRDefault="009A115B" w:rsidP="00454403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  <w:color w:val="000000"/>
        </w:rPr>
        <w:t xml:space="preserve">czcionka musi mieć rozmiar minimum 12 i jej krój ma być pozbawiony ozdobników w postaci szeryfów – końcówki znaków są proste (na przykład </w:t>
      </w:r>
      <w:proofErr w:type="spellStart"/>
      <w:r w:rsidRPr="00454403">
        <w:rPr>
          <w:rFonts w:cstheme="minorHAnsi"/>
          <w:color w:val="000000"/>
        </w:rPr>
        <w:t>Helvetica</w:t>
      </w:r>
      <w:proofErr w:type="spellEnd"/>
      <w:r w:rsidRPr="00454403">
        <w:rPr>
          <w:rFonts w:cstheme="minorHAnsi"/>
          <w:color w:val="000000"/>
        </w:rPr>
        <w:t>, Arial, Calibri, Tahoma),</w:t>
      </w:r>
    </w:p>
    <w:p w14:paraId="45E90BE5" w14:textId="32E380DA" w:rsidR="009A115B" w:rsidRPr="00454403" w:rsidRDefault="00437F83" w:rsidP="00454403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  <w:color w:val="000000"/>
        </w:rPr>
        <w:t>n</w:t>
      </w:r>
      <w:r w:rsidR="009A115B" w:rsidRPr="00454403">
        <w:rPr>
          <w:rFonts w:cstheme="minorHAnsi"/>
          <w:color w:val="000000"/>
        </w:rPr>
        <w:t>ależy stosować interlinię między wierszami: 1,15 lub 1,5,</w:t>
      </w:r>
    </w:p>
    <w:p w14:paraId="202CF7C8" w14:textId="5CD2F73F" w:rsidR="009A115B" w:rsidRPr="00454403" w:rsidRDefault="009A115B" w:rsidP="00454403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ma zostać opracowana w polskiej wersji językowej,</w:t>
      </w:r>
    </w:p>
    <w:p w14:paraId="246413BD" w14:textId="3B7D9C80" w:rsidR="00437F83" w:rsidRPr="00454403" w:rsidRDefault="00437F83" w:rsidP="00454403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lastRenderedPageBreak/>
        <w:t>odpowiednie oznaczenie promocyjne,</w:t>
      </w:r>
    </w:p>
    <w:p w14:paraId="5CE9A49A" w14:textId="16156EB1" w:rsidR="00437F83" w:rsidRPr="00454403" w:rsidRDefault="00437F83" w:rsidP="00454403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elem</w:t>
      </w:r>
      <w:r w:rsidR="008305AB" w:rsidRPr="00454403">
        <w:rPr>
          <w:rFonts w:cstheme="minorHAnsi"/>
        </w:rPr>
        <w:t xml:space="preserve">enty grafiki i animacji komputerowej, np. obrazy, zdjęcia, rysunki, </w:t>
      </w:r>
      <w:proofErr w:type="spellStart"/>
      <w:r w:rsidR="008305AB" w:rsidRPr="00454403">
        <w:rPr>
          <w:rFonts w:cstheme="minorHAnsi"/>
        </w:rPr>
        <w:t>ClipArt</w:t>
      </w:r>
      <w:proofErr w:type="spellEnd"/>
      <w:r w:rsidRPr="00454403">
        <w:rPr>
          <w:rFonts w:cstheme="minorHAnsi"/>
        </w:rPr>
        <w:t xml:space="preserve"> w ilości przynajmniej 1 na cały materiał</w:t>
      </w:r>
      <w:r w:rsidR="00166FB6" w:rsidRPr="00454403">
        <w:rPr>
          <w:rFonts w:cstheme="minorHAnsi"/>
        </w:rPr>
        <w:t>,</w:t>
      </w:r>
    </w:p>
    <w:p w14:paraId="7FA54C45" w14:textId="77777777" w:rsidR="007C0D9D" w:rsidRPr="00454403" w:rsidRDefault="009A115B" w:rsidP="00454403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  <w:color w:val="000000"/>
        </w:rPr>
        <w:t>Format, kolorystykę oraz tekst dostosowany do potrzeb osób z niepełnosprawnościami z uwzględnieniem</w:t>
      </w:r>
      <w:r w:rsidR="007C0D9D" w:rsidRPr="00454403">
        <w:rPr>
          <w:rFonts w:cstheme="minorHAnsi"/>
          <w:color w:val="000000"/>
        </w:rPr>
        <w:t xml:space="preserve">: </w:t>
      </w:r>
    </w:p>
    <w:p w14:paraId="778104C2" w14:textId="036C00C3" w:rsidR="007C0D9D" w:rsidRPr="00454403" w:rsidRDefault="007C0D9D" w:rsidP="00454403">
      <w:pPr>
        <w:spacing w:after="0" w:line="276" w:lineRule="auto"/>
        <w:ind w:left="426"/>
        <w:rPr>
          <w:rFonts w:cstheme="minorHAnsi"/>
        </w:rPr>
      </w:pPr>
      <w:r w:rsidRPr="00454403">
        <w:rPr>
          <w:rFonts w:cstheme="minorHAnsi"/>
        </w:rPr>
        <w:t xml:space="preserve">-  wytycznych WCAG 2.1 </w:t>
      </w:r>
    </w:p>
    <w:p w14:paraId="42E51514" w14:textId="1A45580A" w:rsidR="007C0D9D" w:rsidRPr="00454403" w:rsidRDefault="008B2F76" w:rsidP="00454403">
      <w:pPr>
        <w:spacing w:after="0" w:line="276" w:lineRule="auto"/>
        <w:rPr>
          <w:rFonts w:cstheme="minorHAnsi"/>
        </w:rPr>
      </w:pPr>
      <w:hyperlink r:id="rId8" w:history="1">
        <w:r w:rsidR="0083040F" w:rsidRPr="00454403">
          <w:rPr>
            <w:rStyle w:val="Hipercze"/>
            <w:rFonts w:cstheme="minorHAnsi"/>
          </w:rPr>
          <w:t>https://firr.org.pl/polskie-tlumaczenie-wcag21/</w:t>
        </w:r>
      </w:hyperlink>
      <w:r w:rsidR="007C0D9D" w:rsidRPr="00454403">
        <w:rPr>
          <w:rFonts w:cstheme="minorHAnsi"/>
        </w:rPr>
        <w:t xml:space="preserve"> </w:t>
      </w:r>
    </w:p>
    <w:p w14:paraId="47EE57DF" w14:textId="33C2F2B8" w:rsidR="007C0D9D" w:rsidRPr="00454403" w:rsidRDefault="007C0D9D" w:rsidP="00454403">
      <w:p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 xml:space="preserve">         - oraz wytycznych w zakresie realizacji zasad również szans i niedyskryminacji, w tym dostępności dla osób z niepełnosprawnościami oraz zasady równości szans kobiet i mężczyzn w ramach funduszy unijnych na lata 2014-2020)</w:t>
      </w:r>
    </w:p>
    <w:p w14:paraId="55E091E8" w14:textId="5CA50CB3" w:rsidR="009125A1" w:rsidRPr="00454403" w:rsidRDefault="007C0D9D" w:rsidP="00454403">
      <w:p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 xml:space="preserve"> </w:t>
      </w:r>
      <w:hyperlink r:id="rId9" w:history="1">
        <w:r w:rsidRPr="00454403">
          <w:rPr>
            <w:rStyle w:val="Hipercze"/>
            <w:rFonts w:cstheme="minorHAnsi"/>
          </w:rPr>
          <w:t>https://www.funduszeeuropejskie.gov.pl/strony/o-funduszach/dokumenty/wytyczne-w-zakresie-realizacji-zasady-rownosci-szans-i-niedyskryminacji-oraz-zasady-rownosci-szans/</w:t>
        </w:r>
      </w:hyperlink>
    </w:p>
    <w:p w14:paraId="58E65170" w14:textId="77777777" w:rsidR="007C0D9D" w:rsidRPr="00454403" w:rsidRDefault="007C0D9D" w:rsidP="00454403">
      <w:pPr>
        <w:spacing w:after="0" w:line="276" w:lineRule="auto"/>
        <w:rPr>
          <w:rFonts w:cstheme="minorHAnsi"/>
        </w:rPr>
      </w:pPr>
    </w:p>
    <w:p w14:paraId="44A43096" w14:textId="2908888F" w:rsidR="00AD3FE5" w:rsidRPr="00454403" w:rsidRDefault="009125A1" w:rsidP="00454403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A</w:t>
      </w:r>
      <w:r w:rsidR="00602B97" w:rsidRPr="00454403">
        <w:rPr>
          <w:rFonts w:cstheme="minorHAnsi"/>
        </w:rPr>
        <w:t>SPEKTY T</w:t>
      </w:r>
      <w:r w:rsidRPr="00454403">
        <w:rPr>
          <w:rFonts w:cstheme="minorHAnsi"/>
        </w:rPr>
        <w:t>ECH</w:t>
      </w:r>
      <w:r w:rsidR="00602B97" w:rsidRPr="00454403">
        <w:rPr>
          <w:rFonts w:cstheme="minorHAnsi"/>
        </w:rPr>
        <w:t>NICZNE FILMU EDUKACYJNEGO</w:t>
      </w:r>
    </w:p>
    <w:p w14:paraId="3842E1AF" w14:textId="77777777" w:rsidR="00031F6E" w:rsidRPr="00454403" w:rsidRDefault="00031F6E" w:rsidP="00454403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 xml:space="preserve">Przedmiotem zamówienia jest produkcja filmu edukacyjnego o tematyce gospodarki odpadami wraz z obudową metodyczną do </w:t>
      </w:r>
      <w:r w:rsidR="009A366D" w:rsidRPr="00454403">
        <w:rPr>
          <w:rFonts w:cstheme="minorHAnsi"/>
        </w:rPr>
        <w:t>filmu wg następujących wymagań</w:t>
      </w:r>
      <w:r w:rsidR="00703B80" w:rsidRPr="00454403">
        <w:rPr>
          <w:rFonts w:cstheme="minorHAnsi"/>
        </w:rPr>
        <w:t xml:space="preserve"> technicznych</w:t>
      </w:r>
      <w:r w:rsidRPr="00454403">
        <w:rPr>
          <w:rFonts w:cstheme="minorHAnsi"/>
        </w:rPr>
        <w:t>:</w:t>
      </w:r>
    </w:p>
    <w:p w14:paraId="78D8D235" w14:textId="77777777" w:rsidR="00031F6E" w:rsidRPr="00454403" w:rsidRDefault="00031F6E" w:rsidP="00454403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film wykonany w polskiej wersji językowej oraz napisy w wersji polskojęzycznej oraz ukraińskojęzycznej z opcją włącz/wyłącz,</w:t>
      </w:r>
    </w:p>
    <w:p w14:paraId="31054114" w14:textId="033659CA" w:rsidR="00031F6E" w:rsidRPr="00454403" w:rsidRDefault="00031F6E" w:rsidP="00454403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 xml:space="preserve">czas trwania filmu: </w:t>
      </w:r>
      <w:r w:rsidR="00AB7B18" w:rsidRPr="00454403">
        <w:rPr>
          <w:rFonts w:cstheme="minorHAnsi"/>
        </w:rPr>
        <w:t>20</w:t>
      </w:r>
      <w:r w:rsidRPr="00454403">
        <w:rPr>
          <w:rFonts w:cstheme="minorHAnsi"/>
        </w:rPr>
        <w:t>-25 minut,</w:t>
      </w:r>
    </w:p>
    <w:p w14:paraId="23C76248" w14:textId="77777777" w:rsidR="00031F6E" w:rsidRPr="00454403" w:rsidRDefault="00031F6E" w:rsidP="00454403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  <w:lang w:eastAsia="ar-SA"/>
        </w:rPr>
        <w:t>Wymagania emisyjne dotyczące obrazu (co najmniej):</w:t>
      </w:r>
    </w:p>
    <w:p w14:paraId="33121FE0" w14:textId="77777777" w:rsidR="00031F6E" w:rsidRPr="00454403" w:rsidRDefault="00031F6E" w:rsidP="00454403">
      <w:pPr>
        <w:pStyle w:val="Akapitzlist"/>
        <w:spacing w:after="0" w:line="276" w:lineRule="auto"/>
        <w:ind w:left="1080"/>
        <w:rPr>
          <w:rFonts w:cstheme="minorHAnsi"/>
          <w:lang w:eastAsia="ar-SA"/>
        </w:rPr>
      </w:pPr>
      <w:r w:rsidRPr="00454403">
        <w:rPr>
          <w:rFonts w:cstheme="minorHAnsi"/>
          <w:lang w:eastAsia="ar-SA"/>
        </w:rPr>
        <w:t>- rozdzielczość: [Full HD] 1920x 1080,</w:t>
      </w:r>
    </w:p>
    <w:p w14:paraId="595DA54C" w14:textId="77777777" w:rsidR="00031F6E" w:rsidRPr="00454403" w:rsidRDefault="00031F6E" w:rsidP="00454403">
      <w:pPr>
        <w:pStyle w:val="Akapitzlist"/>
        <w:spacing w:after="0" w:line="276" w:lineRule="auto"/>
        <w:ind w:left="1080"/>
        <w:rPr>
          <w:rFonts w:cstheme="minorHAnsi"/>
          <w:lang w:eastAsia="ar-SA"/>
        </w:rPr>
      </w:pPr>
      <w:r w:rsidRPr="00454403">
        <w:rPr>
          <w:rFonts w:cstheme="minorHAnsi"/>
          <w:lang w:eastAsia="ar-SA"/>
        </w:rPr>
        <w:t xml:space="preserve">- prędkość: 25 </w:t>
      </w:r>
      <w:proofErr w:type="spellStart"/>
      <w:r w:rsidRPr="00454403">
        <w:rPr>
          <w:rFonts w:cstheme="minorHAnsi"/>
          <w:lang w:eastAsia="ar-SA"/>
        </w:rPr>
        <w:t>fps</w:t>
      </w:r>
      <w:proofErr w:type="spellEnd"/>
      <w:r w:rsidRPr="00454403">
        <w:rPr>
          <w:rFonts w:cstheme="minorHAnsi"/>
          <w:lang w:eastAsia="ar-SA"/>
        </w:rPr>
        <w:t>,</w:t>
      </w:r>
    </w:p>
    <w:p w14:paraId="789B350A" w14:textId="77777777" w:rsidR="00031F6E" w:rsidRPr="00454403" w:rsidRDefault="00031F6E" w:rsidP="00454403">
      <w:pPr>
        <w:pStyle w:val="Akapitzlist"/>
        <w:spacing w:after="0" w:line="276" w:lineRule="auto"/>
        <w:ind w:left="1080"/>
        <w:rPr>
          <w:rFonts w:cstheme="minorHAnsi"/>
          <w:lang w:eastAsia="ar-SA"/>
        </w:rPr>
      </w:pPr>
      <w:r w:rsidRPr="00454403">
        <w:rPr>
          <w:rFonts w:cstheme="minorHAnsi"/>
          <w:lang w:eastAsia="ar-SA"/>
        </w:rPr>
        <w:t>- skanowanie: progresywne,</w:t>
      </w:r>
    </w:p>
    <w:p w14:paraId="754EB811" w14:textId="77777777" w:rsidR="00031F6E" w:rsidRPr="00454403" w:rsidRDefault="00031F6E" w:rsidP="00454403">
      <w:pPr>
        <w:pStyle w:val="Akapitzlist"/>
        <w:spacing w:after="0" w:line="276" w:lineRule="auto"/>
        <w:ind w:left="1080"/>
        <w:rPr>
          <w:rFonts w:cstheme="minorHAnsi"/>
          <w:lang w:eastAsia="ar-SA"/>
        </w:rPr>
      </w:pPr>
      <w:r w:rsidRPr="00454403">
        <w:rPr>
          <w:rFonts w:cstheme="minorHAnsi"/>
          <w:lang w:eastAsia="ar-SA"/>
        </w:rPr>
        <w:t>- aspekt piksela: kwadratowy, 1x1,</w:t>
      </w:r>
    </w:p>
    <w:p w14:paraId="67F852B1" w14:textId="77777777" w:rsidR="00031F6E" w:rsidRPr="00454403" w:rsidRDefault="00031F6E" w:rsidP="00454403">
      <w:pPr>
        <w:pStyle w:val="Akapitzlist"/>
        <w:spacing w:after="0" w:line="276" w:lineRule="auto"/>
        <w:ind w:left="1080"/>
        <w:rPr>
          <w:rFonts w:cstheme="minorHAnsi"/>
          <w:lang w:eastAsia="ar-SA"/>
        </w:rPr>
      </w:pPr>
      <w:r w:rsidRPr="00454403">
        <w:rPr>
          <w:rFonts w:cstheme="minorHAnsi"/>
          <w:lang w:eastAsia="ar-SA"/>
        </w:rPr>
        <w:t>- kolory: liniowa przestrzeń RGB,</w:t>
      </w:r>
    </w:p>
    <w:p w14:paraId="3C894D82" w14:textId="77777777" w:rsidR="00031F6E" w:rsidRPr="00454403" w:rsidRDefault="00031F6E" w:rsidP="00454403">
      <w:pPr>
        <w:pStyle w:val="Akapitzlist"/>
        <w:spacing w:after="0" w:line="276" w:lineRule="auto"/>
        <w:ind w:left="1080"/>
        <w:rPr>
          <w:rFonts w:cstheme="minorHAnsi"/>
          <w:lang w:eastAsia="ar-SA"/>
        </w:rPr>
      </w:pPr>
      <w:r w:rsidRPr="00454403">
        <w:rPr>
          <w:rFonts w:cstheme="minorHAnsi"/>
          <w:lang w:eastAsia="ar-SA"/>
        </w:rPr>
        <w:t xml:space="preserve">- </w:t>
      </w:r>
      <w:proofErr w:type="spellStart"/>
      <w:r w:rsidRPr="00454403">
        <w:rPr>
          <w:rFonts w:cstheme="minorHAnsi"/>
          <w:lang w:eastAsia="ar-SA"/>
        </w:rPr>
        <w:t>bitrate</w:t>
      </w:r>
      <w:proofErr w:type="spellEnd"/>
      <w:r w:rsidRPr="00454403">
        <w:rPr>
          <w:rFonts w:cstheme="minorHAnsi"/>
          <w:lang w:eastAsia="ar-SA"/>
        </w:rPr>
        <w:t xml:space="preserve">: 100 </w:t>
      </w:r>
      <w:proofErr w:type="spellStart"/>
      <w:r w:rsidRPr="00454403">
        <w:rPr>
          <w:rFonts w:cstheme="minorHAnsi"/>
          <w:lang w:eastAsia="ar-SA"/>
        </w:rPr>
        <w:t>Mbps</w:t>
      </w:r>
      <w:proofErr w:type="spellEnd"/>
      <w:r w:rsidRPr="00454403">
        <w:rPr>
          <w:rFonts w:cstheme="minorHAnsi"/>
          <w:lang w:eastAsia="ar-SA"/>
        </w:rPr>
        <w:t>,</w:t>
      </w:r>
    </w:p>
    <w:p w14:paraId="7A6F3BB4" w14:textId="77777777" w:rsidR="00031F6E" w:rsidRPr="00454403" w:rsidRDefault="00031F6E" w:rsidP="00454403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  <w:lang w:eastAsia="ar-SA"/>
        </w:rPr>
        <w:t>Wymagania emisyjne dotyczące dźwięku (co najmniej):</w:t>
      </w:r>
    </w:p>
    <w:p w14:paraId="18527389" w14:textId="77777777" w:rsidR="00031F6E" w:rsidRPr="00454403" w:rsidRDefault="00031F6E" w:rsidP="00454403">
      <w:pPr>
        <w:pStyle w:val="Akapitzlist"/>
        <w:spacing w:after="0" w:line="276" w:lineRule="auto"/>
        <w:ind w:left="1080"/>
        <w:rPr>
          <w:rFonts w:cstheme="minorHAnsi"/>
          <w:lang w:val="en-US" w:eastAsia="ar-SA"/>
        </w:rPr>
      </w:pPr>
      <w:r w:rsidRPr="00454403">
        <w:rPr>
          <w:rFonts w:cstheme="minorHAnsi"/>
          <w:lang w:val="en-US" w:eastAsia="ar-SA"/>
        </w:rPr>
        <w:t xml:space="preserve">- </w:t>
      </w:r>
      <w:proofErr w:type="spellStart"/>
      <w:r w:rsidRPr="00454403">
        <w:rPr>
          <w:rFonts w:cstheme="minorHAnsi"/>
          <w:lang w:val="en-US" w:eastAsia="ar-SA"/>
        </w:rPr>
        <w:t>parametry</w:t>
      </w:r>
      <w:proofErr w:type="spellEnd"/>
      <w:r w:rsidRPr="00454403">
        <w:rPr>
          <w:rFonts w:cstheme="minorHAnsi"/>
          <w:lang w:val="en-US" w:eastAsia="ar-SA"/>
        </w:rPr>
        <w:t xml:space="preserve"> </w:t>
      </w:r>
      <w:proofErr w:type="spellStart"/>
      <w:r w:rsidRPr="00454403">
        <w:rPr>
          <w:rFonts w:cstheme="minorHAnsi"/>
          <w:lang w:val="en-US" w:eastAsia="ar-SA"/>
        </w:rPr>
        <w:t>pliku</w:t>
      </w:r>
      <w:proofErr w:type="spellEnd"/>
      <w:r w:rsidRPr="00454403">
        <w:rPr>
          <w:rFonts w:cstheme="minorHAnsi"/>
          <w:lang w:val="en-US" w:eastAsia="ar-SA"/>
        </w:rPr>
        <w:t xml:space="preserve"> audio: .wav, 24bit, 48kHz,</w:t>
      </w:r>
    </w:p>
    <w:p w14:paraId="2E270E16" w14:textId="77777777" w:rsidR="00031F6E" w:rsidRPr="00454403" w:rsidRDefault="00031F6E" w:rsidP="00454403">
      <w:pPr>
        <w:pStyle w:val="Akapitzlist"/>
        <w:spacing w:after="0" w:line="276" w:lineRule="auto"/>
        <w:ind w:left="1080"/>
        <w:rPr>
          <w:rFonts w:cstheme="minorHAnsi"/>
          <w:lang w:eastAsia="ar-SA"/>
        </w:rPr>
      </w:pPr>
      <w:r w:rsidRPr="00454403">
        <w:rPr>
          <w:rFonts w:cstheme="minorHAnsi"/>
          <w:lang w:eastAsia="ar-SA"/>
        </w:rPr>
        <w:t>- ścieżki dźwiękowe: .</w:t>
      </w:r>
      <w:proofErr w:type="spellStart"/>
      <w:r w:rsidRPr="00454403">
        <w:rPr>
          <w:rFonts w:cstheme="minorHAnsi"/>
          <w:lang w:eastAsia="ar-SA"/>
        </w:rPr>
        <w:t>wav</w:t>
      </w:r>
      <w:proofErr w:type="spellEnd"/>
      <w:r w:rsidRPr="00454403">
        <w:rPr>
          <w:rFonts w:cstheme="minorHAnsi"/>
          <w:lang w:eastAsia="ar-SA"/>
        </w:rPr>
        <w:t xml:space="preserve"> [2.0 / 5.1],</w:t>
      </w:r>
    </w:p>
    <w:p w14:paraId="2B542820" w14:textId="77777777" w:rsidR="00031F6E" w:rsidRPr="00454403" w:rsidRDefault="00031F6E" w:rsidP="00454403">
      <w:pPr>
        <w:pStyle w:val="Akapitzlist"/>
        <w:spacing w:after="0" w:line="276" w:lineRule="auto"/>
        <w:ind w:left="1080"/>
        <w:rPr>
          <w:rFonts w:cstheme="minorHAnsi"/>
          <w:lang w:eastAsia="ar-SA"/>
        </w:rPr>
      </w:pPr>
      <w:r w:rsidRPr="00454403">
        <w:rPr>
          <w:rFonts w:cstheme="minorHAnsi"/>
          <w:lang w:eastAsia="ar-SA"/>
        </w:rPr>
        <w:t>- rozkład kanałów w wielokanałowym pliku .</w:t>
      </w:r>
      <w:proofErr w:type="spellStart"/>
      <w:r w:rsidRPr="00454403">
        <w:rPr>
          <w:rFonts w:cstheme="minorHAnsi"/>
          <w:lang w:eastAsia="ar-SA"/>
        </w:rPr>
        <w:t>wav</w:t>
      </w:r>
      <w:proofErr w:type="spellEnd"/>
      <w:r w:rsidRPr="00454403">
        <w:rPr>
          <w:rFonts w:cstheme="minorHAnsi"/>
          <w:lang w:eastAsia="ar-SA"/>
        </w:rPr>
        <w:t xml:space="preserve"> - dźwięk stereofoniczny 2.0 [1-L, 2-R],</w:t>
      </w:r>
    </w:p>
    <w:p w14:paraId="207E3837" w14:textId="79E29767" w:rsidR="00177EB6" w:rsidRPr="00454403" w:rsidRDefault="00031F6E" w:rsidP="00454403">
      <w:pPr>
        <w:pStyle w:val="Akapitzlist"/>
        <w:spacing w:after="0" w:line="276" w:lineRule="auto"/>
        <w:ind w:left="1080"/>
        <w:rPr>
          <w:rFonts w:cstheme="minorHAnsi"/>
        </w:rPr>
      </w:pPr>
      <w:r w:rsidRPr="00454403">
        <w:rPr>
          <w:rFonts w:cstheme="minorHAnsi"/>
          <w:lang w:eastAsia="ar-SA"/>
        </w:rPr>
        <w:t xml:space="preserve">- synchronizacja i czas trwania ścieżki dźwiękowej powinny być dopasowane </w:t>
      </w:r>
      <w:r w:rsidRPr="00454403">
        <w:rPr>
          <w:rFonts w:cstheme="minorHAnsi"/>
          <w:lang w:eastAsia="ar-SA"/>
        </w:rPr>
        <w:br/>
        <w:t>do pliku z którym ma zostać wyemitowana.</w:t>
      </w:r>
    </w:p>
    <w:p w14:paraId="2BF34038" w14:textId="49714B5E" w:rsidR="002561E8" w:rsidRPr="00454403" w:rsidRDefault="002561E8" w:rsidP="00454403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Dostosowanie filmu edukacyjnego do potrzeb osób z niepełnosprawnościami (dysfunkcją narządu słuchu oraz dysfunkcją narządu wzroku). W tym celu do filmu Wykonawca przygotuje:</w:t>
      </w:r>
    </w:p>
    <w:p w14:paraId="6302749F" w14:textId="77777777" w:rsidR="002561E8" w:rsidRPr="00454403" w:rsidRDefault="002561E8" w:rsidP="00454403">
      <w:pPr>
        <w:pStyle w:val="Akapitzlist"/>
        <w:numPr>
          <w:ilvl w:val="0"/>
          <w:numId w:val="27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 xml:space="preserve">napisy w języku polskim i ukraińskim, które będą zsynchronizowane z nagraniem (napisy rozszerzone przygotowane w pliku </w:t>
      </w:r>
      <w:proofErr w:type="spellStart"/>
      <w:r w:rsidRPr="00454403">
        <w:rPr>
          <w:rFonts w:cstheme="minorHAnsi"/>
        </w:rPr>
        <w:t>srt</w:t>
      </w:r>
      <w:proofErr w:type="spellEnd"/>
      <w:r w:rsidRPr="00454403">
        <w:rPr>
          <w:rFonts w:cstheme="minorHAnsi"/>
        </w:rPr>
        <w:t>.) według poniższej specyfikacji:</w:t>
      </w:r>
    </w:p>
    <w:p w14:paraId="4D1AF18C" w14:textId="7777777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 xml:space="preserve">-napisy zamieszczone w dolnej części ekranu, </w:t>
      </w:r>
    </w:p>
    <w:p w14:paraId="534A5CC1" w14:textId="7777777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>- czcionka wykonanych napisów musi być czytelna (</w:t>
      </w:r>
      <w:proofErr w:type="spellStart"/>
      <w:r w:rsidRPr="00454403">
        <w:rPr>
          <w:rFonts w:cstheme="minorHAnsi"/>
        </w:rPr>
        <w:t>bezszeryfowy</w:t>
      </w:r>
      <w:proofErr w:type="spellEnd"/>
      <w:r w:rsidRPr="00454403">
        <w:rPr>
          <w:rFonts w:cstheme="minorHAnsi"/>
        </w:rPr>
        <w:t xml:space="preserve"> </w:t>
      </w:r>
      <w:proofErr w:type="spellStart"/>
      <w:r w:rsidRPr="00454403">
        <w:rPr>
          <w:rFonts w:cstheme="minorHAnsi"/>
        </w:rPr>
        <w:t>font</w:t>
      </w:r>
      <w:proofErr w:type="spellEnd"/>
      <w:r w:rsidRPr="00454403">
        <w:rPr>
          <w:rFonts w:cstheme="minorHAnsi"/>
        </w:rPr>
        <w:t>, zawsze ten sam),</w:t>
      </w:r>
    </w:p>
    <w:p w14:paraId="5C1E0D69" w14:textId="7777777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 xml:space="preserve">- zachowany musi być odpowiedni kontrast napisów (napisy w kolorze białym) do tła (czarne tło, jasny </w:t>
      </w:r>
      <w:proofErr w:type="spellStart"/>
      <w:r w:rsidRPr="00454403">
        <w:rPr>
          <w:rFonts w:cstheme="minorHAnsi"/>
        </w:rPr>
        <w:t>font</w:t>
      </w:r>
      <w:proofErr w:type="spellEnd"/>
      <w:r w:rsidRPr="00454403">
        <w:rPr>
          <w:rFonts w:cstheme="minorHAnsi"/>
        </w:rPr>
        <w:t xml:space="preserve">), </w:t>
      </w:r>
    </w:p>
    <w:p w14:paraId="05FCA766" w14:textId="7777777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>- napisy nie mogą zasłaniać innych elementów obrazu,</w:t>
      </w:r>
    </w:p>
    <w:p w14:paraId="3DFDA47E" w14:textId="7777777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>- wyświetlanie tekstu powinno trwać min. 3 sekundy i powinno być zsynchronizowane z obrazem (Zamawiający dopuszcza żeby pojedynczy napis wyświetlany był nie krócej niż 2 sekundy i nie dłużej niż 7 sekund. Czas wyświetlania powinien być dopasowany do długości tekstu  i pozwalać na wygodne odczytanie),</w:t>
      </w:r>
    </w:p>
    <w:p w14:paraId="71927E74" w14:textId="7777777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 xml:space="preserve">- długie napisy muszą być wyświetlane w formacie dwuwiersza, przy czym jeden wiersz nie powinien mieć więcej niż 40 znaków, </w:t>
      </w:r>
    </w:p>
    <w:p w14:paraId="37353052" w14:textId="7777777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 xml:space="preserve">- napisy powinny składać się ze zdań pojedynczych, jedna myśl w jednym zdaniu, nie należy rozbijać związków międzywyrazowych, </w:t>
      </w:r>
    </w:p>
    <w:p w14:paraId="542370C5" w14:textId="7777777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 xml:space="preserve">- napisy rozszerzone zawierają wszystkie wypowiedzi ustne oraz informacje o dźwiękach istotnych dla zrozumienia treści, </w:t>
      </w:r>
    </w:p>
    <w:p w14:paraId="2EDC09E8" w14:textId="5F176FB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>- kwestie dialogowe poprzedzane są myślnikiem. Jeżeli z obrazu nie da się wywnioskować, kto wypowiada daną kwestię, osobę oznacza się odpowiadającym mu kolorem lub identyfikuje  w inny sposób (imię, pseudonim, postać);</w:t>
      </w:r>
    </w:p>
    <w:p w14:paraId="5EEC0C21" w14:textId="21E4BC45" w:rsidR="002561E8" w:rsidRPr="00454403" w:rsidRDefault="002561E8" w:rsidP="00454403">
      <w:pPr>
        <w:pStyle w:val="Akapitzlist"/>
        <w:numPr>
          <w:ilvl w:val="0"/>
          <w:numId w:val="27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transkrypcję w języku polskim i ukraińskim według poniższej specyfikacji:</w:t>
      </w:r>
    </w:p>
    <w:p w14:paraId="4850FE37" w14:textId="7777777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 xml:space="preserve">- transkrypcja powinna być zapisana i przekazana w pliku tekstowym, </w:t>
      </w:r>
    </w:p>
    <w:p w14:paraId="67A7E1B6" w14:textId="7777777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 xml:space="preserve">- powinna zawierać informacje, kto w danym momencie się wypowiada, </w:t>
      </w:r>
    </w:p>
    <w:p w14:paraId="2B3C6E9D" w14:textId="7777777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 xml:space="preserve">- istotne informacje powinny być w nawiasie, </w:t>
      </w:r>
    </w:p>
    <w:p w14:paraId="0782032D" w14:textId="77777777" w:rsidR="002561E8" w:rsidRPr="00454403" w:rsidRDefault="002561E8" w:rsidP="00454403">
      <w:pPr>
        <w:pStyle w:val="Akapitzlist"/>
        <w:numPr>
          <w:ilvl w:val="0"/>
          <w:numId w:val="27"/>
        </w:numPr>
        <w:spacing w:after="0" w:line="276" w:lineRule="auto"/>
        <w:rPr>
          <w:rFonts w:cstheme="minorHAnsi"/>
        </w:rPr>
      </w:pPr>
      <w:proofErr w:type="spellStart"/>
      <w:r w:rsidRPr="00454403">
        <w:rPr>
          <w:rFonts w:cstheme="minorHAnsi"/>
        </w:rPr>
        <w:t>audiodeskrypcję</w:t>
      </w:r>
      <w:proofErr w:type="spellEnd"/>
      <w:r w:rsidRPr="00454403">
        <w:rPr>
          <w:rFonts w:cstheme="minorHAnsi"/>
        </w:rPr>
        <w:t xml:space="preserve"> w języku polskim i ukraińskim według poniższej specyfikacji:</w:t>
      </w:r>
    </w:p>
    <w:p w14:paraId="72EBE40A" w14:textId="7777777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 xml:space="preserve">- lektor opisuje to, co widać, bez interpretacji, chyba że okaże się to niezbędne dla zrozumienia treści, </w:t>
      </w:r>
    </w:p>
    <w:p w14:paraId="64432DFE" w14:textId="7777777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 xml:space="preserve">- wypowiedzi lektora umieszczane są na ścieżce dźwiękowej w taki sposób, by nie przeszkadzały słuchaniu wypowiedzi na głównej ścieżce, </w:t>
      </w:r>
    </w:p>
    <w:p w14:paraId="76A03B3A" w14:textId="7777777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 xml:space="preserve">- głos lektora nie powinien być znacząco głośniejszy ani cichszy od podstawowej ścieżki dźwiękowej, </w:t>
      </w:r>
    </w:p>
    <w:p w14:paraId="02416E88" w14:textId="77777777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>- jeżeli w nagraniu znajdują się napisy, powinny być one odczytane przez lektora;</w:t>
      </w:r>
    </w:p>
    <w:p w14:paraId="3F92FFD8" w14:textId="1C22A126" w:rsidR="002561E8" w:rsidRPr="00454403" w:rsidRDefault="002561E8" w:rsidP="00454403">
      <w:pPr>
        <w:pStyle w:val="Akapitzlist"/>
        <w:spacing w:after="0" w:line="276" w:lineRule="auto"/>
        <w:ind w:left="786"/>
        <w:rPr>
          <w:rFonts w:cstheme="minorHAnsi"/>
        </w:rPr>
      </w:pPr>
      <w:r w:rsidRPr="00454403">
        <w:rPr>
          <w:rFonts w:cstheme="minorHAnsi"/>
        </w:rPr>
        <w:t xml:space="preserve">- wersja filmu z </w:t>
      </w:r>
      <w:proofErr w:type="spellStart"/>
      <w:r w:rsidRPr="00454403">
        <w:rPr>
          <w:rFonts w:cstheme="minorHAnsi"/>
        </w:rPr>
        <w:t>audiodeskrypcją</w:t>
      </w:r>
      <w:proofErr w:type="spellEnd"/>
      <w:r w:rsidRPr="00454403">
        <w:rPr>
          <w:rFonts w:cstheme="minorHAnsi"/>
        </w:rPr>
        <w:t xml:space="preserve"> powinna być opatrzona symbolem osób niedowidzących, tj. symbolem przekreślonego oka.</w:t>
      </w:r>
    </w:p>
    <w:p w14:paraId="5E0D9E99" w14:textId="04D73CB0" w:rsidR="00517B6E" w:rsidRPr="00454403" w:rsidRDefault="00517B6E" w:rsidP="00454403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Film edukacyjny będzie udostępniony w wersji elektronicznej oraz on-line wraz z obudową metodyczną.</w:t>
      </w:r>
    </w:p>
    <w:p w14:paraId="6A1B883A" w14:textId="77777777" w:rsidR="00820D2B" w:rsidRPr="00454403" w:rsidRDefault="00820D2B" w:rsidP="00454403">
      <w:pPr>
        <w:pStyle w:val="Akapitzlist"/>
        <w:numPr>
          <w:ilvl w:val="0"/>
          <w:numId w:val="15"/>
        </w:numPr>
        <w:spacing w:before="120" w:after="0" w:line="276" w:lineRule="auto"/>
        <w:rPr>
          <w:rFonts w:cstheme="minorHAnsi"/>
        </w:rPr>
      </w:pPr>
      <w:r w:rsidRPr="00454403">
        <w:rPr>
          <w:rFonts w:cstheme="minorHAnsi"/>
        </w:rPr>
        <w:t>Wykonawca musi dysponować profesjonalnym sprzętem niezbędnym do realizacji zadania ze szczególnym uwzględnieniem pozycji, które mają bezpośrednie przełożenie na uzyskanie możliwie najlepszego, dynamicznego przekazu w efekcie końcowym, w tym zwłaszcza: profesjonalne kamery, profesjonalny sprzęt dźwiękowy i oświetleniowy, system stabilizacji obrazu, kran kamerowy, itd.</w:t>
      </w:r>
    </w:p>
    <w:p w14:paraId="3D4602F2" w14:textId="77777777" w:rsidR="00820D2B" w:rsidRPr="00454403" w:rsidRDefault="00820D2B" w:rsidP="00454403">
      <w:pPr>
        <w:pStyle w:val="Akapitzlist"/>
        <w:numPr>
          <w:ilvl w:val="0"/>
          <w:numId w:val="15"/>
        </w:numPr>
        <w:spacing w:before="120" w:after="0" w:line="276" w:lineRule="auto"/>
        <w:rPr>
          <w:rFonts w:cstheme="minorHAnsi"/>
        </w:rPr>
      </w:pPr>
      <w:r w:rsidRPr="00454403">
        <w:rPr>
          <w:rFonts w:cstheme="minorHAnsi"/>
        </w:rPr>
        <w:t xml:space="preserve">Wykonawca musi dysponować profesjonalnym zapleczem technicznym w zakresie </w:t>
      </w:r>
      <w:proofErr w:type="spellStart"/>
      <w:r w:rsidRPr="00454403">
        <w:rPr>
          <w:rFonts w:cstheme="minorHAnsi"/>
        </w:rPr>
        <w:t>postprodukcji</w:t>
      </w:r>
      <w:proofErr w:type="spellEnd"/>
      <w:r w:rsidRPr="00454403">
        <w:rPr>
          <w:rFonts w:cstheme="minorHAnsi"/>
        </w:rPr>
        <w:t xml:space="preserve"> (montaż, udźwiękowienie i koloryzacja).</w:t>
      </w:r>
    </w:p>
    <w:p w14:paraId="41EBCAA4" w14:textId="77777777" w:rsidR="00820D2B" w:rsidRPr="00454403" w:rsidRDefault="00820D2B" w:rsidP="00454403">
      <w:pPr>
        <w:pStyle w:val="Akapitzlist"/>
        <w:numPr>
          <w:ilvl w:val="0"/>
          <w:numId w:val="15"/>
        </w:numPr>
        <w:spacing w:before="120" w:after="0" w:line="276" w:lineRule="auto"/>
        <w:rPr>
          <w:rFonts w:cstheme="minorHAnsi"/>
        </w:rPr>
      </w:pPr>
      <w:r w:rsidRPr="00454403">
        <w:rPr>
          <w:rFonts w:cstheme="minorHAnsi"/>
        </w:rPr>
        <w:t>Wykonawca zobowiązuje się zapewnić profesjonalną obsługę planu.</w:t>
      </w:r>
    </w:p>
    <w:p w14:paraId="605876CD" w14:textId="4CAC5992" w:rsidR="00820D2B" w:rsidRPr="00454403" w:rsidRDefault="00820D2B" w:rsidP="00454403">
      <w:pPr>
        <w:pStyle w:val="Akapitzlist"/>
        <w:numPr>
          <w:ilvl w:val="0"/>
          <w:numId w:val="15"/>
        </w:numPr>
        <w:spacing w:before="120" w:after="0" w:line="276" w:lineRule="auto"/>
        <w:rPr>
          <w:rFonts w:cstheme="minorHAnsi"/>
        </w:rPr>
      </w:pPr>
      <w:r w:rsidRPr="00454403">
        <w:rPr>
          <w:rFonts w:cstheme="minorHAnsi"/>
        </w:rPr>
        <w:t xml:space="preserve">Do obowiązków Wykonawcy należy dostosowanie </w:t>
      </w:r>
      <w:r w:rsidR="00EA1EAB" w:rsidRPr="00454403">
        <w:rPr>
          <w:rFonts w:cstheme="minorHAnsi"/>
        </w:rPr>
        <w:t>filmu</w:t>
      </w:r>
      <w:r w:rsidR="00CC7699" w:rsidRPr="00454403">
        <w:rPr>
          <w:rFonts w:cstheme="minorHAnsi"/>
        </w:rPr>
        <w:t xml:space="preserve"> do potrzeb osób </w:t>
      </w:r>
      <w:r w:rsidRPr="00454403">
        <w:rPr>
          <w:rFonts w:cstheme="minorHAnsi"/>
        </w:rPr>
        <w:t>z niepełnosprawnościami, czyli wykonanie napisów (plik w formacie .</w:t>
      </w:r>
      <w:proofErr w:type="spellStart"/>
      <w:r w:rsidRPr="00454403">
        <w:rPr>
          <w:rFonts w:cstheme="minorHAnsi"/>
        </w:rPr>
        <w:t>srt</w:t>
      </w:r>
      <w:proofErr w:type="spellEnd"/>
      <w:r w:rsidRPr="00454403">
        <w:rPr>
          <w:rFonts w:cstheme="minorHAnsi"/>
        </w:rPr>
        <w:t xml:space="preserve">) oraz </w:t>
      </w:r>
      <w:proofErr w:type="spellStart"/>
      <w:r w:rsidRPr="00454403">
        <w:rPr>
          <w:rFonts w:cstheme="minorHAnsi"/>
        </w:rPr>
        <w:t>audiodeskrypcji</w:t>
      </w:r>
      <w:proofErr w:type="spellEnd"/>
      <w:r w:rsidRPr="00454403">
        <w:rPr>
          <w:rFonts w:cstheme="minorHAnsi"/>
        </w:rPr>
        <w:t xml:space="preserve"> (tj. werbalnego opisu treści wizualnych przekazywanych drogą słuchową osobom niewidomym i słabowidzącym). Należy przygotować 2 wersje wszystkich materiałów video: w wersji z </w:t>
      </w:r>
      <w:proofErr w:type="spellStart"/>
      <w:r w:rsidRPr="00454403">
        <w:rPr>
          <w:rFonts w:cstheme="minorHAnsi"/>
        </w:rPr>
        <w:t>audiodeskrypcją</w:t>
      </w:r>
      <w:proofErr w:type="spellEnd"/>
      <w:r w:rsidRPr="00454403">
        <w:rPr>
          <w:rFonts w:cstheme="minorHAnsi"/>
        </w:rPr>
        <w:t xml:space="preserve"> i bez </w:t>
      </w:r>
      <w:proofErr w:type="spellStart"/>
      <w:r w:rsidRPr="00454403">
        <w:rPr>
          <w:rFonts w:cstheme="minorHAnsi"/>
        </w:rPr>
        <w:t>audiodeskrypcji</w:t>
      </w:r>
      <w:proofErr w:type="spellEnd"/>
      <w:r w:rsidRPr="00454403">
        <w:rPr>
          <w:rFonts w:cstheme="minorHAnsi"/>
        </w:rPr>
        <w:t xml:space="preserve">. </w:t>
      </w:r>
    </w:p>
    <w:p w14:paraId="0D1BD4C9" w14:textId="77777777" w:rsidR="007C0D9D" w:rsidRPr="00454403" w:rsidRDefault="00177EB6" w:rsidP="00454403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color w:val="000000"/>
        </w:rPr>
      </w:pPr>
      <w:r w:rsidRPr="00454403">
        <w:rPr>
          <w:rFonts w:cstheme="minorHAnsi"/>
          <w:color w:val="000000"/>
        </w:rPr>
        <w:t>Film edukacyjny ma zostać przygotowany z uwzględnieniem</w:t>
      </w:r>
      <w:r w:rsidR="007C0D9D" w:rsidRPr="00454403">
        <w:rPr>
          <w:rFonts w:cstheme="minorHAnsi"/>
          <w:color w:val="000000"/>
        </w:rPr>
        <w:t>:</w:t>
      </w:r>
    </w:p>
    <w:p w14:paraId="02CB50F3" w14:textId="77777777" w:rsidR="007C0D9D" w:rsidRPr="00454403" w:rsidRDefault="007C0D9D" w:rsidP="00454403">
      <w:pPr>
        <w:pStyle w:val="Akapitzlist"/>
        <w:spacing w:after="0" w:line="276" w:lineRule="auto"/>
        <w:ind w:left="360"/>
        <w:rPr>
          <w:rFonts w:cstheme="minorHAnsi"/>
          <w:color w:val="000000"/>
        </w:rPr>
      </w:pPr>
      <w:r w:rsidRPr="00454403">
        <w:rPr>
          <w:rFonts w:cstheme="minorHAnsi"/>
          <w:color w:val="000000"/>
        </w:rPr>
        <w:t xml:space="preserve">- </w:t>
      </w:r>
      <w:r w:rsidR="00177EB6" w:rsidRPr="00454403">
        <w:rPr>
          <w:rFonts w:cstheme="minorHAnsi"/>
          <w:color w:val="000000"/>
        </w:rPr>
        <w:t xml:space="preserve"> wytycznych WCAG 2.1 </w:t>
      </w:r>
    </w:p>
    <w:p w14:paraId="4F8F748D" w14:textId="44A3F5BB" w:rsidR="0083040F" w:rsidRPr="00454403" w:rsidRDefault="008B2F76" w:rsidP="00454403">
      <w:pPr>
        <w:pStyle w:val="Akapitzlist"/>
        <w:spacing w:after="0" w:line="276" w:lineRule="auto"/>
        <w:ind w:left="360"/>
        <w:rPr>
          <w:rFonts w:cstheme="minorHAnsi"/>
          <w:color w:val="000000"/>
        </w:rPr>
      </w:pPr>
      <w:hyperlink r:id="rId10" w:history="1">
        <w:r w:rsidR="0083040F" w:rsidRPr="00454403">
          <w:rPr>
            <w:rStyle w:val="Hipercze"/>
            <w:rFonts w:cstheme="minorHAnsi"/>
          </w:rPr>
          <w:t>https://firr.org.pl/polskie-tlumaczenie-wcag21/</w:t>
        </w:r>
      </w:hyperlink>
    </w:p>
    <w:p w14:paraId="69EA6690" w14:textId="77777777" w:rsidR="007C0D9D" w:rsidRPr="00454403" w:rsidRDefault="007C0D9D" w:rsidP="00454403">
      <w:pPr>
        <w:pStyle w:val="Akapitzlist"/>
        <w:spacing w:after="0" w:line="276" w:lineRule="auto"/>
        <w:ind w:left="360"/>
        <w:rPr>
          <w:rFonts w:cstheme="minorHAnsi"/>
          <w:color w:val="000000"/>
        </w:rPr>
      </w:pPr>
      <w:r w:rsidRPr="00454403">
        <w:rPr>
          <w:rFonts w:cstheme="minorHAnsi"/>
          <w:color w:val="000000"/>
        </w:rPr>
        <w:t>- oraz wytycznych w zakresie realizacji zasad również szans i niedyskryminacji, w tym dostępności dla osób z niepełnosprawnościami oraz zasady równości szans kobiet i mężczyzn w ramach funduszy unijnych na lata 2014-2020)</w:t>
      </w:r>
    </w:p>
    <w:p w14:paraId="75C35805" w14:textId="60E00F0D" w:rsidR="0083040F" w:rsidRPr="00454403" w:rsidRDefault="007C0D9D" w:rsidP="00454403">
      <w:pPr>
        <w:pStyle w:val="Akapitzlist"/>
        <w:spacing w:after="0" w:line="276" w:lineRule="auto"/>
        <w:ind w:left="360"/>
        <w:rPr>
          <w:rFonts w:cstheme="minorHAnsi"/>
          <w:color w:val="000000"/>
        </w:rPr>
      </w:pPr>
      <w:r w:rsidRPr="00454403">
        <w:rPr>
          <w:rFonts w:cstheme="minorHAnsi"/>
          <w:color w:val="000000"/>
        </w:rPr>
        <w:t xml:space="preserve"> </w:t>
      </w:r>
      <w:hyperlink r:id="rId11" w:history="1">
        <w:r w:rsidR="0083040F" w:rsidRPr="00454403">
          <w:rPr>
            <w:rStyle w:val="Hipercze"/>
            <w:rFonts w:cstheme="minorHAnsi"/>
          </w:rPr>
          <w:t>https://www.funduszeeuropejskie.gov.pl/strony/o-funduszach/dokumenty/wytyczne-w-zakresie-realizacji-zasady-rownosci-szans-i-niedyskryminacji-oraz-zasady-rownosci-szans/</w:t>
        </w:r>
      </w:hyperlink>
    </w:p>
    <w:p w14:paraId="5F032169" w14:textId="70521E67" w:rsidR="00031F6E" w:rsidRPr="00454403" w:rsidRDefault="00031F6E" w:rsidP="00454403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 xml:space="preserve">Wykonawca zapewni podkład muzyczny (możliwość wyboru z co najmniej </w:t>
      </w:r>
      <w:r w:rsidR="00602B97" w:rsidRPr="00454403">
        <w:rPr>
          <w:rFonts w:cstheme="minorHAnsi"/>
        </w:rPr>
        <w:t>2</w:t>
      </w:r>
      <w:r w:rsidRPr="00454403">
        <w:rPr>
          <w:rFonts w:cstheme="minorHAnsi"/>
        </w:rPr>
        <w:t xml:space="preserve"> propozycj</w:t>
      </w:r>
      <w:r w:rsidR="00166FB6" w:rsidRPr="00454403">
        <w:rPr>
          <w:rFonts w:cstheme="minorHAnsi"/>
        </w:rPr>
        <w:t>i</w:t>
      </w:r>
      <w:r w:rsidRPr="00454403">
        <w:rPr>
          <w:rFonts w:cstheme="minorHAnsi"/>
        </w:rPr>
        <w:t xml:space="preserve">). </w:t>
      </w:r>
      <w:r w:rsidR="007C0D9D" w:rsidRPr="00454403">
        <w:rPr>
          <w:rFonts w:cstheme="minorHAnsi"/>
        </w:rPr>
        <w:t xml:space="preserve"> Wykonawca opracuje i/lub pozyska materiały dźwiękowe na potrzeby zamówienia (zgodnych prawem autorskim i wolnych od roszczeń osób trzecich). </w:t>
      </w:r>
      <w:r w:rsidRPr="00454403">
        <w:rPr>
          <w:rFonts w:cstheme="minorHAnsi"/>
        </w:rPr>
        <w:t>Wykonawca dostarczy Zamawiającemu oświadczenie o nabyciu praw do użycia wybranego przez Zamawiającego fragmentu muzycznego do produkcji materiału promocyjnego będącego przedmiotem niniejszego zamówienia.</w:t>
      </w:r>
    </w:p>
    <w:p w14:paraId="29898D27" w14:textId="77777777" w:rsidR="00602B97" w:rsidRPr="00454403" w:rsidRDefault="00602B97" w:rsidP="00454403">
      <w:pPr>
        <w:spacing w:after="0" w:line="276" w:lineRule="auto"/>
        <w:rPr>
          <w:rFonts w:cstheme="minorHAnsi"/>
        </w:rPr>
      </w:pPr>
    </w:p>
    <w:p w14:paraId="5DAAE92C" w14:textId="656BCCCD" w:rsidR="00602B97" w:rsidRPr="00454403" w:rsidRDefault="00602B97" w:rsidP="00454403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ZASADY</w:t>
      </w:r>
      <w:r w:rsidR="00467E0A" w:rsidRPr="00454403">
        <w:rPr>
          <w:rFonts w:cstheme="minorHAnsi"/>
        </w:rPr>
        <w:t xml:space="preserve"> REALIZACJI Z</w:t>
      </w:r>
      <w:r w:rsidRPr="00454403">
        <w:rPr>
          <w:rFonts w:cstheme="minorHAnsi"/>
        </w:rPr>
        <w:t>AMÓWIENIA</w:t>
      </w:r>
    </w:p>
    <w:p w14:paraId="162596BC" w14:textId="028E02B8" w:rsidR="00031F6E" w:rsidRPr="00454403" w:rsidRDefault="00AA7C5C" w:rsidP="0045440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454403">
        <w:rPr>
          <w:rFonts w:eastAsia="Times New Roman" w:cstheme="minorHAnsi"/>
        </w:rPr>
        <w:t>Zamawiający zastrzega sobie prawo do organizowania spotkań roboczych (maksymalnie 2)                      z Wykonawcą w siedzibie Zamawiającego lub w formie telekonferencji. Wykonawca zobowiązuje się uczestniczyć  w każdym z tych spotkań w terminach wyznaczonych przez Zamawiającego</w:t>
      </w:r>
      <w:r w:rsidR="00820D2B" w:rsidRPr="00454403">
        <w:rPr>
          <w:rFonts w:eastAsia="Times New Roman" w:cstheme="minorHAnsi"/>
        </w:rPr>
        <w:t>.</w:t>
      </w:r>
    </w:p>
    <w:p w14:paraId="3B1458C1" w14:textId="66289FE7" w:rsidR="00031F6E" w:rsidRPr="00454403" w:rsidRDefault="00031F6E" w:rsidP="0045440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 xml:space="preserve">Wykonawca w realizacji przedmiotu zamówienia uwzględnia wszelkie koszty związane </w:t>
      </w:r>
      <w:r w:rsidRPr="00454403">
        <w:rPr>
          <w:rFonts w:cstheme="minorHAnsi"/>
        </w:rPr>
        <w:br/>
        <w:t xml:space="preserve">z przygotowaniem, nagraniem oraz dystrybucją produkcji filmowej oraz koszty związane </w:t>
      </w:r>
      <w:r w:rsidRPr="00454403">
        <w:rPr>
          <w:rFonts w:cstheme="minorHAnsi"/>
        </w:rPr>
        <w:br/>
        <w:t>z opracowaniem i przygotowaniem obudowy metodycznej do filmu.</w:t>
      </w:r>
    </w:p>
    <w:p w14:paraId="169DAF45" w14:textId="770F48A1" w:rsidR="00031F6E" w:rsidRPr="00454403" w:rsidRDefault="00031F6E" w:rsidP="0045440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lang w:eastAsia="ar-SA"/>
        </w:rPr>
      </w:pPr>
      <w:r w:rsidRPr="00454403">
        <w:rPr>
          <w:rFonts w:cstheme="minorHAnsi"/>
          <w:lang w:eastAsia="ar-SA"/>
        </w:rPr>
        <w:t>Wykonawca dostarczy ostateczną wersje filmu wraz z obudową metodyczną do siedziby Zamawiającego (Urząd Marszałkowski Województwa Opolskiego</w:t>
      </w:r>
      <w:r w:rsidR="00602B97" w:rsidRPr="00454403">
        <w:rPr>
          <w:rFonts w:cstheme="minorHAnsi"/>
          <w:lang w:eastAsia="ar-SA"/>
        </w:rPr>
        <w:t>)</w:t>
      </w:r>
      <w:r w:rsidRPr="00454403">
        <w:rPr>
          <w:rFonts w:cstheme="minorHAnsi"/>
          <w:lang w:eastAsia="ar-SA"/>
        </w:rPr>
        <w:t>, na nośniku cyfrowym w rozszerzeniu umożliwiającym umieszczenie oraz odtwarzanie i pobieranie ich z serwisów internetowych</w:t>
      </w:r>
      <w:r w:rsidR="00602B97" w:rsidRPr="00454403">
        <w:rPr>
          <w:rFonts w:cstheme="minorHAnsi"/>
          <w:lang w:eastAsia="ar-SA"/>
        </w:rPr>
        <w:t>.</w:t>
      </w:r>
    </w:p>
    <w:p w14:paraId="08ABAE01" w14:textId="554B9653" w:rsidR="00AA7C5C" w:rsidRPr="00454403" w:rsidRDefault="00031F6E" w:rsidP="0045440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Zamawiający zastrzega sobie prawo do wglądu w realizację prac i zgłaszania uwag na każdym etapie realizacji przedmiotu zamówienia.</w:t>
      </w:r>
    </w:p>
    <w:p w14:paraId="3D3F1FF3" w14:textId="739CD413" w:rsidR="00AA7C5C" w:rsidRPr="00454403" w:rsidRDefault="00AA7C5C" w:rsidP="0045440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color w:val="202124"/>
          <w:shd w:val="clear" w:color="auto" w:fill="FFFFFF"/>
        </w:rPr>
      </w:pPr>
      <w:r w:rsidRPr="00454403">
        <w:rPr>
          <w:rFonts w:eastAsia="Times New Roman" w:cstheme="minorHAnsi"/>
        </w:rPr>
        <w:t xml:space="preserve">W przypadku stwierdzenia realizacji Przedmiotu </w:t>
      </w:r>
      <w:r w:rsidR="007C0D9D" w:rsidRPr="00454403">
        <w:rPr>
          <w:rFonts w:eastAsia="Times New Roman" w:cstheme="minorHAnsi"/>
        </w:rPr>
        <w:t>Zamówienia</w:t>
      </w:r>
      <w:r w:rsidRPr="00454403">
        <w:rPr>
          <w:rFonts w:eastAsia="Times New Roman" w:cstheme="minorHAnsi"/>
        </w:rPr>
        <w:t xml:space="preserve"> niezgodnie z Umową lub Opisem Przedmiotu Zamówienia, Wykonawca zobowiązany jest do usunięcia wad w terminie wskazanym przez Zamawiającego, jednakże nie krótszym niż 3 dni robocze.</w:t>
      </w:r>
    </w:p>
    <w:p w14:paraId="52C1FA2F" w14:textId="7F688F23" w:rsidR="00031F6E" w:rsidRPr="00454403" w:rsidRDefault="00031F6E" w:rsidP="0045440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Wykonawca w ramach wynagrodzenia ustalonego w umowie zawartej z Zamawiającym przekaże prawa autorskie do wykorzystywania zrealizowanego filmu wraz z obudową metodyczną</w:t>
      </w:r>
      <w:r w:rsidR="00483040" w:rsidRPr="00454403">
        <w:rPr>
          <w:rFonts w:cstheme="minorHAnsi"/>
        </w:rPr>
        <w:t xml:space="preserve">. Szczegółowe zapisy zawarte w </w:t>
      </w:r>
      <w:r w:rsidR="008746F5" w:rsidRPr="00454403">
        <w:rPr>
          <w:rFonts w:cstheme="minorHAnsi"/>
        </w:rPr>
        <w:t xml:space="preserve">§ 10 </w:t>
      </w:r>
      <w:r w:rsidR="007C0D9D" w:rsidRPr="00454403">
        <w:rPr>
          <w:rFonts w:cstheme="minorHAnsi"/>
        </w:rPr>
        <w:t>Projektowany</w:t>
      </w:r>
      <w:r w:rsidR="008746F5" w:rsidRPr="00454403">
        <w:rPr>
          <w:rFonts w:cstheme="minorHAnsi"/>
        </w:rPr>
        <w:t>ch postanowieniach umowy.</w:t>
      </w:r>
    </w:p>
    <w:p w14:paraId="0DE08D99" w14:textId="77777777" w:rsidR="008746F5" w:rsidRPr="00454403" w:rsidRDefault="008746F5" w:rsidP="00454403">
      <w:pPr>
        <w:spacing w:after="0" w:line="276" w:lineRule="auto"/>
        <w:rPr>
          <w:rFonts w:cstheme="minorHAnsi"/>
        </w:rPr>
      </w:pPr>
    </w:p>
    <w:p w14:paraId="240A7634" w14:textId="3567E16C" w:rsidR="000E0D6A" w:rsidRPr="00454403" w:rsidRDefault="000E0D6A" w:rsidP="00454403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454403">
        <w:rPr>
          <w:rFonts w:cstheme="minorHAnsi"/>
        </w:rPr>
        <w:t>ZASADY OZNAKOWANIA</w:t>
      </w:r>
    </w:p>
    <w:p w14:paraId="045F14AC" w14:textId="77777777" w:rsidR="000E0D6A" w:rsidRPr="00454403" w:rsidRDefault="000E0D6A" w:rsidP="00454403">
      <w:pPr>
        <w:numPr>
          <w:ilvl w:val="0"/>
          <w:numId w:val="14"/>
        </w:numPr>
        <w:spacing w:after="0" w:line="276" w:lineRule="auto"/>
        <w:ind w:left="284"/>
        <w:contextualSpacing/>
        <w:rPr>
          <w:rFonts w:eastAsia="Times New Roman" w:cstheme="minorHAnsi"/>
          <w:color w:val="000000"/>
          <w:lang w:eastAsia="pl-PL"/>
        </w:rPr>
      </w:pPr>
      <w:r w:rsidRPr="00454403">
        <w:rPr>
          <w:rFonts w:eastAsia="Times New Roman" w:cstheme="minorHAnsi"/>
          <w:color w:val="000000"/>
          <w:lang w:eastAsia="pl-PL"/>
        </w:rPr>
        <w:t>Wszystkie materiały zrealizowane w ramach zamówienia muszą zostać odpowiednio oznakowane zestawem znaków wskazujących na ich finansowanie ze środków RPO WO 2014-2020:</w:t>
      </w:r>
    </w:p>
    <w:p w14:paraId="4EA8CF58" w14:textId="77777777" w:rsidR="000E0D6A" w:rsidRPr="00454403" w:rsidRDefault="000E0D6A" w:rsidP="00454403">
      <w:pPr>
        <w:spacing w:after="0" w:line="276" w:lineRule="auto"/>
        <w:ind w:left="284"/>
        <w:contextualSpacing/>
        <w:rPr>
          <w:rFonts w:eastAsia="Times New Roman" w:cstheme="minorHAnsi"/>
          <w:color w:val="000000"/>
          <w:lang w:eastAsia="pl-PL"/>
        </w:rPr>
      </w:pPr>
      <w:r w:rsidRPr="00454403">
        <w:rPr>
          <w:rFonts w:eastAsia="Times New Roman" w:cstheme="minorHAnsi"/>
          <w:noProof/>
          <w:lang w:eastAsia="pl-PL"/>
        </w:rPr>
        <w:drawing>
          <wp:inline distT="0" distB="0" distL="0" distR="0" wp14:anchorId="08088C25" wp14:editId="4AF51C0A">
            <wp:extent cx="5759450" cy="571384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1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1FD667" w14:textId="77777777" w:rsidR="00CC7699" w:rsidRPr="00454403" w:rsidRDefault="000E0D6A" w:rsidP="00454403">
      <w:pPr>
        <w:numPr>
          <w:ilvl w:val="0"/>
          <w:numId w:val="14"/>
        </w:numPr>
        <w:spacing w:after="0" w:line="276" w:lineRule="auto"/>
        <w:ind w:left="284"/>
        <w:contextualSpacing/>
        <w:rPr>
          <w:rFonts w:eastAsia="Times New Roman" w:cstheme="minorHAnsi"/>
          <w:color w:val="000000" w:themeColor="text1"/>
          <w:lang w:eastAsia="pl-PL"/>
        </w:rPr>
      </w:pPr>
      <w:r w:rsidRPr="00454403">
        <w:rPr>
          <w:rFonts w:eastAsia="Times New Roman" w:cstheme="minorHAnsi"/>
          <w:color w:val="000000" w:themeColor="text1"/>
          <w:lang w:eastAsia="pl-PL"/>
        </w:rPr>
        <w:t>Wykonawca powinien również przy oznakowaniu wszystk</w:t>
      </w:r>
      <w:r w:rsidR="00945B1F" w:rsidRPr="00454403">
        <w:rPr>
          <w:rFonts w:eastAsia="Times New Roman" w:cstheme="minorHAnsi"/>
          <w:color w:val="000000" w:themeColor="text1"/>
          <w:lang w:eastAsia="pl-PL"/>
        </w:rPr>
        <w:t xml:space="preserve">ich materiałów użyć również logotypów projektu, zgodnie z </w:t>
      </w:r>
      <w:r w:rsidR="00EA1EAB" w:rsidRPr="00454403">
        <w:rPr>
          <w:rFonts w:eastAsia="Times New Roman" w:cstheme="minorHAnsi"/>
          <w:color w:val="000000" w:themeColor="text1"/>
          <w:lang w:eastAsia="pl-PL"/>
        </w:rPr>
        <w:t>„</w:t>
      </w:r>
      <w:r w:rsidR="00945B1F" w:rsidRPr="00454403">
        <w:rPr>
          <w:rFonts w:eastAsia="Times New Roman" w:cstheme="minorHAnsi"/>
          <w:color w:val="000000" w:themeColor="text1"/>
          <w:lang w:eastAsia="pl-PL"/>
        </w:rPr>
        <w:t>księgą znaku</w:t>
      </w:r>
      <w:r w:rsidR="00EA1EAB" w:rsidRPr="00454403">
        <w:rPr>
          <w:rFonts w:eastAsia="Times New Roman" w:cstheme="minorHAnsi"/>
          <w:color w:val="000000" w:themeColor="text1"/>
          <w:lang w:eastAsia="pl-PL"/>
        </w:rPr>
        <w:t xml:space="preserve"> Rady na odpady”</w:t>
      </w:r>
      <w:r w:rsidR="00945B1F" w:rsidRPr="00454403">
        <w:rPr>
          <w:rFonts w:eastAsia="Times New Roman" w:cstheme="minorHAnsi"/>
          <w:color w:val="000000" w:themeColor="text1"/>
          <w:lang w:eastAsia="pl-PL"/>
        </w:rPr>
        <w:t xml:space="preserve">, która zostanie przekazana Wykonawcy po </w:t>
      </w:r>
      <w:r w:rsidR="00EA1EAB" w:rsidRPr="00454403">
        <w:rPr>
          <w:rFonts w:eastAsia="Times New Roman" w:cstheme="minorHAnsi"/>
          <w:color w:val="000000" w:themeColor="text1"/>
          <w:lang w:eastAsia="pl-PL"/>
        </w:rPr>
        <w:t>zawarciu</w:t>
      </w:r>
      <w:r w:rsidR="00945B1F" w:rsidRPr="00454403">
        <w:rPr>
          <w:rFonts w:eastAsia="Times New Roman" w:cstheme="minorHAnsi"/>
          <w:color w:val="000000" w:themeColor="text1"/>
          <w:lang w:eastAsia="pl-PL"/>
        </w:rPr>
        <w:t xml:space="preserve"> umowy.</w:t>
      </w:r>
    </w:p>
    <w:p w14:paraId="61FCBFEF" w14:textId="69481FA2" w:rsidR="00CC7699" w:rsidRPr="00454403" w:rsidRDefault="00CC7699" w:rsidP="00454403">
      <w:pPr>
        <w:numPr>
          <w:ilvl w:val="0"/>
          <w:numId w:val="14"/>
        </w:numPr>
        <w:spacing w:after="0" w:line="276" w:lineRule="auto"/>
        <w:ind w:left="284"/>
        <w:contextualSpacing/>
        <w:rPr>
          <w:rFonts w:eastAsia="Times New Roman" w:cstheme="minorHAnsi"/>
          <w:color w:val="000000" w:themeColor="text1"/>
          <w:lang w:eastAsia="pl-PL"/>
        </w:rPr>
      </w:pPr>
      <w:r w:rsidRPr="0045440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Zamawiający  w terminie 2 dni roboczych od </w:t>
      </w:r>
      <w:r w:rsidR="007C0D9D" w:rsidRPr="0045440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dnia </w:t>
      </w:r>
      <w:r w:rsidRPr="0045440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zawarcia umowy przekaże drogą elektroniczną Wykonawcy zestawienia znaków w odpowiednich formatach.</w:t>
      </w:r>
    </w:p>
    <w:p w14:paraId="76A7B9E8" w14:textId="77777777" w:rsidR="00905859" w:rsidRPr="00454403" w:rsidRDefault="00905859" w:rsidP="00454403">
      <w:pPr>
        <w:spacing w:after="0" w:line="276" w:lineRule="auto"/>
        <w:rPr>
          <w:rFonts w:cstheme="minorHAnsi"/>
        </w:rPr>
      </w:pPr>
    </w:p>
    <w:sectPr w:rsidR="00905859" w:rsidRPr="00454403" w:rsidSect="00CC7699">
      <w:headerReference w:type="default" r:id="rId13"/>
      <w:footerReference w:type="default" r:id="rId14"/>
      <w:pgSz w:w="11906" w:h="16838"/>
      <w:pgMar w:top="1985" w:right="141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3F23F" w14:textId="77777777" w:rsidR="00C316EE" w:rsidRDefault="00C316EE" w:rsidP="00AE3BEA">
      <w:pPr>
        <w:spacing w:after="0" w:line="240" w:lineRule="auto"/>
      </w:pPr>
      <w:r>
        <w:separator/>
      </w:r>
    </w:p>
  </w:endnote>
  <w:endnote w:type="continuationSeparator" w:id="0">
    <w:p w14:paraId="2C81AF1C" w14:textId="77777777" w:rsidR="00C316EE" w:rsidRDefault="00C316EE" w:rsidP="00AE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C3F34" w14:textId="77777777" w:rsidR="00AE3BEA" w:rsidRDefault="00091124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87125" wp14:editId="7E295AE6">
              <wp:simplePos x="0" y="0"/>
              <wp:positionH relativeFrom="column">
                <wp:posOffset>24130</wp:posOffset>
              </wp:positionH>
              <wp:positionV relativeFrom="paragraph">
                <wp:posOffset>-119380</wp:posOffset>
              </wp:positionV>
              <wp:extent cx="5791200" cy="9525"/>
              <wp:effectExtent l="0" t="0" r="19050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120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7F2A55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-9.4pt" to="457.9pt,-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" strokecolor="#2f5496 [2408]" strokeweight="1.5pt">
              <v:stroke joinstyle="miter"/>
            </v:line>
          </w:pict>
        </mc:Fallback>
      </mc:AlternateContent>
    </w:r>
    <w:r w:rsidR="00AE3BE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3912E2E" wp14:editId="43A561AB">
          <wp:simplePos x="0" y="0"/>
          <wp:positionH relativeFrom="margin">
            <wp:posOffset>1405255</wp:posOffset>
          </wp:positionH>
          <wp:positionV relativeFrom="bottomMargin">
            <wp:posOffset>70485</wp:posOffset>
          </wp:positionV>
          <wp:extent cx="2552700" cy="455295"/>
          <wp:effectExtent l="0" t="0" r="0" b="1905"/>
          <wp:wrapSquare wrapText="bothSides"/>
          <wp:docPr id="14" name="Obraz 14" descr="C:\Users\wioleta.pawleta\AppData\Local\Microsoft\Windows\INetCache\Content.Word\Rady-ok1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oleta.pawleta\AppData\Local\Microsoft\Windows\INetCache\Content.Word\Rady-ok1_Obszar roboczy 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54" b="42324"/>
                  <a:stretch/>
                </pic:blipFill>
                <pic:spPr bwMode="auto">
                  <a:xfrm>
                    <a:off x="0" y="0"/>
                    <a:ext cx="255270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1839C" w14:textId="77777777" w:rsidR="00AE3BEA" w:rsidRDefault="00AE3B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A00EA" w14:textId="77777777" w:rsidR="00C316EE" w:rsidRDefault="00C316EE" w:rsidP="00AE3BEA">
      <w:pPr>
        <w:spacing w:after="0" w:line="240" w:lineRule="auto"/>
      </w:pPr>
      <w:r>
        <w:separator/>
      </w:r>
    </w:p>
  </w:footnote>
  <w:footnote w:type="continuationSeparator" w:id="0">
    <w:p w14:paraId="33C0A01E" w14:textId="77777777" w:rsidR="00C316EE" w:rsidRDefault="00C316EE" w:rsidP="00AE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3FBE3" w14:textId="77777777" w:rsidR="00AE3BEA" w:rsidRDefault="00AE3BEA">
    <w:pPr>
      <w:pStyle w:val="Nagwek"/>
    </w:pPr>
    <w:r>
      <w:rPr>
        <w:noProof/>
        <w:lang w:eastAsia="pl-PL"/>
      </w:rPr>
      <w:drawing>
        <wp:inline distT="0" distB="0" distL="0" distR="0" wp14:anchorId="2C2ABF1A" wp14:editId="7EF21624">
          <wp:extent cx="5773420" cy="57277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D53"/>
    <w:multiLevelType w:val="hybridMultilevel"/>
    <w:tmpl w:val="07E66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6C6BA6"/>
    <w:multiLevelType w:val="hybridMultilevel"/>
    <w:tmpl w:val="FADA3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233D"/>
    <w:multiLevelType w:val="hybridMultilevel"/>
    <w:tmpl w:val="738AEE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04E27DD"/>
    <w:multiLevelType w:val="hybridMultilevel"/>
    <w:tmpl w:val="EA54308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B63560E"/>
    <w:multiLevelType w:val="hybridMultilevel"/>
    <w:tmpl w:val="53EA9736"/>
    <w:name w:val="WW8Num243522222"/>
    <w:lvl w:ilvl="0" w:tplc="A3B4A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97531"/>
    <w:multiLevelType w:val="hybridMultilevel"/>
    <w:tmpl w:val="1A52FC22"/>
    <w:lvl w:ilvl="0" w:tplc="567E7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53C46"/>
    <w:multiLevelType w:val="hybridMultilevel"/>
    <w:tmpl w:val="894CD33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2756996"/>
    <w:multiLevelType w:val="hybridMultilevel"/>
    <w:tmpl w:val="E4009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A3359"/>
    <w:multiLevelType w:val="hybridMultilevel"/>
    <w:tmpl w:val="1A105212"/>
    <w:name w:val="WW8Num24352222"/>
    <w:lvl w:ilvl="0" w:tplc="A3B4A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0954"/>
    <w:multiLevelType w:val="hybridMultilevel"/>
    <w:tmpl w:val="830AB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E0F82"/>
    <w:multiLevelType w:val="hybridMultilevel"/>
    <w:tmpl w:val="5FC464E8"/>
    <w:lvl w:ilvl="0" w:tplc="8DCC65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D146C3"/>
    <w:multiLevelType w:val="hybridMultilevel"/>
    <w:tmpl w:val="5FC464E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5F2F00"/>
    <w:multiLevelType w:val="hybridMultilevel"/>
    <w:tmpl w:val="85745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354ED4"/>
    <w:multiLevelType w:val="hybridMultilevel"/>
    <w:tmpl w:val="C476704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B72CC9"/>
    <w:multiLevelType w:val="hybridMultilevel"/>
    <w:tmpl w:val="5FC464E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F74CE1"/>
    <w:multiLevelType w:val="hybridMultilevel"/>
    <w:tmpl w:val="FD624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A31EC"/>
    <w:multiLevelType w:val="hybridMultilevel"/>
    <w:tmpl w:val="B790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C7A8F"/>
    <w:multiLevelType w:val="hybridMultilevel"/>
    <w:tmpl w:val="0C14C430"/>
    <w:lvl w:ilvl="0" w:tplc="A3B4A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04EB1"/>
    <w:multiLevelType w:val="hybridMultilevel"/>
    <w:tmpl w:val="C65C5F5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184CB7"/>
    <w:multiLevelType w:val="hybridMultilevel"/>
    <w:tmpl w:val="8B560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84CE2"/>
    <w:multiLevelType w:val="hybridMultilevel"/>
    <w:tmpl w:val="8BB65D9C"/>
    <w:name w:val="WW8Num2435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3C71EFA"/>
    <w:multiLevelType w:val="hybridMultilevel"/>
    <w:tmpl w:val="51161D6E"/>
    <w:lvl w:ilvl="0" w:tplc="E7A413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EF3121"/>
    <w:multiLevelType w:val="hybridMultilevel"/>
    <w:tmpl w:val="5600D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80206"/>
    <w:multiLevelType w:val="hybridMultilevel"/>
    <w:tmpl w:val="C654F7E6"/>
    <w:lvl w:ilvl="0" w:tplc="EF7281B8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A65B27"/>
    <w:multiLevelType w:val="hybridMultilevel"/>
    <w:tmpl w:val="774882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A50C15"/>
    <w:multiLevelType w:val="hybridMultilevel"/>
    <w:tmpl w:val="6C06A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C16B7"/>
    <w:multiLevelType w:val="hybridMultilevel"/>
    <w:tmpl w:val="35BCEE4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A475051"/>
    <w:multiLevelType w:val="hybridMultilevel"/>
    <w:tmpl w:val="C654F7E6"/>
    <w:lvl w:ilvl="0" w:tplc="EF7281B8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7"/>
  </w:num>
  <w:num w:numId="3">
    <w:abstractNumId w:val="2"/>
  </w:num>
  <w:num w:numId="4">
    <w:abstractNumId w:val="12"/>
  </w:num>
  <w:num w:numId="5">
    <w:abstractNumId w:val="23"/>
  </w:num>
  <w:num w:numId="6">
    <w:abstractNumId w:val="13"/>
  </w:num>
  <w:num w:numId="7">
    <w:abstractNumId w:val="26"/>
  </w:num>
  <w:num w:numId="8">
    <w:abstractNumId w:val="19"/>
  </w:num>
  <w:num w:numId="9">
    <w:abstractNumId w:val="16"/>
  </w:num>
  <w:num w:numId="10">
    <w:abstractNumId w:val="22"/>
  </w:num>
  <w:num w:numId="11">
    <w:abstractNumId w:val="18"/>
  </w:num>
  <w:num w:numId="12">
    <w:abstractNumId w:val="3"/>
  </w:num>
  <w:num w:numId="13">
    <w:abstractNumId w:val="7"/>
  </w:num>
  <w:num w:numId="14">
    <w:abstractNumId w:val="25"/>
  </w:num>
  <w:num w:numId="15">
    <w:abstractNumId w:val="14"/>
  </w:num>
  <w:num w:numId="16">
    <w:abstractNumId w:val="5"/>
  </w:num>
  <w:num w:numId="17">
    <w:abstractNumId w:val="15"/>
  </w:num>
  <w:num w:numId="18">
    <w:abstractNumId w:val="24"/>
  </w:num>
  <w:num w:numId="19">
    <w:abstractNumId w:val="9"/>
  </w:num>
  <w:num w:numId="20">
    <w:abstractNumId w:val="11"/>
  </w:num>
  <w:num w:numId="21">
    <w:abstractNumId w:val="1"/>
  </w:num>
  <w:num w:numId="22">
    <w:abstractNumId w:val="0"/>
  </w:num>
  <w:num w:numId="23">
    <w:abstractNumId w:val="20"/>
  </w:num>
  <w:num w:numId="24">
    <w:abstractNumId w:val="17"/>
  </w:num>
  <w:num w:numId="25">
    <w:abstractNumId w:val="8"/>
  </w:num>
  <w:num w:numId="26">
    <w:abstractNumId w:val="4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EA"/>
    <w:rsid w:val="00031F6E"/>
    <w:rsid w:val="00091124"/>
    <w:rsid w:val="00092315"/>
    <w:rsid w:val="000A06FC"/>
    <w:rsid w:val="000A4E1A"/>
    <w:rsid w:val="000D5FA7"/>
    <w:rsid w:val="000E0D6A"/>
    <w:rsid w:val="001200C1"/>
    <w:rsid w:val="00131989"/>
    <w:rsid w:val="00140AA6"/>
    <w:rsid w:val="00166FB6"/>
    <w:rsid w:val="00177EB6"/>
    <w:rsid w:val="001B1D11"/>
    <w:rsid w:val="001C3593"/>
    <w:rsid w:val="001C3E43"/>
    <w:rsid w:val="002561E8"/>
    <w:rsid w:val="0027555C"/>
    <w:rsid w:val="00287A9D"/>
    <w:rsid w:val="002A46BA"/>
    <w:rsid w:val="002B26CD"/>
    <w:rsid w:val="002B4ED8"/>
    <w:rsid w:val="002D6902"/>
    <w:rsid w:val="002F1D09"/>
    <w:rsid w:val="00371AAD"/>
    <w:rsid w:val="00384256"/>
    <w:rsid w:val="003952D4"/>
    <w:rsid w:val="003B26F0"/>
    <w:rsid w:val="003B711A"/>
    <w:rsid w:val="003D5920"/>
    <w:rsid w:val="003F2ED1"/>
    <w:rsid w:val="00437F83"/>
    <w:rsid w:val="00454403"/>
    <w:rsid w:val="00467E0A"/>
    <w:rsid w:val="00483040"/>
    <w:rsid w:val="004A1993"/>
    <w:rsid w:val="004B42D6"/>
    <w:rsid w:val="004E199E"/>
    <w:rsid w:val="005157B6"/>
    <w:rsid w:val="00517B6E"/>
    <w:rsid w:val="00587DB5"/>
    <w:rsid w:val="005A2405"/>
    <w:rsid w:val="00602B97"/>
    <w:rsid w:val="006050C7"/>
    <w:rsid w:val="00606948"/>
    <w:rsid w:val="00626E6B"/>
    <w:rsid w:val="00643901"/>
    <w:rsid w:val="00674034"/>
    <w:rsid w:val="00680491"/>
    <w:rsid w:val="00681358"/>
    <w:rsid w:val="006C435D"/>
    <w:rsid w:val="006C57FE"/>
    <w:rsid w:val="006E02A6"/>
    <w:rsid w:val="006E20F8"/>
    <w:rsid w:val="006E4601"/>
    <w:rsid w:val="00703B80"/>
    <w:rsid w:val="00720C91"/>
    <w:rsid w:val="00734767"/>
    <w:rsid w:val="007362E1"/>
    <w:rsid w:val="00782332"/>
    <w:rsid w:val="007935AE"/>
    <w:rsid w:val="007B47FC"/>
    <w:rsid w:val="007B5B33"/>
    <w:rsid w:val="007C0D9D"/>
    <w:rsid w:val="007D325C"/>
    <w:rsid w:val="007D5FFC"/>
    <w:rsid w:val="007E06D3"/>
    <w:rsid w:val="007F7D03"/>
    <w:rsid w:val="00813936"/>
    <w:rsid w:val="00820D2B"/>
    <w:rsid w:val="0083040F"/>
    <w:rsid w:val="008305AB"/>
    <w:rsid w:val="008746F5"/>
    <w:rsid w:val="008925B6"/>
    <w:rsid w:val="008A26CC"/>
    <w:rsid w:val="008B2F76"/>
    <w:rsid w:val="008C0E95"/>
    <w:rsid w:val="008F4880"/>
    <w:rsid w:val="00905859"/>
    <w:rsid w:val="009125A1"/>
    <w:rsid w:val="00916013"/>
    <w:rsid w:val="00932E38"/>
    <w:rsid w:val="00940D43"/>
    <w:rsid w:val="00945B1F"/>
    <w:rsid w:val="00997308"/>
    <w:rsid w:val="009A115B"/>
    <w:rsid w:val="009A366D"/>
    <w:rsid w:val="009D0168"/>
    <w:rsid w:val="009E357E"/>
    <w:rsid w:val="009F623D"/>
    <w:rsid w:val="00A441E7"/>
    <w:rsid w:val="00A721C1"/>
    <w:rsid w:val="00AA7C5C"/>
    <w:rsid w:val="00AB655A"/>
    <w:rsid w:val="00AB7B18"/>
    <w:rsid w:val="00AC7384"/>
    <w:rsid w:val="00AD3FE5"/>
    <w:rsid w:val="00AE3BEA"/>
    <w:rsid w:val="00B05AAE"/>
    <w:rsid w:val="00B807BC"/>
    <w:rsid w:val="00C302FE"/>
    <w:rsid w:val="00C316EE"/>
    <w:rsid w:val="00C34BA2"/>
    <w:rsid w:val="00C45C32"/>
    <w:rsid w:val="00C56287"/>
    <w:rsid w:val="00C73D88"/>
    <w:rsid w:val="00CC7699"/>
    <w:rsid w:val="00CD128B"/>
    <w:rsid w:val="00CD7041"/>
    <w:rsid w:val="00CE5C35"/>
    <w:rsid w:val="00D346CA"/>
    <w:rsid w:val="00E27081"/>
    <w:rsid w:val="00E270FF"/>
    <w:rsid w:val="00E52987"/>
    <w:rsid w:val="00EA1EAB"/>
    <w:rsid w:val="00EF2131"/>
    <w:rsid w:val="00F27B48"/>
    <w:rsid w:val="00F61C1D"/>
    <w:rsid w:val="00F67348"/>
    <w:rsid w:val="00F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C8B1E"/>
  <w15:chartTrackingRefBased/>
  <w15:docId w15:val="{A2E23946-B422-46D4-A85C-A43F1861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31F6E"/>
    <w:pPr>
      <w:keepNext/>
      <w:suppressAutoHyphens/>
      <w:spacing w:after="0" w:line="240" w:lineRule="auto"/>
      <w:ind w:left="360" w:hanging="360"/>
      <w:jc w:val="center"/>
      <w:outlineLvl w:val="0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BEA"/>
  </w:style>
  <w:style w:type="paragraph" w:styleId="Stopka">
    <w:name w:val="footer"/>
    <w:basedOn w:val="Normalny"/>
    <w:link w:val="StopkaZnak"/>
    <w:uiPriority w:val="99"/>
    <w:unhideWhenUsed/>
    <w:rsid w:val="00AE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BEA"/>
  </w:style>
  <w:style w:type="paragraph" w:styleId="Akapitzlist">
    <w:name w:val="List Paragraph"/>
    <w:basedOn w:val="Normalny"/>
    <w:uiPriority w:val="34"/>
    <w:qFormat/>
    <w:rsid w:val="005A24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99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31F6E"/>
    <w:rPr>
      <w:rFonts w:ascii="Arial" w:eastAsia="Times New Roman" w:hAnsi="Arial" w:cs="Arial"/>
      <w:b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C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C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C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C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C3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37F83"/>
    <w:rPr>
      <w:b/>
      <w:bCs/>
    </w:rPr>
  </w:style>
  <w:style w:type="paragraph" w:styleId="Bezodstpw">
    <w:name w:val="No Spacing"/>
    <w:uiPriority w:val="1"/>
    <w:qFormat/>
    <w:rsid w:val="0087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r.org.pl/polskie-tlumaczenie-wcag21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irr.org.pl/polskie-tlumaczenie-wcag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E19B-388B-4956-B653-2F4C1B47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4662</TotalTime>
  <Pages>5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Duda</dc:creator>
  <cp:keywords/>
  <dc:description/>
  <cp:lastModifiedBy>AGNIESZKA MŁYNARCZYK</cp:lastModifiedBy>
  <cp:revision>33</cp:revision>
  <cp:lastPrinted>2022-11-28T12:17:00Z</cp:lastPrinted>
  <dcterms:created xsi:type="dcterms:W3CDTF">2022-09-01T18:06:00Z</dcterms:created>
  <dcterms:modified xsi:type="dcterms:W3CDTF">2022-11-28T12:17:00Z</dcterms:modified>
</cp:coreProperties>
</file>