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271"/>
        <w:gridCol w:w="3774"/>
      </w:tblGrid>
      <w:tr w:rsidR="004B07AB" w:rsidTr="00454828">
        <w:tc>
          <w:tcPr>
            <w:tcW w:w="5271" w:type="dxa"/>
          </w:tcPr>
          <w:p w:rsidR="00B145B0" w:rsidRDefault="00C637C9" w:rsidP="008D0C1E"/>
        </w:tc>
        <w:tc>
          <w:tcPr>
            <w:tcW w:w="3774" w:type="dxa"/>
          </w:tcPr>
          <w:p w:rsidR="00B145B0" w:rsidRDefault="0058543D" w:rsidP="00C0782C">
            <w:pPr>
              <w:jc w:val="right"/>
            </w:pPr>
            <w:r>
              <w:t xml:space="preserve">Opole, dnia </w:t>
            </w:r>
            <w:bookmarkStart w:id="0" w:name="ezdDataPodpisu"/>
            <w:bookmarkEnd w:id="0"/>
            <w:r>
              <w:t xml:space="preserve"> </w:t>
            </w:r>
            <w:r w:rsidR="000820B4">
              <w:t xml:space="preserve">23.11.2022 </w:t>
            </w:r>
            <w:r>
              <w:t>roku</w:t>
            </w:r>
          </w:p>
        </w:tc>
      </w:tr>
    </w:tbl>
    <w:p w:rsidR="00024B30" w:rsidRDefault="00024B30" w:rsidP="00024B30">
      <w:pPr>
        <w:spacing w:after="0" w:line="240" w:lineRule="auto"/>
        <w:jc w:val="center"/>
        <w:rPr>
          <w:b/>
        </w:rPr>
      </w:pPr>
      <w:bookmarkStart w:id="1" w:name="_GoBack"/>
      <w:bookmarkEnd w:id="1"/>
      <w:permStart w:id="0" w:edGrp="everyone"/>
    </w:p>
    <w:p w:rsidR="00024B30" w:rsidRDefault="00024B30" w:rsidP="00024B30">
      <w:pPr>
        <w:spacing w:after="0" w:line="240" w:lineRule="auto"/>
        <w:jc w:val="center"/>
        <w:rPr>
          <w:b/>
        </w:rPr>
      </w:pPr>
      <w:r>
        <w:rPr>
          <w:b/>
        </w:rPr>
        <w:t>ROZEZNANIE CENOWE</w:t>
      </w:r>
    </w:p>
    <w:p w:rsidR="00024B30" w:rsidRPr="002800BC" w:rsidRDefault="00024B30" w:rsidP="00024B30">
      <w:pPr>
        <w:spacing w:after="0" w:line="240" w:lineRule="auto"/>
        <w:jc w:val="center"/>
        <w:rPr>
          <w:b/>
        </w:rPr>
      </w:pPr>
    </w:p>
    <w:p w:rsidR="00024B30" w:rsidRPr="00C354E7" w:rsidRDefault="00024B30" w:rsidP="00024B30">
      <w:pPr>
        <w:spacing w:after="0" w:line="240" w:lineRule="auto"/>
        <w:jc w:val="both"/>
        <w:rPr>
          <w:b/>
        </w:rPr>
      </w:pPr>
      <w:r w:rsidRPr="00C354E7">
        <w:rPr>
          <w:rFonts w:cstheme="minorHAnsi"/>
          <w:b/>
        </w:rPr>
        <w:t xml:space="preserve">na </w:t>
      </w:r>
      <w:r>
        <w:rPr>
          <w:b/>
          <w:bCs/>
          <w:iCs/>
        </w:rPr>
        <w:t>dostawę</w:t>
      </w:r>
      <w:r w:rsidRPr="00A60024">
        <w:rPr>
          <w:b/>
          <w:bCs/>
          <w:iCs/>
        </w:rPr>
        <w:t xml:space="preserve"> i wdrożenie oprogramowania usprawniającego proces zarządzania informacjami środowiskowymi, opłatami związanymi z korzystaniem ze środowiska oraz obsługi rachunków redystrybucyjnych</w:t>
      </w:r>
      <w:r w:rsidRPr="00C354E7">
        <w:rPr>
          <w:b/>
        </w:rPr>
        <w:t>.</w:t>
      </w:r>
    </w:p>
    <w:p w:rsidR="00024B30" w:rsidRDefault="00024B30" w:rsidP="00024B30">
      <w:pPr>
        <w:spacing w:after="0" w:line="240" w:lineRule="auto"/>
        <w:jc w:val="both"/>
      </w:pPr>
    </w:p>
    <w:p w:rsidR="00024B30" w:rsidRDefault="00024B30" w:rsidP="00024B30">
      <w:pPr>
        <w:spacing w:after="0" w:line="240" w:lineRule="auto"/>
        <w:jc w:val="both"/>
      </w:pPr>
      <w:r>
        <w:t>Szanowni Państwo,</w:t>
      </w:r>
    </w:p>
    <w:p w:rsidR="00024B30" w:rsidRDefault="00024B30" w:rsidP="00024B30">
      <w:pPr>
        <w:spacing w:after="0" w:line="240" w:lineRule="auto"/>
        <w:jc w:val="both"/>
      </w:pPr>
      <w:r>
        <w:t xml:space="preserve">niniejsze rozeznanie cenowe nie jest procedurą przetargową w rozumieniu ustawy Prawo zamówień publicznych, ma jedynie na celu rozeznanie cen rynkowych ww. </w:t>
      </w:r>
      <w:r w:rsidR="00F4741B">
        <w:t>dostawy, niezbędnych</w:t>
      </w:r>
      <w:r>
        <w:t xml:space="preserve"> </w:t>
      </w:r>
      <w:r w:rsidR="00F4741B">
        <w:br/>
      </w:r>
      <w:r>
        <w:t xml:space="preserve">do rozpoczęcia procedury o udzielenie zamówienia publicznego. Zwracamy się z uprzejmą prośbą </w:t>
      </w:r>
      <w:r w:rsidR="00F4741B">
        <w:br/>
      </w:r>
      <w:r>
        <w:t xml:space="preserve">o złożenie </w:t>
      </w:r>
      <w:r w:rsidR="00F4741B">
        <w:t xml:space="preserve">wyceny szacunkowej </w:t>
      </w:r>
      <w:r>
        <w:t>zgodnie z poniższymi wskazaniami.</w:t>
      </w:r>
    </w:p>
    <w:p w:rsidR="00024B30" w:rsidRDefault="00024B30" w:rsidP="00024B30">
      <w:pPr>
        <w:spacing w:after="0" w:line="240" w:lineRule="auto"/>
        <w:jc w:val="both"/>
      </w:pPr>
    </w:p>
    <w:p w:rsidR="00024B30" w:rsidRDefault="00024B30" w:rsidP="00024B30">
      <w:pPr>
        <w:spacing w:after="0" w:line="240" w:lineRule="auto"/>
        <w:rPr>
          <w:b/>
        </w:rPr>
      </w:pPr>
      <w:r w:rsidRPr="002800BC">
        <w:rPr>
          <w:b/>
        </w:rPr>
        <w:t xml:space="preserve">I. OPIS PRZEDMIOTU </w:t>
      </w:r>
      <w:r>
        <w:rPr>
          <w:b/>
        </w:rPr>
        <w:t>ROZEZNANIA CENOWEGO</w:t>
      </w:r>
      <w:r w:rsidRPr="002800BC">
        <w:rPr>
          <w:b/>
        </w:rPr>
        <w:t>:</w:t>
      </w:r>
    </w:p>
    <w:p w:rsidR="00024B30" w:rsidRPr="002800BC" w:rsidRDefault="00024B30" w:rsidP="00024B30">
      <w:pPr>
        <w:spacing w:after="0" w:line="240" w:lineRule="auto"/>
        <w:rPr>
          <w:b/>
        </w:rPr>
      </w:pPr>
    </w:p>
    <w:p w:rsidR="00024B30" w:rsidRPr="00024B30" w:rsidRDefault="00024B30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Przedmiotem </w:t>
      </w:r>
      <w:r w:rsidR="00D91207">
        <w:rPr>
          <w:rFonts w:cstheme="minorHAnsi"/>
        </w:rPr>
        <w:t>niniejszego rozeznania</w:t>
      </w:r>
      <w:r w:rsidR="00F4741B">
        <w:rPr>
          <w:rFonts w:cstheme="minorHAnsi"/>
        </w:rPr>
        <w:t xml:space="preserve"> cenowego</w:t>
      </w:r>
      <w:r w:rsidRPr="00024B30">
        <w:rPr>
          <w:rFonts w:cstheme="minorHAnsi"/>
        </w:rPr>
        <w:t xml:space="preserve"> jest dostarczenie i wdrożenie systemu informatycznego usprawniającego proces zarządzania informacjami środowiskowymi, opłatami </w:t>
      </w:r>
      <w:r w:rsidR="00F4741B">
        <w:rPr>
          <w:rFonts w:cstheme="minorHAnsi"/>
        </w:rPr>
        <w:br/>
      </w:r>
      <w:r w:rsidRPr="00024B30">
        <w:rPr>
          <w:rFonts w:cstheme="minorHAnsi"/>
        </w:rPr>
        <w:t xml:space="preserve">za korzystanie ze środowiska, opłatą produktową i inne oraz obsługi rachunków redystrybucyjnych wraz z udzieleniem niewyłącznej licencji na okres 360 dni oraz doskonalenie, aktualizowanie </w:t>
      </w:r>
      <w:r w:rsidR="00F4741B">
        <w:rPr>
          <w:rFonts w:cstheme="minorHAnsi"/>
        </w:rPr>
        <w:br/>
      </w:r>
      <w:r w:rsidRPr="00024B30">
        <w:rPr>
          <w:rFonts w:cstheme="minorHAnsi"/>
        </w:rPr>
        <w:t xml:space="preserve">i serwisowanie tego systemu informatycznego przez okres 360 dni. </w:t>
      </w:r>
    </w:p>
    <w:p w:rsidR="00D91207" w:rsidRDefault="00D91207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024B30" w:rsidRPr="00024B30" w:rsidRDefault="00024B30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W</w:t>
      </w:r>
      <w:r w:rsidRPr="00024B30">
        <w:rPr>
          <w:rFonts w:cstheme="minorHAnsi"/>
        </w:rPr>
        <w:t xml:space="preserve"> szczególności dotyczy: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Gromadzenia i przetwarzania danych dotyczących opłat za korzystanie ze środowiska:</w:t>
      </w:r>
    </w:p>
    <w:p w:rsidR="00024B30" w:rsidRPr="00024B30" w:rsidRDefault="00024B30" w:rsidP="00024B30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weryfikacja wykazów zawierających informacje i dane o zakresie korzystania </w:t>
      </w:r>
      <w:r w:rsidRPr="00024B30">
        <w:rPr>
          <w:rFonts w:cstheme="minorHAnsi"/>
        </w:rPr>
        <w:br/>
        <w:t xml:space="preserve">   ze środowiska oraz o wysokości należnych opłat,</w:t>
      </w:r>
    </w:p>
    <w:p w:rsidR="00024B30" w:rsidRPr="00024B30" w:rsidRDefault="00024B30" w:rsidP="00024B30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redystrybucji środków z opłat za korzystanie ze środowiska,</w:t>
      </w:r>
    </w:p>
    <w:p w:rsidR="00024B30" w:rsidRPr="00024B30" w:rsidRDefault="00024B30" w:rsidP="00024B30">
      <w:pPr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sporządzania zestawień i raportów statystycznych, sprawozdań statystycznych.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 Gromadzenia i przetwarzania danych dotyczących opłaty produktowej:</w:t>
      </w:r>
    </w:p>
    <w:p w:rsidR="00024B30" w:rsidRPr="00024B30" w:rsidRDefault="00024B30" w:rsidP="00024B3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za nieuzyskanie (samodzielnie lub przez organizację odzysku) poziomów odzysku            i recyklingu określonych w rozporządzeniach wykonawczych do ustaw</w:t>
      </w:r>
      <w:r w:rsidR="00D91207">
        <w:rPr>
          <w:rFonts w:cstheme="minorHAnsi"/>
        </w:rPr>
        <w:t xml:space="preserve"> </w:t>
      </w:r>
      <w:r w:rsidRPr="00024B30">
        <w:rPr>
          <w:rFonts w:cstheme="minorHAnsi"/>
        </w:rPr>
        <w:t>– dotyczy opakowań, produktów, baterii i akumulatorów, zużytego sprzętu elektrycznego i elektronicznego,</w:t>
      </w:r>
    </w:p>
    <w:p w:rsidR="00024B30" w:rsidRPr="00024B30" w:rsidRDefault="00024B30" w:rsidP="00024B30">
      <w:pPr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redystrybucji środków z opłaty produktowej. 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Gromadzenia i przetwarzania danych dotyczących opłaty recyklingowej (torby foliowe) i redystrybucji środków z opłaty recyklingowej (torby foliowe).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Gromadzenia i przetwarzania danych dotyczących pojazdów wycofanych z eksploatacji - opłaty za nieosiągnięcie wymaganego poziomu odzysku i recyklingu odpadów.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Prowadzenia publicznie dostępnego wykazu danych o dokumentach zawierających  informacje o środowisku i jego ochronie.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Administrowania danych.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Rejestracji korespondencji przychodzącej i wychodzącej.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Udostępnianie Wojewódzkiemu Inspektorowi Ochrony Środowiska przez Urząd Marszałkowski Województwa Opolskiego, za pomocą platformy wymiany danych, wykazów dotyczących opłat za korzystanie ze środowiska wprowadzonych do systemu.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Składania elektronicznych wykazów za korzystanie ze środowiska, z możliwością importu danych do merytorycznego ich przetwarzania (weryfikacji przez urząd).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lastRenderedPageBreak/>
        <w:t xml:space="preserve">Gromadzenia i przetwarzania danych środowiskowych w zakresie gospodarki odpadami komunalnymi na terenie województwa zgodnie z ustawą z dnia 13 września 1996 r. o utrzymaniu czystości i porządku w gminach. </w:t>
      </w:r>
    </w:p>
    <w:p w:rsidR="00024B30" w:rsidRPr="00024B30" w:rsidRDefault="00024B30" w:rsidP="00024B30">
      <w:pPr>
        <w:numPr>
          <w:ilvl w:val="0"/>
          <w:numId w:val="12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Obliczania i weryfikowania opłaty rejestrowej i rocznej oraz redystrybucji środków </w:t>
      </w:r>
      <w:r w:rsidRPr="00024B30">
        <w:rPr>
          <w:rFonts w:cstheme="minorHAnsi"/>
        </w:rPr>
        <w:br/>
        <w:t xml:space="preserve">z tych opłat. </w:t>
      </w:r>
    </w:p>
    <w:p w:rsidR="00024B30" w:rsidRDefault="00024B30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024B30" w:rsidRPr="00D91207" w:rsidRDefault="00024B30" w:rsidP="00D91207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Przedmiot </w:t>
      </w:r>
      <w:r w:rsidR="00D91207">
        <w:rPr>
          <w:rFonts w:cstheme="minorHAnsi"/>
        </w:rPr>
        <w:t>rozeznania</w:t>
      </w:r>
      <w:r w:rsidRPr="00024B30">
        <w:rPr>
          <w:rFonts w:cstheme="minorHAnsi"/>
        </w:rPr>
        <w:t xml:space="preserve"> należy wykonać </w:t>
      </w:r>
      <w:r w:rsidRPr="00024B30">
        <w:rPr>
          <w:rFonts w:cstheme="minorHAnsi"/>
          <w:b/>
        </w:rPr>
        <w:t>w oparciu o istniejącą bazę danych</w:t>
      </w:r>
      <w:r w:rsidRPr="00024B30">
        <w:rPr>
          <w:rFonts w:cstheme="minorHAnsi"/>
        </w:rPr>
        <w:t xml:space="preserve"> zainstalowaną w siedzibie </w:t>
      </w:r>
      <w:r w:rsidR="00D91207">
        <w:rPr>
          <w:rFonts w:cstheme="minorHAnsi"/>
        </w:rPr>
        <w:t>Urzędu Marszałkowskiego Województwa Opolskiego w Opolu</w:t>
      </w:r>
      <w:r w:rsidRPr="00024B30">
        <w:rPr>
          <w:rFonts w:cstheme="minorHAnsi"/>
        </w:rPr>
        <w:t xml:space="preserve">, dane z bazy danych do ich przeniesienia </w:t>
      </w:r>
      <w:r w:rsidR="00D91207">
        <w:rPr>
          <w:rFonts w:cstheme="minorHAnsi"/>
        </w:rPr>
        <w:t>zostaną udostępnione Wykonawcy</w:t>
      </w:r>
      <w:r w:rsidRPr="00024B30">
        <w:rPr>
          <w:rFonts w:cstheme="minorHAnsi"/>
        </w:rPr>
        <w:t xml:space="preserve">. </w:t>
      </w:r>
      <w:r w:rsidRPr="00024B30">
        <w:rPr>
          <w:rFonts w:cstheme="minorHAnsi"/>
          <w:b/>
          <w:u w:val="single"/>
        </w:rPr>
        <w:t>Wykonawca musi zagwarantować przeniesienie</w:t>
      </w:r>
      <w:r w:rsidRPr="00024B30">
        <w:rPr>
          <w:rFonts w:cstheme="minorHAnsi"/>
          <w:b/>
        </w:rPr>
        <w:t xml:space="preserve"> do własnego systemu danych </w:t>
      </w:r>
      <w:r w:rsidRPr="00024B30">
        <w:rPr>
          <w:rFonts w:cstheme="minorHAnsi"/>
        </w:rPr>
        <w:t>zawartych w istniejących bazach zapisanych w obecnie użytkowanym przez Urząd Marszałkowski Województwa Opolskiego w Opolu systemie informatycznym do zarządzania informacjami środowiskowymi i ich przetwarzania w każdym dotychczasowym zakresie, przy czym</w:t>
      </w:r>
      <w:r w:rsidR="00D91207">
        <w:rPr>
          <w:rFonts w:cstheme="minorHAnsi"/>
        </w:rPr>
        <w:t xml:space="preserve"> </w:t>
      </w:r>
      <w:r w:rsidRPr="00024B30">
        <w:rPr>
          <w:rFonts w:cstheme="minorHAnsi"/>
        </w:rPr>
        <w:t>przeniesione dane muszą być aktywne, tak by można było na nich dokonywać korekt</w:t>
      </w:r>
      <w:r w:rsidR="00D91207">
        <w:rPr>
          <w:rFonts w:cstheme="minorHAnsi"/>
        </w:rPr>
        <w:t>.</w:t>
      </w:r>
    </w:p>
    <w:p w:rsidR="00024B30" w:rsidRDefault="00024B30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Wymagany standard bazy danych dotyczących korzystania ze środowiska: </w:t>
      </w:r>
      <w:r w:rsidRPr="00024B30">
        <w:rPr>
          <w:rFonts w:cstheme="minorHAnsi"/>
          <w:b/>
          <w:u w:val="single"/>
        </w:rPr>
        <w:t>MS SQL</w:t>
      </w:r>
      <w:r w:rsidRPr="00024B30">
        <w:rPr>
          <w:rFonts w:cstheme="minorHAnsi"/>
          <w:u w:val="single"/>
        </w:rPr>
        <w:t>,</w:t>
      </w:r>
      <w:r w:rsidRPr="00024B30">
        <w:rPr>
          <w:rFonts w:cstheme="minorHAnsi"/>
        </w:rPr>
        <w:t xml:space="preserve"> bowiem </w:t>
      </w:r>
      <w:r w:rsidR="00D91207" w:rsidRPr="00024B30">
        <w:rPr>
          <w:rFonts w:cstheme="minorHAnsi"/>
        </w:rPr>
        <w:t>Urząd Marszałkowski Województwa Opolskiego w Opolu</w:t>
      </w:r>
      <w:r w:rsidRPr="00024B30">
        <w:rPr>
          <w:rFonts w:cstheme="minorHAnsi"/>
        </w:rPr>
        <w:t xml:space="preserve"> posiada wskazany system</w:t>
      </w:r>
      <w:r w:rsidR="00D91207">
        <w:rPr>
          <w:rFonts w:cstheme="minorHAnsi"/>
        </w:rPr>
        <w:t>.</w:t>
      </w:r>
    </w:p>
    <w:p w:rsidR="00024B30" w:rsidRPr="00024B30" w:rsidRDefault="00024B30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p w:rsidR="00024B30" w:rsidRPr="00024B30" w:rsidRDefault="00024B30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Funkcjonalność powinna w szczególności umożliwiać:</w:t>
      </w:r>
    </w:p>
    <w:p w:rsidR="00024B30" w:rsidRPr="00024B30" w:rsidRDefault="00024B30" w:rsidP="00024B30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Realizację obowiązku gromadzenia wszystkich danych zawartych w przysłanych ewidencjach opłatowych i sprawozdawczych w zakresie emisji gazów i pyłów do powietrza, gospodarki odpadowej, wodnej, ściekowej, produktowej i opakowaniowej, baterii oraz akumulatorów, zużytego sprzętu elektronicznego, recyklingu pojazdów wycofanych z eksploatacji oraz opłaty recyklingowej - torby foliowe.</w:t>
      </w:r>
    </w:p>
    <w:p w:rsidR="00024B30" w:rsidRPr="00024B30" w:rsidRDefault="00024B30" w:rsidP="00024B30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Wspomaganie procesu weryfikacji danych przekazanych do Urzędu Marszałkowskiego Województwa Opolskiego, tj. bieżące śledzenie statusu pracy nad ewidencją dotyczącą powietrza, odpadów, wody, ścieków, opłaty produktowej, opakowaniowej oraz baterii i akumulatorów, sprzętu elektrycznego i elektronicznego i inne opłaty.</w:t>
      </w:r>
    </w:p>
    <w:p w:rsidR="00024B30" w:rsidRPr="00024B30" w:rsidRDefault="00024B30" w:rsidP="00024B30">
      <w:pPr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Usprawnienie wydawania decyzji określającej wysokość należności w zakresie emisji gazów i pyłów do powietrza, baterii i akumulatorów, gospodarki odpadowej, wodnej, ściekowej oraz produktowej i opakowaniowej sprzętu elektrycznego i elektronicznego i inne opłaty poprzez: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wprowadzenie własnych szablonów treści decyzji ze zmiennymi wypełnianymi automatycznie na podstawie danych z bazy,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automatyczne numerowanie decyzji według szablonu użytkownika,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sporządzenie załącznika do decyzji,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usprawnienie wydania decyzji wymierzającej opłatę za korzystanie ze środowiska na różnicę pomiędzy opłatą należną, a opłatą podaną na wykazie przez płatnika,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wspomaganie obliczania ilości dób czasu składowania odpadu przy pomocy kalkulatora dni, na podstawie dat granicznych,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współpracę modułu „woda" z modułem „ścieki",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ręczne określenie ładunków w wodzie pobranej do obliczenia ładunków w ściekach,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dokładne określenie powierzchni obowiązującej do naliczania opłaty za wody opadowe w różnych okresach,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 xml:space="preserve">naliczanie i weryfikację opłaty produktowej z tytułu nieosiągnięcia wymaganego poziomu odzysku i recyklingu (opakowania, produkty, baterie przenośne i </w:t>
      </w:r>
      <w:r w:rsidRPr="00024B30">
        <w:rPr>
          <w:rFonts w:cstheme="minorHAnsi"/>
        </w:rPr>
        <w:lastRenderedPageBreak/>
        <w:t>zużyte akumulatory przenośne, sprzęt elektryczny i elektroniczny, pojazdy wycofane z eksploatacji /wraki/),</w:t>
      </w:r>
    </w:p>
    <w:p w:rsidR="00024B30" w:rsidRPr="00024B30" w:rsidRDefault="00024B30" w:rsidP="00024B30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024B30">
        <w:rPr>
          <w:rFonts w:cstheme="minorHAnsi"/>
        </w:rPr>
        <w:t>obsługa merytoryczna i finansowa opłaty recyklingowej (torby foliowe).</w:t>
      </w:r>
    </w:p>
    <w:p w:rsidR="00024B30" w:rsidRDefault="00024B30" w:rsidP="00024B30">
      <w:pPr>
        <w:tabs>
          <w:tab w:val="left" w:pos="567"/>
        </w:tabs>
        <w:spacing w:after="0" w:line="240" w:lineRule="auto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457"/>
        <w:gridCol w:w="3067"/>
      </w:tblGrid>
      <w:tr w:rsidR="00756AEB" w:rsidRPr="00756AEB" w:rsidTr="00097779">
        <w:trPr>
          <w:tblHeader/>
          <w:jc w:val="center"/>
        </w:trPr>
        <w:tc>
          <w:tcPr>
            <w:tcW w:w="675" w:type="dxa"/>
            <w:shd w:val="clear" w:color="auto" w:fill="D9D9D9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56AE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5457" w:type="dxa"/>
            <w:shd w:val="clear" w:color="auto" w:fill="D9D9D9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56AEB">
              <w:rPr>
                <w:rFonts w:cstheme="minorHAnsi"/>
                <w:b/>
                <w:bCs/>
              </w:rPr>
              <w:t>Funkcjonalność oprogramowania</w:t>
            </w:r>
          </w:p>
        </w:tc>
        <w:tc>
          <w:tcPr>
            <w:tcW w:w="3067" w:type="dxa"/>
            <w:shd w:val="clear" w:color="auto" w:fill="D9D9D9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756AEB">
              <w:rPr>
                <w:rFonts w:cstheme="minorHAnsi"/>
                <w:b/>
                <w:bCs/>
              </w:rPr>
              <w:t>Ilość stanowisk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 xml:space="preserve">Program umożliwiający jednostkom korzystającym ze środowiska wygenerowanie </w:t>
            </w:r>
            <w:proofErr w:type="spellStart"/>
            <w:r w:rsidRPr="00756AEB">
              <w:rPr>
                <w:rFonts w:cstheme="minorHAnsi"/>
              </w:rPr>
              <w:t>on-line</w:t>
            </w:r>
            <w:proofErr w:type="spellEnd"/>
            <w:r w:rsidRPr="00756AEB">
              <w:rPr>
                <w:rFonts w:cstheme="minorHAnsi"/>
              </w:rPr>
              <w:t xml:space="preserve"> wykazu zawierającego zbiorcze zestawienie informacji o zakresie korzystania ze środowiska oraz o wysokości należnych opłat z możliwością importowania danych służących do weryfikacji opłat do sytemu rozliczającego opłaty za korzystanie ze środowiska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Aplikacja udostępniona na witrynie internetowej, dostępność 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Program do rejestracji korespondencji przychodzącej i wychodzącej współpracujący z programem merytorycznym (transfer dokumentów)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Obliczanie i weryfikowanie opłaty za wprowadzanie gazów lub pyłów do powietrza, za uprawnienia CO2, opłaty za składowanie odpadów, opłaty za pobór wód powierzchniowych i podziemnych, opłaty za wprowadzanie do wód lub do ziemi substancji wraz ze ściekami wraz z umożliwieniem sporządzania raportów wieloletnich.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4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Obliczanie i weryfikowanie opłaty opakowaniowej wraz z opłatą za torby foliowe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5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Obliczanie i weryfikowanie opłaty produktowej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6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Obliczanie i weryfikowanie opłaty baterie i akumulatory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7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Recykling pojazdów oraz opłata za brak sieci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5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8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Obliczanie i weryfikowanie opłaty zużyty sprzęt elektryczny i elektroniczny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9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Obliczanie i weryfikowanie opłata substancje kontrolowane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10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Obsługa księgowa kont redystrybucyjnych prowadzonych przez marszałka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4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11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Możliwość automatycznego księgowania zweryfikowanych należności w systemie księgowym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4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12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Eksport przelewów – redystrybucja i inne przelewy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4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13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Sporządzanie sprawozdania dot. statystyki publicznej z wpływów z tytułu opłat za korzystanie ze środowiska i kar za naruszenie wymagań jego ochrony oraz z redystrybucji tych wpływów - OŚ-4r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14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Wspomaganie windykacji tj. wystawianie postanowień o zarachowaniu wpłaty, upomnień, tytułów wykonawczych itd.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15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Księgowość – opłata opakowania wraz opłatą recyklingową za torby foliowe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16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Księgowość – opłata baterie i akumulatory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17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Księgowość – opłata recyklingowa – wraki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lastRenderedPageBreak/>
              <w:t>18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Księgowość – opłata zużyty sprzęt elektryczny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19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Księgowość – opłata substancje kontrolowane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20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 xml:space="preserve">Realizacja zadań z zakresu gospodarowania odpadami komunalnymi, monitoring procesu sprawozdawczości, generowanie raportów, weryfikacja wprowadzanych danych 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21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Możliwość wysyłania wykazów do Wojewódzkiego Inspektora Ochrony Środowiska WIOŚ drogą elektroniczną - eksport do WIOŚ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22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Dostęp do informacji prawnych z zakresu ochrony środowiska, w tym interpretacji Ministerstwa Środowiska, wraz z comiesięczną aktualizacją informacji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23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Prowadzenie publicznie dostępnego wykazu danych o dokumentach zawierających informacje o środowisku i jego ochronie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24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Zarządzania uprawnieniami użytkowników do składowych modułów systemu.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25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Rejestracja i raportowanie zmian dokonywanych w bazie danych przez użytkowników systemu.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26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 xml:space="preserve">Prowadzenie rejestru dokumentów, przypisując je do odpowiedniego podmiotu, potwierdzających odzysk, w skrócie DPO lub dokument potwierdzający eksport lub </w:t>
            </w:r>
            <w:proofErr w:type="spellStart"/>
            <w:r w:rsidRPr="00756AEB">
              <w:rPr>
                <w:rFonts w:cstheme="minorHAnsi"/>
              </w:rPr>
              <w:t>wewnątrzwspólnotową</w:t>
            </w:r>
            <w:proofErr w:type="spellEnd"/>
            <w:r w:rsidRPr="00756AEB">
              <w:rPr>
                <w:rFonts w:cstheme="minorHAnsi"/>
              </w:rPr>
              <w:t xml:space="preserve"> dostawę odpadów opakowaniowych w celu poddania ich innemu niż recykling procesowi odzysku, w skrócie EDPO oraz dokumentów potwierdzających recykling, w skrócie DPR lub dokument potwierdzający eksport lub </w:t>
            </w:r>
            <w:proofErr w:type="spellStart"/>
            <w:r w:rsidRPr="00756AEB">
              <w:rPr>
                <w:rFonts w:cstheme="minorHAnsi"/>
              </w:rPr>
              <w:t>wewnątrzwspólnotową</w:t>
            </w:r>
            <w:proofErr w:type="spellEnd"/>
            <w:r w:rsidRPr="00756AEB">
              <w:rPr>
                <w:rFonts w:cstheme="minorHAnsi"/>
              </w:rPr>
              <w:t xml:space="preserve"> dostawę odpadów opakowaniowych w celu poddania ich recyklingowi, w skrócie EDPR 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27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Obliczanie i weryfikowanie opłaty rejestrowej i rocznej, w tym automatyczny sposób weryfikacji opłaty rocznej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13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28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Księgowość – opłata rejestrowa i roczna (dot. Bazy Danych Odpadowych BDO )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29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 xml:space="preserve">Tytuły wykonawcze – dot. możliwości eksportu do elektronicznej skrzynki podawczej tzw. </w:t>
            </w:r>
            <w:proofErr w:type="spellStart"/>
            <w:r w:rsidRPr="00756AEB">
              <w:rPr>
                <w:rFonts w:cstheme="minorHAnsi"/>
              </w:rPr>
              <w:t>ePUAP</w:t>
            </w:r>
            <w:proofErr w:type="spellEnd"/>
            <w:r w:rsidRPr="00756AEB">
              <w:rPr>
                <w:rFonts w:cstheme="minorHAnsi"/>
              </w:rPr>
              <w:t>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1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30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Sporządzanie zbiorczych sprawozdań z gospodarowania dochodami budżetu gminy/powiatu pochodzącymi z opłat i kar środowiskowych przeznaczonymi na finansowanie ochrony środowiska i gospodarki wodnej (sprawozdania OŚ-4g i OŚ-4p) - Program badań statystycznych statystyki publicznej.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2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31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 xml:space="preserve">Automatyczny import danych podmiotu z bazy GUS do bazy danych urzędu 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nieograniczona</w:t>
            </w:r>
          </w:p>
        </w:tc>
      </w:tr>
      <w:tr w:rsidR="00756AEB" w:rsidRPr="00756AEB" w:rsidTr="0009777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32</w:t>
            </w:r>
          </w:p>
        </w:tc>
        <w:tc>
          <w:tcPr>
            <w:tcW w:w="5457" w:type="dxa"/>
            <w:shd w:val="clear" w:color="auto" w:fill="auto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Raport - lista zaległości, pokazująca również zaległości na poszczególnych ratach przypisanych do danej należności.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756AEB" w:rsidRPr="00756AEB" w:rsidRDefault="00756AEB" w:rsidP="00756AEB">
            <w:pPr>
              <w:tabs>
                <w:tab w:val="left" w:pos="567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756AEB">
              <w:rPr>
                <w:rFonts w:cstheme="minorHAnsi"/>
              </w:rPr>
              <w:t>3</w:t>
            </w:r>
          </w:p>
        </w:tc>
      </w:tr>
    </w:tbl>
    <w:p w:rsidR="00024B30" w:rsidRDefault="00024B30" w:rsidP="00024B3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III.HARMONOGRAM REALIZACJI </w:t>
      </w:r>
      <w:r w:rsidRPr="002800BC">
        <w:rPr>
          <w:rFonts w:cstheme="minorHAnsi"/>
          <w:b/>
        </w:rPr>
        <w:t>:</w:t>
      </w:r>
    </w:p>
    <w:p w:rsidR="00024B30" w:rsidRPr="002800BC" w:rsidRDefault="00024B30" w:rsidP="00024B30">
      <w:pPr>
        <w:spacing w:after="0" w:line="240" w:lineRule="auto"/>
        <w:rPr>
          <w:rFonts w:cstheme="minorHAnsi"/>
          <w:b/>
        </w:rPr>
      </w:pPr>
    </w:p>
    <w:p w:rsidR="00D91207" w:rsidRPr="00F4741B" w:rsidRDefault="00D91207" w:rsidP="00F4741B">
      <w:pPr>
        <w:pStyle w:val="WyszczeglnienieKROPKI"/>
        <w:tabs>
          <w:tab w:val="clear" w:pos="709"/>
          <w:tab w:val="clear" w:pos="2552"/>
        </w:tabs>
        <w:spacing w:before="0" w:after="0" w:line="240" w:lineRule="auto"/>
        <w:ind w:left="284"/>
        <w:rPr>
          <w:rFonts w:asciiTheme="minorHAnsi" w:hAnsiTheme="minorHAnsi" w:cstheme="minorHAnsi"/>
          <w:b/>
          <w:sz w:val="22"/>
          <w:szCs w:val="22"/>
        </w:rPr>
      </w:pPr>
      <w:r w:rsidRPr="00F4741B">
        <w:rPr>
          <w:rFonts w:asciiTheme="minorHAnsi" w:hAnsiTheme="minorHAnsi" w:cstheme="minorHAnsi"/>
          <w:b/>
          <w:sz w:val="22"/>
          <w:szCs w:val="22"/>
        </w:rPr>
        <w:t xml:space="preserve">I etap zadania: </w:t>
      </w:r>
    </w:p>
    <w:p w:rsidR="00D91207" w:rsidRPr="00F4741B" w:rsidRDefault="00D91207" w:rsidP="00F4741B">
      <w:pPr>
        <w:pStyle w:val="WyszczeglnienieKROPKI"/>
        <w:numPr>
          <w:ilvl w:val="0"/>
          <w:numId w:val="18"/>
        </w:numPr>
        <w:tabs>
          <w:tab w:val="clear" w:pos="709"/>
          <w:tab w:val="clear" w:pos="2552"/>
        </w:tabs>
        <w:spacing w:before="0" w:after="0" w:line="240" w:lineRule="auto"/>
        <w:rPr>
          <w:sz w:val="22"/>
          <w:szCs w:val="22"/>
        </w:rPr>
      </w:pPr>
      <w:r w:rsidRPr="00F4741B">
        <w:rPr>
          <w:sz w:val="22"/>
          <w:szCs w:val="22"/>
        </w:rPr>
        <w:t xml:space="preserve">dostawa i zainstalowanie aktualnego pod względem merytorycznym oprogramowania, </w:t>
      </w:r>
      <w:r w:rsidRPr="00F4741B">
        <w:rPr>
          <w:rFonts w:cs="Calibri"/>
          <w:iCs/>
          <w:sz w:val="22"/>
          <w:szCs w:val="22"/>
        </w:rPr>
        <w:t>usprawniającego proces zarządzania informacjami środowiskowymi, opłatami za korzystanie ze środowiska, opłatą produktową i inne oraz obsługi rachunków redystrybucyjnych</w:t>
      </w:r>
      <w:r w:rsidRPr="00F4741B">
        <w:rPr>
          <w:sz w:val="22"/>
          <w:szCs w:val="22"/>
        </w:rPr>
        <w:t xml:space="preserve">. oprogramowanie wraz z instrukcją użytkowania należy zainstalować na wszystkich </w:t>
      </w:r>
      <w:r w:rsidR="00F4741B">
        <w:rPr>
          <w:sz w:val="22"/>
          <w:szCs w:val="22"/>
        </w:rPr>
        <w:t xml:space="preserve">wskazanych </w:t>
      </w:r>
      <w:r w:rsidRPr="00F4741B">
        <w:rPr>
          <w:sz w:val="22"/>
          <w:szCs w:val="22"/>
          <w:lang w:eastAsia="pl-PL"/>
        </w:rPr>
        <w:t xml:space="preserve">stanowiskach komputerowych </w:t>
      </w:r>
      <w:r w:rsidRPr="00F4741B">
        <w:rPr>
          <w:sz w:val="22"/>
          <w:szCs w:val="22"/>
        </w:rPr>
        <w:t xml:space="preserve">w Opolu, </w:t>
      </w:r>
    </w:p>
    <w:p w:rsidR="00D91207" w:rsidRPr="00F4741B" w:rsidRDefault="00D91207" w:rsidP="00F4741B">
      <w:pPr>
        <w:pStyle w:val="Akapitzlist"/>
        <w:widowControl w:val="0"/>
        <w:numPr>
          <w:ilvl w:val="0"/>
          <w:numId w:val="18"/>
        </w:numPr>
        <w:suppressAutoHyphens/>
        <w:spacing w:after="0" w:line="240" w:lineRule="auto"/>
        <w:rPr>
          <w:rFonts w:eastAsia="Times New Roman" w:cs="Times New Roman"/>
        </w:rPr>
      </w:pPr>
      <w:r w:rsidRPr="00F4741B">
        <w:t>przeniesienie do własnego systemu danych zawartych w istniejących bazach zapisanych w obecnie używanych przez Urząd Marszałkowski Województwa Opolskiego systemie ewidencyjno-opłatowym do zarządzania informacjami środowiskowymi i opłatami środowiskowymi, przy czym, przeniesione dane muszą być aktywne, tak aby można było na nich dokonywać korekt,</w:t>
      </w:r>
    </w:p>
    <w:p w:rsidR="00D91207" w:rsidRPr="00F4741B" w:rsidRDefault="00D91207" w:rsidP="00F4741B">
      <w:pPr>
        <w:pStyle w:val="WyszczeglnienieKROPKI"/>
        <w:numPr>
          <w:ilvl w:val="0"/>
          <w:numId w:val="18"/>
        </w:numPr>
        <w:tabs>
          <w:tab w:val="clear" w:pos="709"/>
          <w:tab w:val="clear" w:pos="2552"/>
        </w:tabs>
        <w:spacing w:before="0" w:after="0" w:line="240" w:lineRule="auto"/>
        <w:rPr>
          <w:sz w:val="22"/>
          <w:szCs w:val="22"/>
        </w:rPr>
      </w:pPr>
      <w:r w:rsidRPr="00F4741B">
        <w:rPr>
          <w:sz w:val="22"/>
          <w:szCs w:val="22"/>
        </w:rPr>
        <w:t>udzielenie niewyłącznej licencji terminowej na przedmiotowy system - udzielenie licencji nie ogranicza udzielenia przez twórcę upoważnienia innym osobom do korzystania z utworu na tym samym polu eksploatacji,</w:t>
      </w:r>
    </w:p>
    <w:p w:rsidR="00D91207" w:rsidRPr="00F4741B" w:rsidRDefault="00D91207" w:rsidP="00F4741B">
      <w:pPr>
        <w:pStyle w:val="WyszczeglnienieKROPKI"/>
        <w:numPr>
          <w:ilvl w:val="0"/>
          <w:numId w:val="18"/>
        </w:numPr>
        <w:tabs>
          <w:tab w:val="clear" w:pos="709"/>
          <w:tab w:val="clear" w:pos="2552"/>
        </w:tabs>
        <w:spacing w:before="0" w:after="0" w:line="240" w:lineRule="auto"/>
        <w:rPr>
          <w:sz w:val="22"/>
          <w:szCs w:val="22"/>
        </w:rPr>
      </w:pPr>
      <w:r w:rsidRPr="00F4741B">
        <w:rPr>
          <w:sz w:val="22"/>
          <w:szCs w:val="22"/>
          <w:lang w:eastAsia="pl-PL"/>
        </w:rPr>
        <w:t xml:space="preserve">integracja systemu EZD </w:t>
      </w:r>
      <w:r w:rsidR="00F4741B">
        <w:rPr>
          <w:sz w:val="22"/>
          <w:szCs w:val="22"/>
          <w:lang w:eastAsia="pl-PL"/>
        </w:rPr>
        <w:t xml:space="preserve">(Elektronicznego Zarządzania Dokumentacją) </w:t>
      </w:r>
      <w:r w:rsidRPr="00F4741B">
        <w:rPr>
          <w:sz w:val="22"/>
          <w:szCs w:val="22"/>
          <w:lang w:eastAsia="pl-PL"/>
        </w:rPr>
        <w:t>z </w:t>
      </w:r>
      <w:r w:rsidR="00756AEB">
        <w:rPr>
          <w:sz w:val="22"/>
          <w:szCs w:val="22"/>
          <w:lang w:eastAsia="pl-PL"/>
        </w:rPr>
        <w:t>oprogramowaniem,</w:t>
      </w:r>
    </w:p>
    <w:p w:rsidR="00D91207" w:rsidRPr="00F4741B" w:rsidRDefault="00D91207" w:rsidP="00F4741B">
      <w:pPr>
        <w:pStyle w:val="WyszczeglnienieKROPKI"/>
        <w:numPr>
          <w:ilvl w:val="0"/>
          <w:numId w:val="18"/>
        </w:numPr>
        <w:tabs>
          <w:tab w:val="clear" w:pos="709"/>
          <w:tab w:val="clear" w:pos="2552"/>
        </w:tabs>
        <w:spacing w:before="0" w:after="0" w:line="240" w:lineRule="auto"/>
        <w:rPr>
          <w:sz w:val="22"/>
          <w:szCs w:val="22"/>
        </w:rPr>
      </w:pPr>
      <w:r w:rsidRPr="00F4741B">
        <w:rPr>
          <w:sz w:val="22"/>
          <w:szCs w:val="22"/>
        </w:rPr>
        <w:t xml:space="preserve">przeprowadzenie szkoleń instruktażowych z zasad pracy na Systemie w zakresie realizacji obowiązków ustawowych związanych z naliczaniem opłat za korzystanie ze środowiska, a w szczególności z zasad weryfikacji, redystrybucji, windykacji i kontroli podmiotów dla 22 pracowników </w:t>
      </w:r>
      <w:r w:rsidR="00F4741B">
        <w:rPr>
          <w:sz w:val="22"/>
          <w:szCs w:val="22"/>
        </w:rPr>
        <w:t>Urzędu Marszałkowskiego Województwa Opolskiego w Opolu.</w:t>
      </w:r>
    </w:p>
    <w:p w:rsidR="00756AEB" w:rsidRDefault="00756AEB" w:rsidP="00F4741B">
      <w:pPr>
        <w:spacing w:after="0" w:line="240" w:lineRule="auto"/>
        <w:ind w:left="360"/>
        <w:rPr>
          <w:rFonts w:eastAsia="Times New Roman" w:cstheme="minorHAnsi"/>
          <w:b/>
        </w:rPr>
      </w:pPr>
    </w:p>
    <w:p w:rsidR="00D91207" w:rsidRPr="00F4741B" w:rsidRDefault="00D91207" w:rsidP="00F4741B">
      <w:pPr>
        <w:spacing w:after="0" w:line="240" w:lineRule="auto"/>
        <w:ind w:left="360"/>
        <w:rPr>
          <w:rFonts w:eastAsia="Times New Roman" w:cstheme="minorHAnsi"/>
        </w:rPr>
      </w:pPr>
      <w:r w:rsidRPr="00F4741B">
        <w:rPr>
          <w:rFonts w:eastAsia="Times New Roman" w:cstheme="minorHAnsi"/>
          <w:b/>
        </w:rPr>
        <w:t>II etap zadania</w:t>
      </w:r>
      <w:r w:rsidR="00756AEB">
        <w:rPr>
          <w:rFonts w:eastAsia="Times New Roman" w:cstheme="minorHAnsi"/>
          <w:b/>
        </w:rPr>
        <w:t>:</w:t>
      </w:r>
    </w:p>
    <w:p w:rsidR="00D91207" w:rsidRPr="00F4741B" w:rsidRDefault="00D91207" w:rsidP="00F4741B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rPr>
          <w:rFonts w:eastAsia="Times New Roman" w:cstheme="minorHAnsi"/>
        </w:rPr>
      </w:pPr>
      <w:r w:rsidRPr="00F4741B">
        <w:t>serwisowani</w:t>
      </w:r>
      <w:r w:rsidR="00756AEB">
        <w:t>e oprogramowania</w:t>
      </w:r>
      <w:r w:rsidRPr="00F4741B">
        <w:t>,</w:t>
      </w:r>
    </w:p>
    <w:p w:rsidR="00D91207" w:rsidRPr="00F4741B" w:rsidRDefault="00D91207" w:rsidP="00F4741B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rPr>
          <w:rFonts w:eastAsia="Times New Roman" w:cstheme="minorHAnsi"/>
        </w:rPr>
      </w:pPr>
      <w:r w:rsidRPr="00F4741B">
        <w:t>aktualizacj</w:t>
      </w:r>
      <w:r w:rsidR="00756AEB">
        <w:t>a oprogramowania</w:t>
      </w:r>
      <w:r w:rsidRPr="00F4741B">
        <w:t>,</w:t>
      </w:r>
    </w:p>
    <w:p w:rsidR="00D91207" w:rsidRPr="00F4741B" w:rsidRDefault="00D91207" w:rsidP="00F4741B">
      <w:pPr>
        <w:pStyle w:val="Akapitzlist"/>
        <w:widowControl w:val="0"/>
        <w:numPr>
          <w:ilvl w:val="0"/>
          <w:numId w:val="19"/>
        </w:numPr>
        <w:suppressAutoHyphens/>
        <w:spacing w:after="0" w:line="240" w:lineRule="auto"/>
        <w:rPr>
          <w:rFonts w:eastAsia="Times New Roman" w:cstheme="minorHAnsi"/>
        </w:rPr>
      </w:pPr>
      <w:r w:rsidRPr="00F4741B">
        <w:t>w przypadku konieczności aktualizacji systemu operacyjnego, bądź silnika bazy danych (koniec wsparcia dla używanej wersji, wewnętrzne regulacje zamawiającego) Wykonawca dokonana migracji w ramach umowy.</w:t>
      </w:r>
    </w:p>
    <w:p w:rsidR="00024B30" w:rsidRPr="002800BC" w:rsidRDefault="00024B30" w:rsidP="00F4741B">
      <w:pPr>
        <w:spacing w:after="0" w:line="240" w:lineRule="auto"/>
        <w:jc w:val="both"/>
        <w:rPr>
          <w:rFonts w:cstheme="minorHAnsi"/>
        </w:rPr>
      </w:pPr>
    </w:p>
    <w:p w:rsidR="00024B30" w:rsidRDefault="00024B30" w:rsidP="00F4741B">
      <w:pPr>
        <w:spacing w:after="0" w:line="240" w:lineRule="auto"/>
        <w:jc w:val="both"/>
        <w:rPr>
          <w:rFonts w:cstheme="minorHAnsi"/>
          <w:b/>
        </w:rPr>
      </w:pPr>
      <w:r w:rsidRPr="002800BC">
        <w:rPr>
          <w:rFonts w:cstheme="minorHAnsi"/>
          <w:b/>
        </w:rPr>
        <w:t xml:space="preserve">IV. OPIS SPOSOBU PRZYGOTOWANIA </w:t>
      </w:r>
      <w:r>
        <w:rPr>
          <w:rFonts w:cstheme="minorHAnsi"/>
          <w:b/>
        </w:rPr>
        <w:t>SZACUNKOWEJ WYCENY</w:t>
      </w:r>
      <w:r w:rsidRPr="002800BC">
        <w:rPr>
          <w:rFonts w:cstheme="minorHAnsi"/>
          <w:b/>
        </w:rPr>
        <w:t>: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  <w:b/>
        </w:rPr>
      </w:pPr>
    </w:p>
    <w:p w:rsidR="00024B30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 Szacunkowa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 xml:space="preserve">winna być sporządzona w jednym egzemplarzu na formularzu, który jest </w:t>
      </w:r>
      <w:r>
        <w:rPr>
          <w:rFonts w:cstheme="minorHAnsi"/>
        </w:rPr>
        <w:t xml:space="preserve"> </w:t>
      </w:r>
    </w:p>
    <w:p w:rsidR="00024B30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2800BC">
        <w:rPr>
          <w:rFonts w:cstheme="minorHAnsi"/>
        </w:rPr>
        <w:t>załączony do</w:t>
      </w:r>
      <w:r>
        <w:rPr>
          <w:rFonts w:cstheme="minorHAnsi"/>
        </w:rPr>
        <w:t xml:space="preserve"> niniejszego rozeznania cenowego</w:t>
      </w:r>
      <w:r w:rsidRPr="002800BC">
        <w:rPr>
          <w:rFonts w:cstheme="minorHAnsi"/>
        </w:rPr>
        <w:t xml:space="preserve"> jako Załącznik nr 1 wraz z dodatkowymi </w:t>
      </w:r>
      <w:r>
        <w:rPr>
          <w:rFonts w:cstheme="minorHAnsi"/>
        </w:rPr>
        <w:t xml:space="preserve"> 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2800BC">
        <w:rPr>
          <w:rFonts w:cstheme="minorHAnsi"/>
        </w:rPr>
        <w:t>Załącznikami.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2. Szacunkowa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 xml:space="preserve">winna być zgodna z opisem przedmiotu </w:t>
      </w:r>
      <w:r w:rsidR="00D91207">
        <w:rPr>
          <w:rFonts w:cstheme="minorHAnsi"/>
        </w:rPr>
        <w:t>rozeznania cenowego</w:t>
      </w:r>
      <w:r w:rsidRPr="002800BC">
        <w:rPr>
          <w:rFonts w:cstheme="minorHAnsi"/>
        </w:rPr>
        <w:t>.</w:t>
      </w:r>
    </w:p>
    <w:p w:rsidR="00024B30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 Wycena</w:t>
      </w:r>
      <w:r w:rsidRPr="002800BC">
        <w:rPr>
          <w:rFonts w:cstheme="minorHAnsi"/>
        </w:rPr>
        <w:t xml:space="preserve"> </w:t>
      </w:r>
      <w:r>
        <w:rPr>
          <w:rFonts w:cstheme="minorHAnsi"/>
        </w:rPr>
        <w:t>po</w:t>
      </w:r>
      <w:r w:rsidRPr="002800BC">
        <w:rPr>
          <w:rFonts w:cstheme="minorHAnsi"/>
        </w:rPr>
        <w:t xml:space="preserve">winna być podpisana przez osobę upoważnioną do reprezentowania Wykonawcy, </w:t>
      </w:r>
      <w:r>
        <w:rPr>
          <w:rFonts w:cstheme="minorHAnsi"/>
        </w:rPr>
        <w:t xml:space="preserve">  </w:t>
      </w:r>
    </w:p>
    <w:p w:rsidR="00024B30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zgodnie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z formą reprezentacji określoną w rejestrze sądowym lub innym dokumencie, właściwym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2800BC">
        <w:rPr>
          <w:rFonts w:cstheme="minorHAnsi"/>
        </w:rPr>
        <w:t xml:space="preserve"> dla</w:t>
      </w:r>
      <w:r>
        <w:rPr>
          <w:rFonts w:cstheme="minorHAnsi"/>
        </w:rPr>
        <w:t xml:space="preserve"> </w:t>
      </w:r>
      <w:r w:rsidRPr="002800BC">
        <w:rPr>
          <w:rFonts w:cstheme="minorHAnsi"/>
        </w:rPr>
        <w:t>danej formy organizacyjnej Wykonawcy albo przez osobę umocowaną przez osobę uprawnioną,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 xml:space="preserve">przy czym pełnomocnictwo musi być załączone do </w:t>
      </w:r>
      <w:r>
        <w:rPr>
          <w:rFonts w:cstheme="minorHAnsi"/>
        </w:rPr>
        <w:t>formularza wyceny</w:t>
      </w:r>
      <w:r w:rsidRPr="002800BC">
        <w:rPr>
          <w:rFonts w:cstheme="minorHAnsi"/>
        </w:rPr>
        <w:t>.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4. Wykonawca sporządza wycenę w formularzu oferty na podstawie specyfikacji technicznej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i ilo</w:t>
      </w:r>
      <w:r w:rsidR="00D91207">
        <w:rPr>
          <w:rFonts w:cstheme="minorHAnsi"/>
        </w:rPr>
        <w:t>ściowej opisanej w przedmiocie rozeznania ceny</w:t>
      </w:r>
      <w:r w:rsidRPr="002800BC">
        <w:rPr>
          <w:rFonts w:cstheme="minorHAnsi"/>
        </w:rPr>
        <w:t>.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5. Wycena</w:t>
      </w:r>
      <w:r w:rsidRPr="002800BC">
        <w:rPr>
          <w:rFonts w:cstheme="minorHAnsi"/>
        </w:rPr>
        <w:t xml:space="preserve"> powinna zawierać: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pełną nazwę Wykonawcy, adres lub siedzibę, numer telefonu;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posiadać datę wystawienia;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 w:rsidRPr="002800BC">
        <w:rPr>
          <w:rFonts w:cstheme="minorHAnsi"/>
        </w:rPr>
        <w:t>− wartość zamówienia netto (w PLN) powiększona o obowiązujący podatek VAT ze wskazaniem</w:t>
      </w: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ostatecznej ceny brutto;</w:t>
      </w:r>
    </w:p>
    <w:p w:rsidR="00024B30" w:rsidRPr="00904061" w:rsidRDefault="00024B30" w:rsidP="00024B30">
      <w:pPr>
        <w:pStyle w:val="Akapitzlist"/>
        <w:spacing w:after="0" w:line="240" w:lineRule="auto"/>
        <w:ind w:left="567"/>
        <w:jc w:val="both"/>
        <w:rPr>
          <w:rFonts w:cstheme="minorHAnsi"/>
        </w:rPr>
      </w:pPr>
    </w:p>
    <w:p w:rsidR="00024B30" w:rsidRDefault="00024B30" w:rsidP="00024B30">
      <w:pPr>
        <w:spacing w:after="0" w:line="240" w:lineRule="auto"/>
        <w:rPr>
          <w:rFonts w:cstheme="minorHAnsi"/>
          <w:b/>
        </w:rPr>
      </w:pPr>
      <w:r w:rsidRPr="00904061">
        <w:rPr>
          <w:rFonts w:cstheme="minorHAnsi"/>
          <w:b/>
        </w:rPr>
        <w:lastRenderedPageBreak/>
        <w:t xml:space="preserve">VI. </w:t>
      </w:r>
      <w:r>
        <w:rPr>
          <w:rFonts w:cstheme="minorHAnsi"/>
          <w:b/>
        </w:rPr>
        <w:t>DODATKOWE INFORMACJE:</w:t>
      </w:r>
    </w:p>
    <w:p w:rsidR="00024B30" w:rsidRPr="00904061" w:rsidRDefault="00024B30" w:rsidP="00024B30">
      <w:pPr>
        <w:spacing w:after="0" w:line="240" w:lineRule="auto"/>
        <w:rPr>
          <w:rFonts w:cstheme="minorHAnsi"/>
          <w:b/>
        </w:rPr>
      </w:pPr>
    </w:p>
    <w:p w:rsidR="00024B30" w:rsidRDefault="00024B30" w:rsidP="00024B30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O udzielenie zamówienia będą mogli ubiegać się</w:t>
      </w:r>
      <w:r w:rsidRPr="002800BC">
        <w:rPr>
          <w:rFonts w:cstheme="minorHAnsi"/>
        </w:rPr>
        <w:t xml:space="preserve"> Wykonawcy, którzy spełniają następujące </w:t>
      </w:r>
      <w:r>
        <w:rPr>
          <w:rFonts w:cstheme="minorHAnsi"/>
        </w:rPr>
        <w:t xml:space="preserve"> 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Pr="002800BC">
        <w:rPr>
          <w:rFonts w:cstheme="minorHAnsi"/>
        </w:rPr>
        <w:t>warunki:</w:t>
      </w:r>
    </w:p>
    <w:p w:rsidR="00024B30" w:rsidRDefault="00024B30" w:rsidP="00024B30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 xml:space="preserve"> posiadają uprawnienia do wykonywania określonej działalności lub czynności, jeżeli przepisy prawa nakładają obowiązek ich posiadania;</w:t>
      </w:r>
    </w:p>
    <w:p w:rsidR="00024B30" w:rsidRDefault="00024B30" w:rsidP="00024B30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>posiadają wiedzę i doświadczenie do prawidłowego wykonania przedmiotu zamówienia;</w:t>
      </w:r>
    </w:p>
    <w:p w:rsidR="00024B30" w:rsidRDefault="00024B30" w:rsidP="00024B30">
      <w:pPr>
        <w:pStyle w:val="Akapitzlist"/>
        <w:numPr>
          <w:ilvl w:val="0"/>
          <w:numId w:val="6"/>
        </w:numPr>
        <w:spacing w:after="0" w:line="240" w:lineRule="auto"/>
        <w:ind w:left="567" w:hanging="283"/>
        <w:rPr>
          <w:rFonts w:cstheme="minorHAnsi"/>
        </w:rPr>
      </w:pPr>
      <w:r w:rsidRPr="006C3AEA">
        <w:rPr>
          <w:rFonts w:cstheme="minorHAnsi"/>
        </w:rPr>
        <w:t>dysponują doświadczonym personelem, który zostanie zaangażowany do realizacji przedmiotu zamówienia.</w:t>
      </w:r>
    </w:p>
    <w:p w:rsidR="00024B30" w:rsidRPr="006C3AEA" w:rsidRDefault="00024B30" w:rsidP="00024B30">
      <w:pPr>
        <w:pStyle w:val="Akapitzlist"/>
        <w:spacing w:after="0" w:line="240" w:lineRule="auto"/>
        <w:ind w:left="567"/>
        <w:rPr>
          <w:rFonts w:cstheme="minorHAnsi"/>
        </w:rPr>
      </w:pPr>
    </w:p>
    <w:p w:rsidR="00024B30" w:rsidRPr="002800BC" w:rsidRDefault="00024B30" w:rsidP="00024B30">
      <w:pPr>
        <w:spacing w:after="0" w:line="240" w:lineRule="auto"/>
        <w:jc w:val="both"/>
        <w:rPr>
          <w:rFonts w:cstheme="minorHAnsi"/>
        </w:rPr>
      </w:pPr>
    </w:p>
    <w:p w:rsidR="00024B30" w:rsidRDefault="00024B30" w:rsidP="00024B30">
      <w:pPr>
        <w:spacing w:after="0" w:line="240" w:lineRule="auto"/>
        <w:rPr>
          <w:rFonts w:cstheme="minorHAnsi"/>
          <w:b/>
        </w:rPr>
      </w:pPr>
      <w:r w:rsidRPr="006C3AEA">
        <w:rPr>
          <w:rFonts w:cstheme="minorHAnsi"/>
          <w:b/>
        </w:rPr>
        <w:t xml:space="preserve">VIII. MIEJSCE I TERMIN SKŁADANIA </w:t>
      </w:r>
      <w:r>
        <w:rPr>
          <w:rFonts w:cstheme="minorHAnsi"/>
          <w:b/>
        </w:rPr>
        <w:t>SZACUNKOWEJ WYCENY</w:t>
      </w:r>
      <w:r w:rsidRPr="006C3AEA">
        <w:rPr>
          <w:rFonts w:cstheme="minorHAnsi"/>
          <w:b/>
        </w:rPr>
        <w:t>:</w:t>
      </w:r>
    </w:p>
    <w:p w:rsidR="00024B30" w:rsidRDefault="00024B30" w:rsidP="00024B30">
      <w:pPr>
        <w:spacing w:after="0" w:line="240" w:lineRule="auto"/>
        <w:rPr>
          <w:rFonts w:cstheme="minorHAnsi"/>
          <w:b/>
        </w:rPr>
      </w:pPr>
    </w:p>
    <w:p w:rsidR="00024B30" w:rsidRPr="00384FEE" w:rsidRDefault="00024B30" w:rsidP="00024B3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Wycenę</w:t>
      </w:r>
      <w:r w:rsidRPr="00384FEE">
        <w:rPr>
          <w:rFonts w:cstheme="minorHAnsi"/>
          <w:b/>
        </w:rPr>
        <w:t xml:space="preserve"> należy złożyć do dnia </w:t>
      </w:r>
      <w:r w:rsidR="00D91207">
        <w:rPr>
          <w:rFonts w:cstheme="minorHAnsi"/>
          <w:b/>
        </w:rPr>
        <w:t>2</w:t>
      </w:r>
      <w:r w:rsidRPr="00384FEE">
        <w:rPr>
          <w:rFonts w:cstheme="minorHAnsi"/>
          <w:b/>
        </w:rPr>
        <w:t>8.11.202</w:t>
      </w:r>
      <w:r w:rsidR="00D91207">
        <w:rPr>
          <w:rFonts w:cstheme="minorHAnsi"/>
          <w:b/>
        </w:rPr>
        <w:t>2</w:t>
      </w:r>
      <w:r w:rsidRPr="00384FEE">
        <w:rPr>
          <w:rFonts w:cstheme="minorHAnsi"/>
          <w:b/>
        </w:rPr>
        <w:t xml:space="preserve"> r. do godz. 1</w:t>
      </w:r>
      <w:r w:rsidR="00D91207">
        <w:rPr>
          <w:rFonts w:cstheme="minorHAnsi"/>
          <w:b/>
        </w:rPr>
        <w:t>2</w:t>
      </w:r>
      <w:r w:rsidRPr="00384FEE">
        <w:rPr>
          <w:rFonts w:cstheme="minorHAnsi"/>
          <w:b/>
        </w:rPr>
        <w:t>:</w:t>
      </w:r>
      <w:r w:rsidR="00D91207">
        <w:rPr>
          <w:rFonts w:cstheme="minorHAnsi"/>
          <w:b/>
        </w:rPr>
        <w:t>0</w:t>
      </w:r>
      <w:r w:rsidRPr="00384FEE">
        <w:rPr>
          <w:rFonts w:cstheme="minorHAnsi"/>
          <w:b/>
        </w:rPr>
        <w:t>0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Sposób złożenia oferty:</w:t>
      </w:r>
    </w:p>
    <w:p w:rsidR="00024B30" w:rsidRPr="002800BC" w:rsidRDefault="00024B30" w:rsidP="00024B30">
      <w:pPr>
        <w:spacing w:after="0" w:line="240" w:lineRule="auto"/>
        <w:rPr>
          <w:rFonts w:cstheme="minorHAnsi"/>
        </w:rPr>
      </w:pPr>
    </w:p>
    <w:p w:rsidR="00024B30" w:rsidRDefault="00024B30" w:rsidP="00024B30">
      <w:pPr>
        <w:spacing w:after="0" w:line="240" w:lineRule="auto"/>
        <w:rPr>
          <w:rFonts w:cstheme="minorHAnsi"/>
        </w:rPr>
      </w:pPr>
      <w:r w:rsidRPr="00384FEE">
        <w:rPr>
          <w:rFonts w:cstheme="minorHAnsi"/>
          <w:u w:val="single"/>
        </w:rPr>
        <w:t>Elektronicznie</w:t>
      </w:r>
      <w:r>
        <w:rPr>
          <w:rFonts w:cstheme="minorHAnsi"/>
        </w:rPr>
        <w:t xml:space="preserve"> na adres poczty: </w:t>
      </w:r>
      <w:hyperlink r:id="rId8" w:history="1">
        <w:r w:rsidR="00D91207" w:rsidRPr="007A5B44">
          <w:rPr>
            <w:rStyle w:val="Hipercze"/>
            <w:rFonts w:cstheme="minorHAnsi"/>
          </w:rPr>
          <w:t>dos@opolskie.pl</w:t>
        </w:r>
      </w:hyperlink>
      <w:r>
        <w:rPr>
          <w:rFonts w:cstheme="minorHAnsi"/>
        </w:rPr>
        <w:t xml:space="preserve">  z dopiskiem w temacie: „szacunkowe koszty </w:t>
      </w:r>
      <w:r w:rsidR="00D91207">
        <w:rPr>
          <w:rFonts w:cstheme="minorHAnsi"/>
        </w:rPr>
        <w:t>oprogramowania dla opłat środowiskowych</w:t>
      </w:r>
      <w:r>
        <w:rPr>
          <w:rFonts w:cstheme="minorHAnsi"/>
        </w:rPr>
        <w:t>”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</w:p>
    <w:p w:rsidR="00024B30" w:rsidRDefault="00024B30" w:rsidP="00024B30">
      <w:pPr>
        <w:spacing w:after="0" w:line="240" w:lineRule="auto"/>
        <w:rPr>
          <w:rFonts w:cstheme="minorHAnsi"/>
        </w:rPr>
      </w:pPr>
      <w:r w:rsidRPr="00E25A05">
        <w:rPr>
          <w:rFonts w:cstheme="minorHAnsi"/>
        </w:rPr>
        <w:t>W razie pytań proszę o kontakt z pr</w:t>
      </w:r>
      <w:r>
        <w:rPr>
          <w:rFonts w:cstheme="minorHAnsi"/>
        </w:rPr>
        <w:t xml:space="preserve">acownikami </w:t>
      </w:r>
      <w:r w:rsidRPr="00E25A05">
        <w:rPr>
          <w:rFonts w:cstheme="minorHAnsi"/>
        </w:rPr>
        <w:t>Departa</w:t>
      </w:r>
      <w:r>
        <w:rPr>
          <w:rFonts w:cstheme="minorHAnsi"/>
        </w:rPr>
        <w:t xml:space="preserve">mentu </w:t>
      </w:r>
      <w:r w:rsidR="00D91207">
        <w:rPr>
          <w:rFonts w:cstheme="minorHAnsi"/>
        </w:rPr>
        <w:t>Ochrony Środowiska</w:t>
      </w:r>
      <w:r w:rsidRPr="00E25A05">
        <w:rPr>
          <w:rFonts w:cstheme="minorHAnsi"/>
        </w:rPr>
        <w:t xml:space="preserve">,  </w:t>
      </w:r>
      <w:r w:rsidR="00D91207" w:rsidRPr="00D91207">
        <w:rPr>
          <w:rFonts w:cstheme="minorHAnsi"/>
          <w:b/>
        </w:rPr>
        <w:t>77 4483 232</w:t>
      </w:r>
      <w:r w:rsidRPr="00E25A05">
        <w:rPr>
          <w:rFonts w:cstheme="minorHAnsi"/>
        </w:rPr>
        <w:t>.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</w:p>
    <w:p w:rsidR="00024B30" w:rsidRPr="002800BC" w:rsidRDefault="00024B30" w:rsidP="00024B3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Załączniki:</w:t>
      </w:r>
    </w:p>
    <w:p w:rsidR="00024B30" w:rsidRPr="002800BC" w:rsidRDefault="00024B30" w:rsidP="00024B30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 xml:space="preserve">Formularz </w:t>
      </w:r>
      <w:r w:rsidR="00D91207">
        <w:rPr>
          <w:rFonts w:cstheme="minorHAnsi"/>
        </w:rPr>
        <w:t>szacunkowej wyceny</w:t>
      </w:r>
      <w:r w:rsidRPr="002800BC">
        <w:rPr>
          <w:rFonts w:cstheme="minorHAnsi"/>
        </w:rPr>
        <w:t>.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</w:p>
    <w:p w:rsidR="00024B30" w:rsidRDefault="00024B30" w:rsidP="00024B30">
      <w:pPr>
        <w:spacing w:after="0" w:line="240" w:lineRule="auto"/>
        <w:jc w:val="right"/>
        <w:rPr>
          <w:rFonts w:cstheme="minorHAnsi"/>
          <w:b/>
        </w:rPr>
      </w:pPr>
      <w:r w:rsidRPr="00E25A05">
        <w:rPr>
          <w:rFonts w:cstheme="minorHAnsi"/>
          <w:b/>
        </w:rPr>
        <w:t xml:space="preserve">Załącznik nr 1 do </w:t>
      </w:r>
      <w:r>
        <w:rPr>
          <w:rFonts w:cstheme="minorHAnsi"/>
          <w:b/>
        </w:rPr>
        <w:t>rozeznania cenowego</w:t>
      </w:r>
    </w:p>
    <w:p w:rsidR="00024B30" w:rsidRPr="00E25A05" w:rsidRDefault="00024B30" w:rsidP="00024B30">
      <w:pPr>
        <w:spacing w:after="0" w:line="240" w:lineRule="auto"/>
        <w:jc w:val="right"/>
        <w:rPr>
          <w:rFonts w:cstheme="minorHAnsi"/>
          <w:b/>
        </w:rPr>
      </w:pPr>
    </w:p>
    <w:p w:rsidR="00024B30" w:rsidRPr="00E25A05" w:rsidRDefault="00024B30" w:rsidP="00024B30">
      <w:pPr>
        <w:spacing w:after="0" w:line="240" w:lineRule="auto"/>
        <w:jc w:val="center"/>
        <w:rPr>
          <w:rFonts w:cstheme="minorHAnsi"/>
          <w:b/>
        </w:rPr>
      </w:pPr>
      <w:r w:rsidRPr="00E25A05">
        <w:rPr>
          <w:rFonts w:cstheme="minorHAnsi"/>
          <w:b/>
        </w:rPr>
        <w:t xml:space="preserve">FORMULARZ </w:t>
      </w:r>
      <w:r w:rsidR="00D91207">
        <w:rPr>
          <w:rFonts w:cstheme="minorHAnsi"/>
          <w:b/>
        </w:rPr>
        <w:t>SZACUNKOWEJ WYCENY</w:t>
      </w:r>
    </w:p>
    <w:p w:rsidR="00D91207" w:rsidRDefault="00D91207" w:rsidP="00024B30">
      <w:pPr>
        <w:spacing w:after="0" w:line="240" w:lineRule="auto"/>
        <w:rPr>
          <w:rFonts w:cstheme="minorHAnsi"/>
        </w:rPr>
      </w:pPr>
    </w:p>
    <w:p w:rsidR="00024B30" w:rsidRPr="002800BC" w:rsidRDefault="00024B30" w:rsidP="00024B3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Zamawiający: Województwo Opolskie z siedzibą: Urząd Marszałkowski Województwa Opolskiego,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ul. Piastowska 14, 45-082 Opole, posiadający NIP 754-307-75-65</w:t>
      </w:r>
    </w:p>
    <w:p w:rsidR="00024B30" w:rsidRPr="002800BC" w:rsidRDefault="00024B30" w:rsidP="00024B30">
      <w:pPr>
        <w:spacing w:after="0" w:line="240" w:lineRule="auto"/>
        <w:rPr>
          <w:rFonts w:cstheme="minorHAnsi"/>
        </w:rPr>
      </w:pPr>
    </w:p>
    <w:p w:rsidR="00024B30" w:rsidRPr="00824416" w:rsidRDefault="00024B30" w:rsidP="00024B30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Wykonawca:</w:t>
      </w:r>
    </w:p>
    <w:p w:rsidR="00024B30" w:rsidRPr="00824416" w:rsidRDefault="00024B30" w:rsidP="00024B30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…………………………………………………………………………………………</w:t>
      </w:r>
    </w:p>
    <w:p w:rsidR="00024B30" w:rsidRPr="00824416" w:rsidRDefault="00024B30" w:rsidP="00024B30">
      <w:pPr>
        <w:spacing w:after="0" w:line="240" w:lineRule="auto"/>
        <w:jc w:val="center"/>
        <w:rPr>
          <w:rFonts w:cstheme="minorHAnsi"/>
          <w:b/>
        </w:rPr>
      </w:pPr>
      <w:r w:rsidRPr="00824416">
        <w:rPr>
          <w:rFonts w:cstheme="minorHAnsi"/>
          <w:b/>
        </w:rPr>
        <w:t>(nazwa, adres, NIP, kontakt)</w:t>
      </w:r>
    </w:p>
    <w:p w:rsidR="00024B30" w:rsidRPr="002800BC" w:rsidRDefault="00024B30" w:rsidP="00024B30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..……………………………………………………………………………………….</w:t>
      </w:r>
    </w:p>
    <w:p w:rsidR="00024B30" w:rsidRPr="00D91207" w:rsidRDefault="00024B30" w:rsidP="00D91207">
      <w:pPr>
        <w:spacing w:after="0" w:line="240" w:lineRule="auto"/>
        <w:jc w:val="center"/>
        <w:rPr>
          <w:rFonts w:cstheme="minorHAnsi"/>
        </w:rPr>
      </w:pPr>
      <w:r w:rsidRPr="002800BC">
        <w:rPr>
          <w:rFonts w:cstheme="minorHAnsi"/>
        </w:rPr>
        <w:t>Odpowiadając n</w:t>
      </w:r>
      <w:r>
        <w:rPr>
          <w:rFonts w:cstheme="minorHAnsi"/>
        </w:rPr>
        <w:t xml:space="preserve">a </w:t>
      </w:r>
      <w:r w:rsidR="00D91207">
        <w:rPr>
          <w:rFonts w:cstheme="minorHAnsi"/>
        </w:rPr>
        <w:t xml:space="preserve">rozeznanie cenowe na </w:t>
      </w:r>
      <w:r w:rsidR="00D91207" w:rsidRPr="00D91207">
        <w:rPr>
          <w:rFonts w:cstheme="minorHAnsi"/>
          <w:bCs/>
          <w:iCs/>
        </w:rPr>
        <w:t>dostawę i wdrożenie oprogramowania usprawniającego proces zarządzania informacjami środowiskowymi, opłatami związanymi z korzystaniem ze środowiska oraz obsługi rachunków redystrybucyjnych</w:t>
      </w:r>
    </w:p>
    <w:p w:rsidR="00D91207" w:rsidRPr="002800BC" w:rsidRDefault="00D91207" w:rsidP="00024B30">
      <w:pPr>
        <w:spacing w:after="0" w:line="240" w:lineRule="auto"/>
        <w:rPr>
          <w:rFonts w:cstheme="minorHAnsi"/>
        </w:rPr>
      </w:pPr>
    </w:p>
    <w:p w:rsidR="00024B30" w:rsidRPr="00FC11FA" w:rsidRDefault="00024B30" w:rsidP="00024B3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I. Wyceniamy</w:t>
      </w:r>
      <w:r w:rsidRPr="00FC11FA">
        <w:rPr>
          <w:rFonts w:cstheme="minorHAnsi"/>
          <w:b/>
        </w:rPr>
        <w:t xml:space="preserve"> wykona</w:t>
      </w:r>
      <w:r w:rsidR="00F4741B">
        <w:rPr>
          <w:rFonts w:cstheme="minorHAnsi"/>
          <w:b/>
        </w:rPr>
        <w:t>nie usługi będącej przedmiotem rozeznania ceny</w:t>
      </w:r>
      <w:r w:rsidRPr="00FC11FA">
        <w:rPr>
          <w:rFonts w:cstheme="minorHAnsi"/>
          <w:b/>
        </w:rPr>
        <w:t>, zgodnie z wymogami opisu</w:t>
      </w:r>
    </w:p>
    <w:p w:rsidR="00024B30" w:rsidRDefault="00024B30" w:rsidP="00024B30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 w:rsidRPr="00FC11FA">
        <w:rPr>
          <w:rFonts w:cstheme="minorHAnsi"/>
          <w:b/>
        </w:rPr>
        <w:t xml:space="preserve"> przedmiotu </w:t>
      </w:r>
      <w:r w:rsidR="00F4741B">
        <w:rPr>
          <w:rFonts w:cstheme="minorHAnsi"/>
          <w:b/>
        </w:rPr>
        <w:t>rozeznania ceny</w:t>
      </w:r>
      <w:r w:rsidRPr="00FC11FA">
        <w:rPr>
          <w:rFonts w:cstheme="minorHAnsi"/>
          <w:b/>
        </w:rPr>
        <w:t>, za kwotę w wysokości:</w:t>
      </w:r>
    </w:p>
    <w:p w:rsidR="00024B30" w:rsidRPr="00FC11FA" w:rsidRDefault="00024B30" w:rsidP="00024B30">
      <w:pPr>
        <w:spacing w:after="0" w:line="240" w:lineRule="auto"/>
        <w:rPr>
          <w:rFonts w:cstheme="minorHAnsi"/>
          <w:b/>
        </w:rPr>
      </w:pPr>
    </w:p>
    <w:p w:rsidR="00024B30" w:rsidRPr="002800BC" w:rsidRDefault="00024B30" w:rsidP="00024B3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netto:.................................zł, słownie:………………………………………………………</w:t>
      </w:r>
    </w:p>
    <w:p w:rsidR="00024B30" w:rsidRPr="002800BC" w:rsidRDefault="00024B30" w:rsidP="00024B3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podatek VAT:……………%, .…….. zł, słownie:………………………………………..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  <w:r w:rsidRPr="002800BC">
        <w:rPr>
          <w:rFonts w:cstheme="minorHAnsi"/>
        </w:rPr>
        <w:t>brutto: .............................. zł, słownie:………………………………………………………</w:t>
      </w:r>
    </w:p>
    <w:p w:rsidR="00024B30" w:rsidRPr="002800BC" w:rsidRDefault="00024B30" w:rsidP="00024B30">
      <w:pPr>
        <w:spacing w:after="0" w:line="240" w:lineRule="auto"/>
        <w:rPr>
          <w:rFonts w:cstheme="minorHAnsi"/>
        </w:rPr>
      </w:pPr>
    </w:p>
    <w:p w:rsidR="00A33618" w:rsidRDefault="00024B30" w:rsidP="00024B30">
      <w:pPr>
        <w:spacing w:after="0" w:line="240" w:lineRule="auto"/>
        <w:rPr>
          <w:rFonts w:cstheme="minorHAnsi"/>
          <w:b/>
        </w:rPr>
      </w:pPr>
      <w:r w:rsidRPr="00FC11FA">
        <w:rPr>
          <w:rFonts w:cstheme="minorHAnsi"/>
          <w:b/>
        </w:rPr>
        <w:t xml:space="preserve">II. Termin realizacji zamówienia: </w:t>
      </w:r>
    </w:p>
    <w:p w:rsidR="00A33618" w:rsidRDefault="00A33618" w:rsidP="00024B30">
      <w:pPr>
        <w:spacing w:after="0" w:line="240" w:lineRule="auto"/>
        <w:rPr>
          <w:rFonts w:cstheme="minorHAnsi"/>
          <w:b/>
          <w:u w:val="single"/>
        </w:rPr>
      </w:pPr>
    </w:p>
    <w:p w:rsidR="00A33618" w:rsidRPr="00A33618" w:rsidRDefault="00D91207" w:rsidP="00024B30">
      <w:pPr>
        <w:spacing w:after="0" w:line="240" w:lineRule="auto"/>
        <w:rPr>
          <w:rFonts w:cstheme="minorHAnsi"/>
        </w:rPr>
      </w:pPr>
      <w:r w:rsidRPr="00A33618">
        <w:rPr>
          <w:rFonts w:cstheme="minorHAnsi"/>
        </w:rPr>
        <w:lastRenderedPageBreak/>
        <w:t>I etap do 30 dni kalendarzowych</w:t>
      </w:r>
      <w:r w:rsidR="00505D46">
        <w:rPr>
          <w:rFonts w:cstheme="minorHAnsi"/>
        </w:rPr>
        <w:t xml:space="preserve"> od daty podpisania umowy</w:t>
      </w:r>
      <w:r w:rsidRPr="00A33618">
        <w:rPr>
          <w:rFonts w:cstheme="minorHAnsi"/>
        </w:rPr>
        <w:t xml:space="preserve">, </w:t>
      </w:r>
      <w:r w:rsidR="00756AEB">
        <w:rPr>
          <w:rFonts w:cstheme="minorHAnsi"/>
        </w:rPr>
        <w:t xml:space="preserve">60 </w:t>
      </w:r>
      <w:r w:rsidR="00505D46">
        <w:rPr>
          <w:rFonts w:cstheme="minorHAnsi"/>
        </w:rPr>
        <w:t xml:space="preserve">dni kalendarzowych od daty podpisania umowy </w:t>
      </w:r>
      <w:r w:rsidR="00756AEB">
        <w:rPr>
          <w:rFonts w:cstheme="minorHAnsi"/>
        </w:rPr>
        <w:t>na integrację EZD z oprogramowaniem,</w:t>
      </w:r>
    </w:p>
    <w:p w:rsidR="00024B30" w:rsidRPr="00A33618" w:rsidRDefault="00D91207" w:rsidP="00024B30">
      <w:pPr>
        <w:spacing w:after="0" w:line="240" w:lineRule="auto"/>
        <w:rPr>
          <w:rFonts w:cstheme="minorHAnsi"/>
        </w:rPr>
      </w:pPr>
      <w:r w:rsidRPr="00A33618">
        <w:rPr>
          <w:rFonts w:cstheme="minorHAnsi"/>
        </w:rPr>
        <w:t xml:space="preserve">II etap </w:t>
      </w:r>
      <w:r w:rsidR="00024B30" w:rsidRPr="00A33618">
        <w:rPr>
          <w:rFonts w:cstheme="minorHAnsi"/>
        </w:rPr>
        <w:t xml:space="preserve">do </w:t>
      </w:r>
      <w:r w:rsidRPr="00A33618">
        <w:rPr>
          <w:rFonts w:cstheme="minorHAnsi"/>
        </w:rPr>
        <w:t>360</w:t>
      </w:r>
      <w:r w:rsidR="00024B30" w:rsidRPr="00A33618">
        <w:rPr>
          <w:rFonts w:cstheme="minorHAnsi"/>
        </w:rPr>
        <w:t xml:space="preserve"> dni kalendarzowych od daty podpisania umowy.</w:t>
      </w:r>
    </w:p>
    <w:p w:rsidR="00024B30" w:rsidRDefault="00024B30" w:rsidP="00024B30">
      <w:pPr>
        <w:spacing w:after="0" w:line="240" w:lineRule="auto"/>
        <w:rPr>
          <w:rFonts w:cstheme="minorHAnsi"/>
          <w:b/>
          <w:u w:val="single"/>
        </w:rPr>
      </w:pPr>
    </w:p>
    <w:p w:rsidR="00024B30" w:rsidRDefault="00024B30" w:rsidP="00024B30">
      <w:pPr>
        <w:spacing w:after="0" w:line="240" w:lineRule="auto"/>
        <w:rPr>
          <w:rFonts w:cstheme="minorHAnsi"/>
          <w:b/>
        </w:rPr>
      </w:pPr>
      <w:r w:rsidRPr="00042E5D">
        <w:rPr>
          <w:rFonts w:cstheme="minorHAnsi"/>
          <w:b/>
        </w:rPr>
        <w:t xml:space="preserve">III. </w:t>
      </w:r>
      <w:r>
        <w:rPr>
          <w:rFonts w:cstheme="minorHAnsi"/>
          <w:b/>
        </w:rPr>
        <w:t>Podając szacunkową wartość zamówienia oświadczamy, że:</w:t>
      </w:r>
    </w:p>
    <w:p w:rsidR="00024B30" w:rsidRDefault="00024B30" w:rsidP="00024B30">
      <w:pPr>
        <w:spacing w:after="0" w:line="240" w:lineRule="auto"/>
        <w:rPr>
          <w:rFonts w:cstheme="minorHAnsi"/>
          <w:b/>
        </w:rPr>
      </w:pPr>
    </w:p>
    <w:p w:rsidR="00024B30" w:rsidRPr="00042E5D" w:rsidRDefault="00024B30" w:rsidP="00024B30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 xml:space="preserve">zapoznaliśmy się z zapytaniem </w:t>
      </w:r>
      <w:r>
        <w:rPr>
          <w:rFonts w:cstheme="minorHAnsi"/>
        </w:rPr>
        <w:t>o wycenę</w:t>
      </w:r>
      <w:r w:rsidRPr="00042E5D">
        <w:rPr>
          <w:rFonts w:cstheme="minorHAnsi"/>
        </w:rPr>
        <w:t xml:space="preserve"> i nie wnosimy do niego zastrzeżeń oraz przyjmujemy   </w:t>
      </w:r>
    </w:p>
    <w:p w:rsidR="00024B30" w:rsidRDefault="00024B30" w:rsidP="00024B30">
      <w:pPr>
        <w:tabs>
          <w:tab w:val="left" w:pos="284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042E5D">
        <w:rPr>
          <w:rFonts w:cstheme="minorHAnsi"/>
        </w:rPr>
        <w:t>warunki w nim zawarte,</w:t>
      </w:r>
    </w:p>
    <w:p w:rsidR="00024B30" w:rsidRPr="00042E5D" w:rsidRDefault="00024B30" w:rsidP="00024B30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>posiadamy niezbędną wiedzę i doświadczenie do wykonania zamówienia,</w:t>
      </w:r>
    </w:p>
    <w:p w:rsidR="00024B30" w:rsidRDefault="00024B30" w:rsidP="00024B30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>pozyskaliśmy wszystkie informacje pozwalające na sporządzenie ceny oraz wykonanie ww. zamówienia,</w:t>
      </w:r>
    </w:p>
    <w:p w:rsidR="00024B30" w:rsidRDefault="00024B30" w:rsidP="00024B30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042E5D">
        <w:rPr>
          <w:rFonts w:cstheme="minorHAnsi"/>
        </w:rPr>
        <w:t>oferowana cena za całość zamówienia zawiera wszystkie koszty związane z realizacją przedmiotu zamówienia,</w:t>
      </w:r>
    </w:p>
    <w:p w:rsidR="00024B30" w:rsidRDefault="00024B30" w:rsidP="00024B30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informacje zawarte w wycenie</w:t>
      </w:r>
      <w:r w:rsidRPr="003511D9">
        <w:rPr>
          <w:rFonts w:cstheme="minorHAnsi"/>
        </w:rPr>
        <w:t xml:space="preserve"> nie są objęte tajemnicą przedsiębiorstwa i stanowią informację publiczną w rozumieniu Ustawy o dostępie do informacji publicznej,</w:t>
      </w:r>
    </w:p>
    <w:p w:rsidR="00024B30" w:rsidRPr="003511D9" w:rsidRDefault="00024B30" w:rsidP="00024B30">
      <w:pPr>
        <w:pStyle w:val="Akapitzlist"/>
        <w:numPr>
          <w:ilvl w:val="1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</w:rPr>
      </w:pPr>
      <w:r w:rsidRPr="003511D9">
        <w:rPr>
          <w:rFonts w:cstheme="minorHAnsi"/>
        </w:rPr>
        <w:t>zapoznałem/</w:t>
      </w:r>
      <w:proofErr w:type="spellStart"/>
      <w:r w:rsidRPr="003511D9">
        <w:rPr>
          <w:rFonts w:cstheme="minorHAnsi"/>
        </w:rPr>
        <w:t>-a</w:t>
      </w:r>
      <w:proofErr w:type="spellEnd"/>
      <w:r w:rsidRPr="003511D9">
        <w:rPr>
          <w:rFonts w:cstheme="minorHAnsi"/>
        </w:rPr>
        <w:t>m się z treścią klauzuli informacyjnej dotyczącej przetwarzania danych osobowych, akceptuję ją i wyrażam zgodę na przetwarzanie moich danych osobowych w zakresie wskazanym klauzulą.</w:t>
      </w:r>
    </w:p>
    <w:p w:rsidR="00024B30" w:rsidRPr="00042E5D" w:rsidRDefault="00024B30" w:rsidP="00024B30">
      <w:pPr>
        <w:spacing w:after="0" w:line="240" w:lineRule="auto"/>
        <w:rPr>
          <w:rFonts w:cstheme="minorHAnsi"/>
        </w:rPr>
      </w:pPr>
    </w:p>
    <w:p w:rsidR="00024B30" w:rsidRPr="00042E5D" w:rsidRDefault="00024B30" w:rsidP="00024B30">
      <w:pPr>
        <w:spacing w:after="0" w:line="240" w:lineRule="auto"/>
        <w:rPr>
          <w:rFonts w:cstheme="minorHAnsi"/>
        </w:rPr>
      </w:pPr>
    </w:p>
    <w:p w:rsidR="00024B30" w:rsidRPr="00042E5D" w:rsidRDefault="00024B30" w:rsidP="00024B30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>......................................................</w:t>
      </w:r>
    </w:p>
    <w:p w:rsidR="00024B30" w:rsidRPr="00042E5D" w:rsidRDefault="00024B30" w:rsidP="00024B30">
      <w:pPr>
        <w:spacing w:after="0" w:line="240" w:lineRule="auto"/>
        <w:jc w:val="right"/>
        <w:rPr>
          <w:rFonts w:cstheme="minorHAnsi"/>
        </w:rPr>
      </w:pPr>
      <w:r w:rsidRPr="00042E5D">
        <w:rPr>
          <w:rFonts w:cstheme="minorHAnsi"/>
        </w:rPr>
        <w:t xml:space="preserve">    (podpis i pieczątka </w:t>
      </w:r>
      <w:r>
        <w:rPr>
          <w:rFonts w:cstheme="minorHAnsi"/>
        </w:rPr>
        <w:t>upoważnionej osoby*</w:t>
      </w:r>
      <w:r w:rsidRPr="00042E5D">
        <w:rPr>
          <w:rFonts w:cstheme="minorHAnsi"/>
        </w:rPr>
        <w:t>)</w:t>
      </w:r>
    </w:p>
    <w:p w:rsidR="00024B30" w:rsidRPr="00042E5D" w:rsidRDefault="00024B30" w:rsidP="00024B30">
      <w:pPr>
        <w:spacing w:after="0" w:line="240" w:lineRule="auto"/>
        <w:rPr>
          <w:rFonts w:cstheme="minorHAnsi"/>
        </w:rPr>
      </w:pPr>
    </w:p>
    <w:p w:rsidR="00024B30" w:rsidRPr="003511D9" w:rsidRDefault="00024B30" w:rsidP="00024B30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3511D9">
        <w:rPr>
          <w:rFonts w:cstheme="minorHAnsi"/>
          <w:i/>
          <w:sz w:val="18"/>
          <w:szCs w:val="18"/>
        </w:rPr>
        <w:t xml:space="preserve">*osoby figurującej lub osób figurujących w rejestrach uprawnionych do zaciągania zobowiązań w imieniu Wykonawcy lub we właściwym upoważnieniu. Każda ewentualna poprawka w formularzu </w:t>
      </w:r>
      <w:r w:rsidR="00F4741B">
        <w:rPr>
          <w:rFonts w:cstheme="minorHAnsi"/>
          <w:i/>
          <w:sz w:val="18"/>
          <w:szCs w:val="18"/>
        </w:rPr>
        <w:t>wyceny</w:t>
      </w:r>
      <w:r w:rsidRPr="003511D9">
        <w:rPr>
          <w:rFonts w:cstheme="minorHAnsi"/>
          <w:i/>
          <w:sz w:val="18"/>
          <w:szCs w:val="18"/>
        </w:rPr>
        <w:t xml:space="preserve"> musi być parafowana przez osobę upoważnioną.</w:t>
      </w:r>
    </w:p>
    <w:p w:rsidR="00024B30" w:rsidRDefault="00024B30" w:rsidP="00024B30">
      <w:pPr>
        <w:spacing w:after="0" w:line="240" w:lineRule="auto"/>
        <w:rPr>
          <w:rFonts w:cstheme="minorHAnsi"/>
        </w:rPr>
      </w:pPr>
      <w:r w:rsidRPr="00042E5D">
        <w:rPr>
          <w:rFonts w:cstheme="minorHAnsi"/>
        </w:rPr>
        <w:t xml:space="preserve"> </w:t>
      </w:r>
    </w:p>
    <w:p w:rsidR="00024B30" w:rsidRDefault="00024B30" w:rsidP="00024B30">
      <w:pPr>
        <w:spacing w:after="0" w:line="240" w:lineRule="auto"/>
        <w:jc w:val="center"/>
        <w:rPr>
          <w:rFonts w:cstheme="minorHAnsi"/>
          <w:b/>
        </w:rPr>
      </w:pPr>
      <w:r w:rsidRPr="00A977B8">
        <w:rPr>
          <w:rFonts w:cstheme="minorHAnsi"/>
          <w:b/>
        </w:rPr>
        <w:t>Klauzula informacyjna RODO</w:t>
      </w:r>
    </w:p>
    <w:p w:rsidR="00024B30" w:rsidRPr="00A977B8" w:rsidRDefault="00024B30" w:rsidP="00024B30">
      <w:pPr>
        <w:spacing w:after="0" w:line="240" w:lineRule="auto"/>
        <w:jc w:val="center"/>
        <w:rPr>
          <w:rFonts w:cstheme="minorHAnsi"/>
          <w:b/>
        </w:rPr>
      </w:pPr>
    </w:p>
    <w:p w:rsidR="00024B30" w:rsidRDefault="00024B30" w:rsidP="00024B30">
      <w:pPr>
        <w:spacing w:after="0"/>
        <w:jc w:val="both"/>
        <w:rPr>
          <w:rFonts w:cstheme="minorHAnsi"/>
        </w:rPr>
      </w:pPr>
      <w:r w:rsidRPr="00042E5D">
        <w:rPr>
          <w:rFonts w:cstheme="minorHAnsi"/>
        </w:rPr>
        <w:t>Zgodnie z wymogami Rozporządzenia Parlamentu Europejskiego i Rady (UE) 2016/679 z dnia 27 kwietnia 2016 r. w sprawie ochrony osób fizycznych w związku z przetwarzaniem danych osobowych</w:t>
      </w:r>
      <w:r>
        <w:rPr>
          <w:rFonts w:cstheme="minorHAnsi"/>
        </w:rPr>
        <w:t xml:space="preserve">       </w:t>
      </w:r>
      <w:r w:rsidRPr="00042E5D">
        <w:rPr>
          <w:rFonts w:cstheme="minorHAnsi"/>
        </w:rPr>
        <w:t xml:space="preserve"> i w sprawie swobodnego przepływu takich danych oraz uchylenia dyrektywy 95/46/WE (ogólne rozporządzenie o ochronie danych) tzw. „RODO”), przedstawiamy zasady, na jakich odbywa się przetwarzanie danych osobowych w Urzędzie Marszałkowskim Województwa Opolskiego oraz prawa przysługujące osobom, których dane dotyczą.</w:t>
      </w:r>
    </w:p>
    <w:p w:rsidR="00024B30" w:rsidRPr="00042E5D" w:rsidRDefault="00024B30" w:rsidP="00024B30">
      <w:pPr>
        <w:spacing w:after="0"/>
        <w:jc w:val="both"/>
        <w:rPr>
          <w:rFonts w:cstheme="minorHAnsi"/>
        </w:rPr>
      </w:pPr>
    </w:p>
    <w:p w:rsidR="00024B30" w:rsidRDefault="00024B30" w:rsidP="00024B3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 xml:space="preserve">Administratorem danych osobowych przetwarzanych w Urzędzie Marszałkowskim Województwa Opolskiego jest Marszałek Województwa Opolskiego, ul. Piastowska 14, 45-082 Opole, adres </w:t>
      </w:r>
      <w:r>
        <w:rPr>
          <w:rFonts w:cstheme="minorHAnsi"/>
        </w:rPr>
        <w:t xml:space="preserve">                    </w:t>
      </w:r>
      <w:r w:rsidRPr="00A977B8">
        <w:rPr>
          <w:rFonts w:cstheme="minorHAnsi"/>
        </w:rPr>
        <w:t xml:space="preserve">e-mail: </w:t>
      </w:r>
      <w:hyperlink r:id="rId9" w:history="1">
        <w:r w:rsidRPr="00796AA6">
          <w:rPr>
            <w:rStyle w:val="Hipercze"/>
            <w:rFonts w:cstheme="minorHAnsi"/>
          </w:rPr>
          <w:t>umwo@opolskie.pl</w:t>
        </w:r>
      </w:hyperlink>
    </w:p>
    <w:p w:rsidR="00024B30" w:rsidRPr="00A977B8" w:rsidRDefault="00024B30" w:rsidP="00024B30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Kontakt z Inspektorem Ochrony Danych Urzędu Marszałkowskiego Województwa Opolskiego:</w:t>
      </w:r>
    </w:p>
    <w:p w:rsidR="00024B30" w:rsidRDefault="00024B30" w:rsidP="00024B3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042E5D">
        <w:rPr>
          <w:rFonts w:cstheme="minorHAnsi"/>
        </w:rPr>
        <w:t xml:space="preserve">e-mail: </w:t>
      </w:r>
      <w:hyperlink r:id="rId10" w:history="1">
        <w:r w:rsidRPr="00796AA6">
          <w:rPr>
            <w:rStyle w:val="Hipercze"/>
            <w:rFonts w:cstheme="minorHAnsi"/>
          </w:rPr>
          <w:t>iod@opolskie.pl</w:t>
        </w:r>
      </w:hyperlink>
    </w:p>
    <w:p w:rsidR="00024B30" w:rsidRDefault="00024B30" w:rsidP="00024B3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Podstawą upoważniającą nas do przetwarzania większości Państwa danych są obowiązujące przepisy prawa, zawarte umowy oraz zgoda osoby, której dane dotyczą.</w:t>
      </w:r>
    </w:p>
    <w:p w:rsidR="00024B30" w:rsidRDefault="00024B30" w:rsidP="00024B3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 xml:space="preserve">Państwa dane przetwarzane są jedynie w celu realizacji obowiązków wynikających z przepisów prawa, wypełnienia warunków umów, zawartych pomiędzy Województwem Opolskim                                                 a kontrahentami, oraz w celach określonych w udzielonych </w:t>
      </w:r>
      <w:proofErr w:type="spellStart"/>
      <w:r w:rsidRPr="00A977B8">
        <w:rPr>
          <w:rFonts w:cstheme="minorHAnsi"/>
        </w:rPr>
        <w:t>zgodach</w:t>
      </w:r>
      <w:proofErr w:type="spellEnd"/>
      <w:r w:rsidRPr="00A977B8">
        <w:rPr>
          <w:rFonts w:cstheme="minorHAnsi"/>
        </w:rPr>
        <w:t>.</w:t>
      </w:r>
    </w:p>
    <w:p w:rsidR="00024B30" w:rsidRDefault="00024B30" w:rsidP="00024B3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lastRenderedPageBreak/>
        <w:t>Przetwarzamy tylko te Państwa dane osobowe, które są konieczne do realizacji celu przetwarzania.</w:t>
      </w:r>
    </w:p>
    <w:p w:rsidR="00024B30" w:rsidRDefault="00024B30" w:rsidP="00024B3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Odbiorcami Państwa danych mogą być tylko osoby i podmioty działające z polecenia administratora danych oraz organy władzy publicznej i podmioty wykonujące zadania publiczne lub działające na zlecenie organów władzy publicznej.</w:t>
      </w:r>
    </w:p>
    <w:p w:rsidR="00024B30" w:rsidRDefault="00024B30" w:rsidP="00024B3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Państwa dane będą przechowywane do czasu ustania ich przydatności lub przez okres wymagany przez przepisy powszechnie obowiązującego prawa.</w:t>
      </w:r>
    </w:p>
    <w:p w:rsidR="00024B30" w:rsidRDefault="00024B30" w:rsidP="00024B3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Każda osoba, której dane dotyczą, ma prawo dostępu do jej danych oraz prawo do żądania sprostowania (poprawiania) danych osobowych – w przypadku gdy dane są nieprawidłowe lub niekompletne.</w:t>
      </w:r>
    </w:p>
    <w:p w:rsidR="00024B30" w:rsidRPr="00A977B8" w:rsidRDefault="00024B30" w:rsidP="00024B30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cstheme="minorHAnsi"/>
        </w:rPr>
      </w:pPr>
      <w:r w:rsidRPr="00A977B8">
        <w:rPr>
          <w:rFonts w:cstheme="minorHAnsi"/>
        </w:rPr>
        <w:t>Osoba, której dane dotyczą, ma prawo do żądania usunięcia danych osobowych („bycia zapomnianym”) w przypadku, gdy:</w:t>
      </w:r>
    </w:p>
    <w:p w:rsidR="00024B30" w:rsidRPr="00042E5D" w:rsidRDefault="00024B30" w:rsidP="00F4741B">
      <w:pPr>
        <w:spacing w:after="0"/>
        <w:ind w:firstLine="284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 osobowych,</w:t>
      </w:r>
    </w:p>
    <w:p w:rsidR="00024B30" w:rsidRPr="00042E5D" w:rsidRDefault="00024B30" w:rsidP="00F4741B">
      <w:pPr>
        <w:spacing w:after="0"/>
        <w:ind w:left="284"/>
        <w:jc w:val="both"/>
        <w:rPr>
          <w:rFonts w:cstheme="minorHAnsi"/>
        </w:rPr>
      </w:pPr>
      <w:r w:rsidRPr="00042E5D">
        <w:rPr>
          <w:rFonts w:cstheme="minorHAnsi"/>
        </w:rPr>
        <w:t>– wycofała zgodę na przetwarzanie danych osobowych (w sytuacji, gdy przetwarzanie odbywa się wyłącznie w oparciu o zgodę)</w:t>
      </w:r>
    </w:p>
    <w:p w:rsidR="00024B30" w:rsidRPr="00042E5D" w:rsidRDefault="00024B30" w:rsidP="00F4741B">
      <w:pPr>
        <w:spacing w:after="0"/>
        <w:ind w:firstLine="284"/>
        <w:jc w:val="both"/>
        <w:rPr>
          <w:rFonts w:cstheme="minorHAnsi"/>
        </w:rPr>
      </w:pPr>
      <w:r w:rsidRPr="00042E5D">
        <w:rPr>
          <w:rFonts w:cstheme="minorHAnsi"/>
        </w:rPr>
        <w:t>– dane osobowe przetwarzane są niezgodnie z prawem,</w:t>
      </w:r>
    </w:p>
    <w:p w:rsidR="00024B30" w:rsidRPr="00042E5D" w:rsidRDefault="00024B30" w:rsidP="00F4741B">
      <w:pPr>
        <w:spacing w:after="0"/>
        <w:ind w:firstLine="284"/>
        <w:jc w:val="both"/>
        <w:rPr>
          <w:rFonts w:cstheme="minorHAnsi"/>
        </w:rPr>
      </w:pPr>
      <w:r w:rsidRPr="00042E5D">
        <w:rPr>
          <w:rFonts w:cstheme="minorHAnsi"/>
        </w:rPr>
        <w:t>– przepisy prawa nakazują usunięcie danych osobowych,</w:t>
      </w:r>
    </w:p>
    <w:p w:rsidR="00024B30" w:rsidRDefault="00024B30" w:rsidP="00F4741B">
      <w:pPr>
        <w:spacing w:after="0"/>
        <w:ind w:firstLine="284"/>
        <w:jc w:val="both"/>
        <w:rPr>
          <w:rFonts w:cstheme="minorHAnsi"/>
        </w:rPr>
      </w:pPr>
      <w:r w:rsidRPr="00042E5D">
        <w:rPr>
          <w:rFonts w:cstheme="minorHAnsi"/>
        </w:rPr>
        <w:t>– ustały cele, dla których dane zostały zebrane lub w inny sposób przetwarzane.</w:t>
      </w:r>
    </w:p>
    <w:p w:rsidR="00024B30" w:rsidRPr="00932EF5" w:rsidRDefault="00024B30" w:rsidP="00024B30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Osoba, której dane dotyczą, ma prawo żądać ograniczenia przetwarzania danych osobowych, </w:t>
      </w:r>
      <w:r>
        <w:rPr>
          <w:rFonts w:cstheme="minorHAnsi"/>
        </w:rPr>
        <w:t xml:space="preserve">                 </w:t>
      </w:r>
      <w:r w:rsidRPr="00932EF5">
        <w:rPr>
          <w:rFonts w:cstheme="minorHAnsi"/>
        </w:rPr>
        <w:t>w przypadku, gdy:</w:t>
      </w:r>
    </w:p>
    <w:p w:rsidR="00024B30" w:rsidRPr="00042E5D" w:rsidRDefault="00024B30" w:rsidP="00F4741B">
      <w:pPr>
        <w:spacing w:after="0"/>
        <w:ind w:firstLine="284"/>
        <w:jc w:val="both"/>
        <w:rPr>
          <w:rFonts w:cstheme="minorHAnsi"/>
        </w:rPr>
      </w:pPr>
      <w:r w:rsidRPr="00042E5D">
        <w:rPr>
          <w:rFonts w:cstheme="minorHAnsi"/>
        </w:rPr>
        <w:t>– kwestionuje prawidłowość danych osobowych,</w:t>
      </w:r>
    </w:p>
    <w:p w:rsidR="00024B30" w:rsidRPr="00042E5D" w:rsidRDefault="00024B30" w:rsidP="00F4741B">
      <w:pPr>
        <w:spacing w:after="0"/>
        <w:ind w:left="284"/>
        <w:jc w:val="both"/>
        <w:rPr>
          <w:rFonts w:cstheme="minorHAnsi"/>
        </w:rPr>
      </w:pPr>
      <w:r w:rsidRPr="00042E5D">
        <w:rPr>
          <w:rFonts w:cstheme="minorHAnsi"/>
        </w:rPr>
        <w:t>– przetwarzanie danych jest niezgodne z prawem, a ona sprzeciwia się usunięciu danych, żądając</w:t>
      </w:r>
      <w:r>
        <w:rPr>
          <w:rFonts w:cstheme="minorHAnsi"/>
        </w:rPr>
        <w:t xml:space="preserve">                  </w:t>
      </w:r>
      <w:r w:rsidRPr="00042E5D">
        <w:rPr>
          <w:rFonts w:cstheme="minorHAnsi"/>
        </w:rPr>
        <w:t>w zamian ich ograniczenia,</w:t>
      </w:r>
    </w:p>
    <w:p w:rsidR="00024B30" w:rsidRPr="00042E5D" w:rsidRDefault="00024B30" w:rsidP="00F4741B">
      <w:pPr>
        <w:spacing w:after="0"/>
        <w:ind w:left="284"/>
        <w:jc w:val="both"/>
        <w:rPr>
          <w:rFonts w:cstheme="minorHAnsi"/>
        </w:rPr>
      </w:pPr>
      <w:r w:rsidRPr="00042E5D">
        <w:rPr>
          <w:rFonts w:cstheme="minorHAnsi"/>
        </w:rPr>
        <w:t>– ustał cel przetwarzania, ale ona potrzebuje danych do ustalenia obrony lub dochodzenia roszczeń,</w:t>
      </w:r>
    </w:p>
    <w:p w:rsidR="00024B30" w:rsidRPr="00042E5D" w:rsidRDefault="00024B30" w:rsidP="00F4741B">
      <w:pPr>
        <w:spacing w:after="0"/>
        <w:ind w:firstLine="284"/>
        <w:jc w:val="both"/>
        <w:rPr>
          <w:rFonts w:cstheme="minorHAnsi"/>
        </w:rPr>
      </w:pPr>
      <w:r w:rsidRPr="00042E5D">
        <w:rPr>
          <w:rFonts w:cstheme="minorHAnsi"/>
        </w:rPr>
        <w:t>– wniosła sprzeciw wobec przetwarzania danych;</w:t>
      </w:r>
    </w:p>
    <w:p w:rsidR="00024B30" w:rsidRDefault="00024B30" w:rsidP="00024B3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przypadku, gdy przetwarzanie danych odbywa się na podstawie umowy lub na podstawie zgody oraz dane są przetwarzane w sposób zautomatyzowany, osoba, której dane dotyczą ma prawo do przenoszenia danych.</w:t>
      </w:r>
    </w:p>
    <w:p w:rsidR="00024B30" w:rsidRDefault="00024B30" w:rsidP="00024B3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Z przyczyn związanych z jej szczególną sytuacją, osoba, której dane dotyczą, ma prawo sprzeciwu wobec przetwarzania danych, w sytuacji, gdy podstawą przetwarzania jest realizacja zadania </w:t>
      </w:r>
      <w:r>
        <w:rPr>
          <w:rFonts w:cstheme="minorHAnsi"/>
        </w:rPr>
        <w:t xml:space="preserve">                  </w:t>
      </w:r>
      <w:r w:rsidRPr="00932EF5">
        <w:rPr>
          <w:rFonts w:cstheme="minorHAnsi"/>
        </w:rPr>
        <w:t>w interesie publicznym lub w ramach sprawowania władzy publicznej przez Administratora lub przetwarzanie jest niezbędne do celów wynikających z prawnie uzasadnionych interesów realizowanych przez Administratora lub przez stronę trzecią.</w:t>
      </w:r>
    </w:p>
    <w:p w:rsidR="00024B30" w:rsidRDefault="00024B30" w:rsidP="00024B3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 xml:space="preserve">Jeżeli przetwarzanie danych osobowych odbywa się wyłącznie na podstawie zgody, osoba, której dane dotyczą ma prawo do cofnięcia tej zgody w dowolnym momencie. Cofnięcie to nie ma wpływu na zgodność przetwarzania, którego dokonano na podstawie zgody przed jej cofnięciem, </w:t>
      </w:r>
      <w:r>
        <w:rPr>
          <w:rFonts w:cstheme="minorHAnsi"/>
        </w:rPr>
        <w:t xml:space="preserve">     </w:t>
      </w:r>
      <w:r w:rsidRPr="00932EF5">
        <w:rPr>
          <w:rFonts w:cstheme="minorHAnsi"/>
        </w:rPr>
        <w:t>z obowiązującym prawem.</w:t>
      </w:r>
    </w:p>
    <w:p w:rsidR="00024B30" w:rsidRDefault="00024B30" w:rsidP="00024B3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przypadku powzięcia informacji, że dane osobowe przetwarzane są niezgodnie z prawem, każdemu przysługuje prawo wniesienia skargi do Urzędu Ochrony Danych Osobowych.</w:t>
      </w:r>
    </w:p>
    <w:p w:rsidR="00024B30" w:rsidRDefault="00024B30" w:rsidP="00024B3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W sytuacji, kiedy podstawą przetwarzanie danych osobowych jest zgoda osoby, której dane dotyczą, podanie danych osobowych Administratorowi ma charakter dobrowolny.</w:t>
      </w:r>
    </w:p>
    <w:p w:rsidR="00024B30" w:rsidRDefault="00024B30" w:rsidP="00024B30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lastRenderedPageBreak/>
        <w:t>W przypadku, gdy przetwarzanie danych odbywa się na podstawie przepisów prawa lub umowy podanie danych osobowych jest konieczne. Odmowa skutkuje brakiem możliwości załatwienia sprawy.</w:t>
      </w:r>
    </w:p>
    <w:p w:rsidR="001D4DC4" w:rsidRPr="00F4741B" w:rsidRDefault="00024B30" w:rsidP="001D4DC4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cstheme="minorHAnsi"/>
        </w:rPr>
      </w:pPr>
      <w:r w:rsidRPr="00932EF5">
        <w:rPr>
          <w:rFonts w:cstheme="minorHAnsi"/>
        </w:rPr>
        <w:t>Państwa dane osobowe nie będą profilowane, ale mogą być przetwarzane w sposób zautomatyzowany.</w:t>
      </w:r>
    </w:p>
    <w:permEnd w:id="0"/>
    <w:p w:rsidR="001D4DC4" w:rsidRDefault="00C637C9" w:rsidP="001D4DC4"/>
    <w:sectPr w:rsidR="001D4DC4" w:rsidSect="00454828">
      <w:footerReference w:type="default" r:id="rId11"/>
      <w:headerReference w:type="first" r:id="rId12"/>
      <w:footerReference w:type="first" r:id="rId13"/>
      <w:pgSz w:w="11906" w:h="16838"/>
      <w:pgMar w:top="2098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7C9" w:rsidRDefault="00C637C9" w:rsidP="004B07AB">
      <w:pPr>
        <w:spacing w:after="0" w:line="240" w:lineRule="auto"/>
      </w:pPr>
      <w:r>
        <w:separator/>
      </w:r>
    </w:p>
  </w:endnote>
  <w:endnote w:type="continuationSeparator" w:id="0">
    <w:p w:rsidR="00C637C9" w:rsidRDefault="00C637C9" w:rsidP="004B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D3" w:rsidRDefault="00B03A7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-61.25pt;margin-top:-16.75pt;width:75.3pt;height:4pt;z-index:251660288;visibility:visible" fillcolor="#1b3d7e" stroked="f" strokeweight=".5pt">
          <v:textbox>
            <w:txbxContent>
              <w:p w:rsidR="001D3FD3" w:rsidRDefault="00C637C9"/>
            </w:txbxContent>
          </v:textbox>
        </v:shape>
      </w:pict>
    </w:r>
    <w:r>
      <w:rPr>
        <w:noProof/>
        <w:lang w:eastAsia="pl-PL"/>
      </w:rPr>
      <w:pict>
        <v:shape id="Pole tekstowe 18" o:spid="_x0000_s2050" type="#_x0000_t202" style="position:absolute;margin-left:152.05pt;margin-top:-19.5pt;width:1.25pt;height:8.55pt;z-index:251680768;visibility:visible" fillcolor="#1b3d7e" stroked="f" strokeweight=".5pt">
          <v:textbox>
            <w:txbxContent>
              <w:p w:rsidR="006B09F9" w:rsidRDefault="00C637C9" w:rsidP="006B09F9"/>
            </w:txbxContent>
          </v:textbox>
        </v:shape>
      </w:pict>
    </w:r>
    <w:r>
      <w:rPr>
        <w:noProof/>
        <w:lang w:eastAsia="pl-PL"/>
      </w:rPr>
      <w:pict>
        <v:shape id="Pole tekstowe 4" o:spid="_x0000_s2051" type="#_x0000_t202" style="position:absolute;margin-left:0;margin-top:-17pt;width:416.6pt;height:50.15pt;z-index:251664384;visibility:visible;mso-position-horizontal:center" filled="f" stroked="f" strokeweight=".5pt">
          <v:path arrowok="t" textboxrect="0,0,21600,21600"/>
          <v:textbox inset="0,0,0,0">
            <w:txbxContent>
              <w:p w:rsidR="008143DE" w:rsidRDefault="0058543D" w:rsidP="008143DE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   </w:t>
                </w:r>
                <w:r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 xml:space="preserve">DEPARTAMENT </w:t>
                </w:r>
                <w:r w:rsidRPr="00257234"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>OCHRONY ŚRODOWISKA</w:t>
                </w:r>
              </w:p>
              <w:p w:rsidR="008143DE" w:rsidRPr="00024B30" w:rsidRDefault="0058543D" w:rsidP="008143DE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  <w:r w:rsidRPr="00024B30"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ul. Hallera 9, 45-867 Opole, tel.: +48 77 4429 310, fax.: +48 77 4429 310, email: dos@opolskie.pl</w:t>
                </w:r>
              </w:p>
              <w:p w:rsidR="008143DE" w:rsidRPr="00024B30" w:rsidRDefault="00C637C9" w:rsidP="008143DE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</w:p>
              <w:p w:rsidR="008143DE" w:rsidRPr="003137B6" w:rsidRDefault="0058543D" w:rsidP="008143DE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1D3FD3" w:rsidRPr="001D3FD3" w:rsidRDefault="00C637C9" w:rsidP="001D3FD3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Pole tekstowe 3" o:spid="_x0000_s2052" type="#_x0000_t202" style="position:absolute;margin-left:-152.35pt;margin-top:-16.35pt;width:39.15pt;height:4pt;z-index:251662336;visibility:visible" fillcolor="#f0bf2a" stroked="f" strokeweight=".5pt">
          <v:textbox>
            <w:txbxContent>
              <w:p w:rsidR="001D3FD3" w:rsidRDefault="00C637C9"/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D3" w:rsidRDefault="00B03A7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6" o:spid="_x0000_s2056" type="#_x0000_t202" style="position:absolute;margin-left:151.3pt;margin-top:-18.95pt;width:1.25pt;height:8.55pt;z-index:251678720;visibility:visible" fillcolor="#1b3d7e" stroked="f" strokeweight=".5pt">
          <v:textbox>
            <w:txbxContent>
              <w:p w:rsidR="006B09F9" w:rsidRDefault="00C637C9" w:rsidP="006B09F9"/>
            </w:txbxContent>
          </v:textbox>
        </v:shape>
      </w:pict>
    </w:r>
    <w:r>
      <w:rPr>
        <w:noProof/>
        <w:lang w:eastAsia="pl-PL"/>
      </w:rPr>
      <w:pict>
        <v:shape id="Pole tekstowe 10" o:spid="_x0000_s2057" type="#_x0000_t202" style="position:absolute;margin-left:-53.5pt;margin-top:-16.45pt;width:63.75pt;height:4pt;z-index:251672576;visibility:visible" fillcolor="#1b3d7e" stroked="f" strokeweight=".5pt">
          <v:textbox>
            <w:txbxContent>
              <w:p w:rsidR="001D3FD3" w:rsidRDefault="00C637C9"/>
            </w:txbxContent>
          </v:textbox>
        </v:shape>
      </w:pict>
    </w:r>
    <w:r>
      <w:rPr>
        <w:noProof/>
        <w:lang w:eastAsia="pl-PL"/>
      </w:rPr>
      <w:pict>
        <v:shape id="Pole tekstowe 12" o:spid="_x0000_s2058" type="#_x0000_t202" style="position:absolute;margin-left:0;margin-top:-17pt;width:416.6pt;height:50.15pt;z-index:251676672;visibility:visible;mso-position-horizontal:center" filled="f" stroked="f" strokeweight=".5pt">
          <v:path arrowok="t" textboxrect="0,0,21600,21600"/>
          <v:textbox inset="0,0,0,0">
            <w:txbxContent>
              <w:p w:rsidR="008143DE" w:rsidRDefault="0058543D" w:rsidP="008143DE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</w:rPr>
                  <w:t xml:space="preserve">URZĄD MARSZAŁKOWSKI WOJEWÓDZTWA OPOLSKIEGO        </w:t>
                </w:r>
                <w:r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 xml:space="preserve">DEPARTAMENT </w:t>
                </w:r>
                <w:r w:rsidRPr="00257234">
                  <w:rPr>
                    <w:rFonts w:ascii="Verdana" w:hAnsi="Verdana"/>
                    <w:b/>
                    <w:color w:val="000000"/>
                    <w:spacing w:val="-1"/>
                    <w:w w:val="90"/>
                    <w:sz w:val="10"/>
                  </w:rPr>
                  <w:t>OCHRONY ŚRODOWISKA</w:t>
                </w:r>
              </w:p>
              <w:p w:rsidR="008143DE" w:rsidRPr="00024B30" w:rsidRDefault="0058543D" w:rsidP="008143DE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  <w:r w:rsidRPr="00024B30"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  <w:t>ul. Hallera 9, 45-867 Opole, tel.: +48 77 4429 310, fax.: +48 77 4429 310, email: dos@opolskie.pl</w:t>
                </w:r>
              </w:p>
              <w:p w:rsidR="008143DE" w:rsidRPr="00024B30" w:rsidRDefault="00C637C9" w:rsidP="008143DE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1"/>
                    <w:w w:val="90"/>
                    <w:sz w:val="10"/>
                    <w:lang w:val="en-US"/>
                  </w:rPr>
                </w:pPr>
              </w:p>
              <w:p w:rsidR="008143DE" w:rsidRPr="003137B6" w:rsidRDefault="0058543D" w:rsidP="008143DE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  <w:r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  <w:t>www.opolskie.pl</w:t>
                </w:r>
              </w:p>
              <w:p w:rsidR="001D3FD3" w:rsidRPr="001D3FD3" w:rsidRDefault="00C637C9" w:rsidP="001D3FD3">
                <w:pPr>
                  <w:spacing w:after="0" w:line="240" w:lineRule="auto"/>
                  <w:rPr>
                    <w:rFonts w:ascii="Verdana" w:hAnsi="Verdana"/>
                    <w:b/>
                    <w:color w:val="1B3D7E"/>
                    <w:spacing w:val="-1"/>
                    <w:w w:val="90"/>
                    <w:sz w:val="15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shape id="Pole tekstowe 11" o:spid="_x0000_s2059" type="#_x0000_t202" style="position:absolute;margin-left:-152.35pt;margin-top:-16.35pt;width:39.15pt;height:4pt;z-index:251674624;visibility:visible" fillcolor="#f0bf2a" stroked="f" strokeweight=".5pt">
          <v:textbox>
            <w:txbxContent>
              <w:p w:rsidR="001D3FD3" w:rsidRDefault="00C637C9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7C9" w:rsidRDefault="00C637C9" w:rsidP="004B07AB">
      <w:pPr>
        <w:spacing w:after="0" w:line="240" w:lineRule="auto"/>
      </w:pPr>
      <w:r>
        <w:separator/>
      </w:r>
    </w:p>
  </w:footnote>
  <w:footnote w:type="continuationSeparator" w:id="0">
    <w:p w:rsidR="00C637C9" w:rsidRDefault="00C637C9" w:rsidP="004B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FD3" w:rsidRDefault="00B03A7B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8" o:spid="_x0000_s2053" type="#_x0000_t202" style="position:absolute;margin-left:98.1pt;margin-top:87.15pt;width:347.45pt;height:3.55pt;z-index:251668480;visibility:visible" fillcolor="#1b3d7e" stroked="f" strokeweight=".5pt">
          <v:textbox>
            <w:txbxContent>
              <w:p w:rsidR="001D3FD3" w:rsidRDefault="00C637C9"/>
            </w:txbxContent>
          </v:textbox>
        </v:shape>
      </w:pict>
    </w:r>
    <w:r>
      <w:rPr>
        <w:noProof/>
        <w:lang w:eastAsia="pl-PL"/>
      </w:rPr>
      <w:pict>
        <v:shape id="Pole tekstowe 9" o:spid="_x0000_s2054" type="#_x0000_t202" style="position:absolute;margin-left:60.75pt;margin-top:86.85pt;width:37.3pt;height:4pt;z-index:251670528;visibility:visible" fillcolor="#f0bf2a" stroked="f" strokeweight=".5pt">
          <v:textbox>
            <w:txbxContent>
              <w:p w:rsidR="001D3FD3" w:rsidRDefault="00C637C9"/>
            </w:txbxContent>
          </v:textbox>
        </v:shape>
      </w:pict>
    </w:r>
    <w:r w:rsidR="0058543D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-978061</wp:posOffset>
          </wp:positionH>
          <wp:positionV relativeFrom="paragraph">
            <wp:posOffset>-60325</wp:posOffset>
          </wp:positionV>
          <wp:extent cx="1828800" cy="1160780"/>
          <wp:effectExtent l="0" t="0" r="0" b="1270"/>
          <wp:wrapNone/>
          <wp:docPr id="43" name="Obraz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pict>
        <v:shape id="Pole tekstowe 7" o:spid="_x0000_s2055" type="#_x0000_t202" style="position:absolute;margin-left:59.7pt;margin-top:47.3pt;width:335.4pt;height:38pt;z-index:251666432;visibility:visible;mso-position-horizontal-relative:text;mso-position-vertical-relative:text" filled="f" stroked="f" strokeweight=".5pt">
          <v:path arrowok="t" textboxrect="0,0,21600,21600"/>
          <v:textbox inset="0,0,0,0">
            <w:txbxContent>
              <w:p w:rsidR="001D3FD3" w:rsidRDefault="00C637C9" w:rsidP="001D3FD3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</w:p>
              <w:p w:rsidR="008143DE" w:rsidRDefault="0058543D" w:rsidP="008143DE">
                <w:pPr>
                  <w:spacing w:after="0" w:line="240" w:lineRule="auto"/>
                  <w:rPr>
                    <w:rFonts w:ascii="Verdana" w:hAnsi="Verdana"/>
                    <w:color w:val="000000"/>
                    <w:spacing w:val="-2"/>
                    <w:w w:val="90"/>
                  </w:rPr>
                </w:pPr>
                <w:r>
                  <w:rPr>
                    <w:rFonts w:ascii="Verdana" w:hAnsi="Verdana"/>
                    <w:color w:val="000000"/>
                    <w:spacing w:val="-2"/>
                    <w:w w:val="90"/>
                  </w:rPr>
                  <w:t>URZĄD MARSZAŁKOWSKI WOJEWÓDZTWA OPOLSKIEGO</w:t>
                </w:r>
              </w:p>
              <w:p w:rsidR="008143DE" w:rsidRPr="001D3FD3" w:rsidRDefault="0058543D" w:rsidP="008143DE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  <w:r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  <w:t>DEPARTAMENT OCHRONY ŚRODOWISKA</w:t>
                </w:r>
              </w:p>
              <w:p w:rsidR="001D3FD3" w:rsidRPr="001D3FD3" w:rsidRDefault="00C637C9" w:rsidP="00A62256">
                <w:pPr>
                  <w:spacing w:after="0" w:line="240" w:lineRule="auto"/>
                  <w:rPr>
                    <w:rFonts w:ascii="Verdana" w:hAnsi="Verdana"/>
                    <w:b/>
                    <w:color w:val="000000"/>
                    <w:spacing w:val="-2"/>
                    <w:w w:val="90"/>
                    <w:sz w:val="1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7C48"/>
    <w:multiLevelType w:val="hybridMultilevel"/>
    <w:tmpl w:val="2E5496EC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535FE"/>
    <w:multiLevelType w:val="hybridMultilevel"/>
    <w:tmpl w:val="9A568044"/>
    <w:lvl w:ilvl="0" w:tplc="A0AC855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6744"/>
    <w:multiLevelType w:val="hybridMultilevel"/>
    <w:tmpl w:val="D13ED2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9A930B8"/>
    <w:multiLevelType w:val="hybridMultilevel"/>
    <w:tmpl w:val="7310AC74"/>
    <w:lvl w:ilvl="0" w:tplc="F9A8595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14296"/>
    <w:multiLevelType w:val="hybridMultilevel"/>
    <w:tmpl w:val="521202D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4B7E737C">
      <w:start w:val="1"/>
      <w:numFmt w:val="decimal"/>
      <w:lvlText w:val="%2."/>
      <w:lvlJc w:val="left"/>
      <w:pPr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B7E70DB"/>
    <w:multiLevelType w:val="hybridMultilevel"/>
    <w:tmpl w:val="9AE26494"/>
    <w:lvl w:ilvl="0" w:tplc="1A06D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34B6A"/>
    <w:multiLevelType w:val="hybridMultilevel"/>
    <w:tmpl w:val="D716028C"/>
    <w:lvl w:ilvl="0" w:tplc="36969E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8570C"/>
    <w:multiLevelType w:val="hybridMultilevel"/>
    <w:tmpl w:val="3E141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03919"/>
    <w:multiLevelType w:val="hybridMultilevel"/>
    <w:tmpl w:val="85768830"/>
    <w:lvl w:ilvl="0" w:tplc="04150011">
      <w:start w:val="1"/>
      <w:numFmt w:val="bullet"/>
      <w:lvlText w:val="−"/>
      <w:lvlJc w:val="left"/>
      <w:pPr>
        <w:ind w:left="502" w:hanging="360"/>
      </w:pPr>
      <w:rPr>
        <w:rFonts w:ascii="Arial" w:hAnsi="Aria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964AB"/>
    <w:multiLevelType w:val="hybridMultilevel"/>
    <w:tmpl w:val="5B44A5E6"/>
    <w:lvl w:ilvl="0" w:tplc="591AA600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95F35"/>
    <w:multiLevelType w:val="hybridMultilevel"/>
    <w:tmpl w:val="279E221A"/>
    <w:lvl w:ilvl="0" w:tplc="04150017">
      <w:start w:val="1"/>
      <w:numFmt w:val="decimal"/>
      <w:lvlText w:val="%1)"/>
      <w:lvlJc w:val="left"/>
      <w:pPr>
        <w:ind w:left="786" w:hanging="360"/>
      </w:pPr>
      <w:rPr>
        <w:rFonts w:cs="Times-Roman" w:hint="default"/>
      </w:rPr>
    </w:lvl>
    <w:lvl w:ilvl="1" w:tplc="04150019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51D5250A"/>
    <w:multiLevelType w:val="hybridMultilevel"/>
    <w:tmpl w:val="3DCAEFE4"/>
    <w:lvl w:ilvl="0" w:tplc="F24E387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3355A"/>
    <w:multiLevelType w:val="hybridMultilevel"/>
    <w:tmpl w:val="7C10E6B6"/>
    <w:lvl w:ilvl="0" w:tplc="3AF05DD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61B24103"/>
    <w:multiLevelType w:val="hybridMultilevel"/>
    <w:tmpl w:val="279E221A"/>
    <w:lvl w:ilvl="0" w:tplc="0415000B">
      <w:start w:val="1"/>
      <w:numFmt w:val="decimal"/>
      <w:lvlText w:val="%1)"/>
      <w:lvlJc w:val="left"/>
      <w:pPr>
        <w:ind w:left="786" w:hanging="360"/>
      </w:pPr>
      <w:rPr>
        <w:rFonts w:cs="Times-Roman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5682393"/>
    <w:multiLevelType w:val="hybridMultilevel"/>
    <w:tmpl w:val="6F266FA8"/>
    <w:lvl w:ilvl="0" w:tplc="161ED6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69F2346"/>
    <w:multiLevelType w:val="hybridMultilevel"/>
    <w:tmpl w:val="93FA70FA"/>
    <w:lvl w:ilvl="0" w:tplc="F24E3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13CBB"/>
    <w:multiLevelType w:val="hybridMultilevel"/>
    <w:tmpl w:val="30D48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33B74"/>
    <w:multiLevelType w:val="hybridMultilevel"/>
    <w:tmpl w:val="29DC3D9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3B12AB4"/>
    <w:multiLevelType w:val="hybridMultilevel"/>
    <w:tmpl w:val="64FA3C84"/>
    <w:lvl w:ilvl="0" w:tplc="0415000F">
      <w:start w:val="1"/>
      <w:numFmt w:val="bullet"/>
      <w:lvlText w:val="−"/>
      <w:lvlJc w:val="left"/>
      <w:pPr>
        <w:ind w:left="1920" w:hanging="360"/>
      </w:pPr>
      <w:rPr>
        <w:rFonts w:ascii="Arial" w:hAnsi="Arial" w:hint="default"/>
        <w:b w:val="0"/>
        <w:color w:val="auto"/>
      </w:rPr>
    </w:lvl>
    <w:lvl w:ilvl="1" w:tplc="D194A98E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10"/>
  </w:num>
  <w:num w:numId="14">
    <w:abstractNumId w:val="18"/>
  </w:num>
  <w:num w:numId="15">
    <w:abstractNumId w:val="12"/>
  </w:num>
  <w:num w:numId="16">
    <w:abstractNumId w:val="8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0242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4B07AB"/>
    <w:rsid w:val="00024B30"/>
    <w:rsid w:val="000820B4"/>
    <w:rsid w:val="00327FED"/>
    <w:rsid w:val="0036351E"/>
    <w:rsid w:val="003E393E"/>
    <w:rsid w:val="004B07AB"/>
    <w:rsid w:val="00505D46"/>
    <w:rsid w:val="0058543D"/>
    <w:rsid w:val="00756AEB"/>
    <w:rsid w:val="0081432B"/>
    <w:rsid w:val="00A33618"/>
    <w:rsid w:val="00B03A7B"/>
    <w:rsid w:val="00C637C9"/>
    <w:rsid w:val="00D91207"/>
    <w:rsid w:val="00DA6131"/>
    <w:rsid w:val="00F4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024B3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4B30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24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4B30"/>
    <w:pPr>
      <w:autoSpaceDE w:val="0"/>
      <w:autoSpaceDN w:val="0"/>
      <w:adjustRightInd w:val="0"/>
      <w:spacing w:before="120"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4B30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B30"/>
    <w:rPr>
      <w:rFonts w:ascii="Tahoma" w:hAnsi="Tahoma" w:cs="Tahoma"/>
      <w:sz w:val="16"/>
      <w:szCs w:val="16"/>
    </w:rPr>
  </w:style>
  <w:style w:type="paragraph" w:customStyle="1" w:styleId="WyszczeglnienieKROPKI">
    <w:name w:val="Wyszczególnienie KROPKI"/>
    <w:basedOn w:val="Normalny"/>
    <w:link w:val="WyszczeglnienieKROPKIZnak"/>
    <w:qFormat/>
    <w:rsid w:val="00D91207"/>
    <w:pPr>
      <w:tabs>
        <w:tab w:val="left" w:pos="709"/>
        <w:tab w:val="left" w:pos="2552"/>
      </w:tabs>
      <w:autoSpaceDE w:val="0"/>
      <w:autoSpaceDN w:val="0"/>
      <w:adjustRightInd w:val="0"/>
      <w:spacing w:before="120" w:after="1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WyszczeglnienieKROPKIZnak">
    <w:name w:val="Wyszczególnienie KROPKI Znak"/>
    <w:link w:val="WyszczeglnienieKROPKI"/>
    <w:rsid w:val="00D91207"/>
    <w:rPr>
      <w:rFonts w:ascii="Calibri" w:eastAsia="Times New Roman" w:hAnsi="Calibri" w:cs="Times New Roman"/>
      <w:sz w:val="24"/>
      <w:szCs w:val="24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D912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@opolski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o@opol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beta.kiosk.opolskie.pl/dots/herb_c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C40B-AF20-499F-9E00-750F9FC4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2932</Words>
  <Characters>17596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aleksandra.kaczmarek</cp:lastModifiedBy>
  <cp:revision>2</cp:revision>
  <dcterms:created xsi:type="dcterms:W3CDTF">2022-11-23T14:08:00Z</dcterms:created>
  <dcterms:modified xsi:type="dcterms:W3CDTF">2022-11-23T14:08:00Z</dcterms:modified>
</cp:coreProperties>
</file>