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9A" w:rsidRPr="007269FB" w:rsidRDefault="00A8459A" w:rsidP="00A8459A">
      <w:pPr>
        <w:widowControl w:val="0"/>
        <w:suppressLineNumbers/>
        <w:tabs>
          <w:tab w:val="center" w:pos="4819"/>
          <w:tab w:val="right" w:pos="9638"/>
        </w:tabs>
        <w:suppressAutoHyphens/>
        <w:spacing w:after="0" w:line="360" w:lineRule="auto"/>
        <w:ind w:left="-567"/>
        <w:rPr>
          <w:rFonts w:ascii="Calibri" w:eastAsia="SimSun" w:hAnsi="Calibri" w:cs="Calibri"/>
          <w:kern w:val="1"/>
          <w:lang w:eastAsia="hi-IN" w:bidi="hi-IN"/>
        </w:rPr>
      </w:pPr>
      <w:r>
        <w:rPr>
          <w:rFonts w:ascii="Calibri" w:eastAsia="SimSun" w:hAnsi="Calibri" w:cs="Calibri"/>
          <w:noProof/>
          <w:kern w:val="1"/>
          <w:lang w:eastAsia="pl-PL"/>
        </w:rPr>
        <w:drawing>
          <wp:inline distT="0" distB="0" distL="0" distR="0">
            <wp:extent cx="6496050" cy="4610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9FB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Projekt współfinansowany jest przez Unię Europejską ze środków Europejskiego Funduszu Rozwoju Regionalnego oraz środków budżetu województwa opolskiego w ramach projektu „Śląsk bez granic III – zamki i pałace” Program INTERREG V-A Republika Czeska – Polska</w:t>
      </w:r>
    </w:p>
    <w:p w:rsidR="00FD288A" w:rsidRDefault="00FD288A"/>
    <w:p w:rsidR="00A8459A" w:rsidRPr="007269FB" w:rsidRDefault="00A8459A" w:rsidP="00A8459A">
      <w:pPr>
        <w:spacing w:after="0" w:line="360" w:lineRule="auto"/>
        <w:ind w:left="-567"/>
        <w:rPr>
          <w:b/>
          <w:sz w:val="24"/>
          <w:szCs w:val="24"/>
        </w:rPr>
      </w:pPr>
      <w:r w:rsidRPr="007269FB">
        <w:rPr>
          <w:b/>
          <w:sz w:val="24"/>
          <w:szCs w:val="24"/>
        </w:rPr>
        <w:t>Zamawiający:</w:t>
      </w:r>
    </w:p>
    <w:p w:rsidR="00A8459A" w:rsidRPr="007269FB" w:rsidRDefault="00A8459A" w:rsidP="00A8459A">
      <w:pPr>
        <w:spacing w:after="0" w:line="360" w:lineRule="auto"/>
        <w:ind w:left="-567"/>
        <w:rPr>
          <w:sz w:val="24"/>
          <w:szCs w:val="24"/>
        </w:rPr>
      </w:pPr>
      <w:r w:rsidRPr="007269FB">
        <w:rPr>
          <w:sz w:val="24"/>
          <w:szCs w:val="24"/>
        </w:rPr>
        <w:t xml:space="preserve">Województwo Opolskie z siedzibą: </w:t>
      </w:r>
    </w:p>
    <w:p w:rsidR="00A8459A" w:rsidRPr="007269FB" w:rsidRDefault="00A8459A" w:rsidP="00A8459A">
      <w:pPr>
        <w:spacing w:after="0" w:line="360" w:lineRule="auto"/>
        <w:ind w:left="-567"/>
        <w:rPr>
          <w:b/>
          <w:sz w:val="24"/>
          <w:szCs w:val="24"/>
        </w:rPr>
      </w:pPr>
      <w:r w:rsidRPr="007269FB">
        <w:rPr>
          <w:sz w:val="24"/>
          <w:szCs w:val="24"/>
        </w:rPr>
        <w:t xml:space="preserve">Urząd Marszałkowski Województwa Opolskiego </w:t>
      </w:r>
      <w:r w:rsidRPr="007269FB">
        <w:rPr>
          <w:sz w:val="24"/>
          <w:szCs w:val="24"/>
        </w:rPr>
        <w:br/>
        <w:t>ul. Piastowska 14, 45 – 082 Opole</w:t>
      </w:r>
    </w:p>
    <w:p w:rsidR="00A8459A" w:rsidRDefault="00B63A21" w:rsidP="00B63A21">
      <w:pPr>
        <w:spacing w:line="36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Opole, 28.10.2022 r.</w:t>
      </w:r>
    </w:p>
    <w:p w:rsidR="00A8459A" w:rsidRPr="007269FB" w:rsidRDefault="00A8459A" w:rsidP="00A8459A">
      <w:pPr>
        <w:spacing w:line="360" w:lineRule="auto"/>
        <w:ind w:left="-567"/>
        <w:rPr>
          <w:b/>
          <w:sz w:val="24"/>
          <w:szCs w:val="24"/>
        </w:rPr>
      </w:pPr>
      <w:r w:rsidRPr="007269FB">
        <w:rPr>
          <w:sz w:val="24"/>
          <w:szCs w:val="24"/>
        </w:rPr>
        <w:t xml:space="preserve">Oznaczenie sprawy: </w:t>
      </w:r>
      <w:r w:rsidRPr="007269FB">
        <w:rPr>
          <w:b/>
          <w:sz w:val="24"/>
          <w:szCs w:val="24"/>
        </w:rPr>
        <w:t>DOA-ZP.272.35.2022</w:t>
      </w:r>
    </w:p>
    <w:p w:rsidR="00A8459A" w:rsidRDefault="00A8459A"/>
    <w:p w:rsidR="00A8459A" w:rsidRDefault="00A8459A"/>
    <w:p w:rsidR="00A8459A" w:rsidRDefault="00A8459A"/>
    <w:p w:rsidR="00A8459A" w:rsidRDefault="00A8459A" w:rsidP="00A8459A">
      <w:pPr>
        <w:jc w:val="center"/>
        <w:rPr>
          <w:b/>
          <w:sz w:val="24"/>
          <w:szCs w:val="24"/>
        </w:rPr>
      </w:pPr>
      <w:r w:rsidRPr="00A8459A">
        <w:rPr>
          <w:b/>
          <w:sz w:val="24"/>
          <w:szCs w:val="24"/>
        </w:rPr>
        <w:t>INFORMACJA Z OTWARCIA OFERT</w:t>
      </w:r>
    </w:p>
    <w:p w:rsidR="00A8459A" w:rsidRDefault="00A8459A" w:rsidP="00A8459A">
      <w:pPr>
        <w:spacing w:after="0" w:line="360" w:lineRule="auto"/>
        <w:rPr>
          <w:sz w:val="24"/>
          <w:szCs w:val="24"/>
        </w:rPr>
      </w:pPr>
    </w:p>
    <w:p w:rsidR="00A8459A" w:rsidRPr="007269FB" w:rsidRDefault="00A8459A" w:rsidP="00A8459A">
      <w:pPr>
        <w:spacing w:after="0" w:line="360" w:lineRule="auto"/>
        <w:rPr>
          <w:sz w:val="24"/>
          <w:szCs w:val="24"/>
        </w:rPr>
      </w:pPr>
      <w:r w:rsidRPr="007269FB">
        <w:rPr>
          <w:sz w:val="24"/>
          <w:szCs w:val="24"/>
        </w:rPr>
        <w:t xml:space="preserve">Dotyczy zadania pn.: </w:t>
      </w:r>
      <w:r w:rsidRPr="00C072C2">
        <w:rPr>
          <w:b/>
          <w:sz w:val="24"/>
          <w:szCs w:val="24"/>
        </w:rPr>
        <w:t>„Aplikacja mobilnego turysty wraz ze stroną internetową dla szlaku „Śląsk bez granic III - zamki i pałace”.</w:t>
      </w:r>
      <w:r w:rsidRPr="007269FB">
        <w:rPr>
          <w:sz w:val="24"/>
          <w:szCs w:val="24"/>
        </w:rPr>
        <w:t xml:space="preserve"> </w:t>
      </w:r>
    </w:p>
    <w:p w:rsidR="00A8459A" w:rsidRPr="00A8459A" w:rsidRDefault="00A8459A" w:rsidP="00A8459A">
      <w:pPr>
        <w:rPr>
          <w:sz w:val="24"/>
          <w:szCs w:val="24"/>
        </w:rPr>
      </w:pPr>
      <w:r w:rsidRPr="007269FB">
        <w:rPr>
          <w:sz w:val="24"/>
          <w:szCs w:val="24"/>
        </w:rPr>
        <w:t xml:space="preserve">Działając na podstawie art. 222 ust. </w:t>
      </w:r>
      <w:r>
        <w:rPr>
          <w:sz w:val="24"/>
          <w:szCs w:val="24"/>
        </w:rPr>
        <w:t>5</w:t>
      </w:r>
      <w:r w:rsidRPr="007269FB">
        <w:rPr>
          <w:sz w:val="24"/>
          <w:szCs w:val="24"/>
        </w:rPr>
        <w:t xml:space="preserve"> ustawy z 11 września 2019 r. – Prawo zamówień publicznych (</w:t>
      </w:r>
      <w:proofErr w:type="spellStart"/>
      <w:r w:rsidRPr="007269FB">
        <w:rPr>
          <w:sz w:val="24"/>
          <w:szCs w:val="24"/>
        </w:rPr>
        <w:t>t.j</w:t>
      </w:r>
      <w:proofErr w:type="spellEnd"/>
      <w:r w:rsidRPr="007269FB">
        <w:rPr>
          <w:sz w:val="24"/>
          <w:szCs w:val="24"/>
        </w:rPr>
        <w:t>. Dz.U. z 2022 r. poz. 1710 ze zm.),</w:t>
      </w:r>
      <w:r w:rsidRPr="00A8459A">
        <w:rPr>
          <w:rFonts w:eastAsia="Calibri" w:cstheme="minorHAnsi"/>
          <w:sz w:val="24"/>
          <w:szCs w:val="24"/>
        </w:rPr>
        <w:t xml:space="preserve"> </w:t>
      </w:r>
      <w:r w:rsidRPr="00A8459A">
        <w:rPr>
          <w:sz w:val="24"/>
          <w:szCs w:val="24"/>
        </w:rPr>
        <w:t>Zamawiający - Województwo Opolskie z siedzibą: Urząd Marszałkowski Województwa Opolskiego informuje, że w 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7"/>
        <w:gridCol w:w="5602"/>
        <w:gridCol w:w="2283"/>
      </w:tblGrid>
      <w:tr w:rsidR="00A8459A" w:rsidRPr="00A8459A" w:rsidTr="00A8459A">
        <w:trPr>
          <w:trHeight w:val="1160"/>
        </w:trPr>
        <w:tc>
          <w:tcPr>
            <w:tcW w:w="1177" w:type="dxa"/>
            <w:vAlign w:val="center"/>
          </w:tcPr>
          <w:p w:rsidR="00A8459A" w:rsidRPr="00A8459A" w:rsidRDefault="00A8459A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8459A">
              <w:rPr>
                <w:rFonts w:ascii="Calibri" w:eastAsia="Calibri" w:hAnsi="Calibri" w:cs="Calibri"/>
                <w:sz w:val="24"/>
                <w:szCs w:val="24"/>
              </w:rPr>
              <w:br w:type="page"/>
            </w:r>
            <w:r w:rsidRPr="00A8459A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5602" w:type="dxa"/>
            <w:vAlign w:val="center"/>
          </w:tcPr>
          <w:p w:rsidR="00A8459A" w:rsidRPr="00A8459A" w:rsidRDefault="00A8459A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8459A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</w:p>
        </w:tc>
        <w:tc>
          <w:tcPr>
            <w:tcW w:w="2283" w:type="dxa"/>
            <w:vAlign w:val="center"/>
          </w:tcPr>
          <w:p w:rsidR="00A8459A" w:rsidRPr="00A8459A" w:rsidRDefault="00A8459A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8459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Cena (brutto) </w:t>
            </w:r>
          </w:p>
          <w:p w:rsidR="00A8459A" w:rsidRPr="00A8459A" w:rsidRDefault="00A8459A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A8459A" w:rsidRPr="00A8459A" w:rsidTr="00A8459A">
        <w:trPr>
          <w:trHeight w:val="1160"/>
        </w:trPr>
        <w:tc>
          <w:tcPr>
            <w:tcW w:w="1177" w:type="dxa"/>
            <w:vAlign w:val="center"/>
          </w:tcPr>
          <w:p w:rsidR="00A8459A" w:rsidRPr="00A8459A" w:rsidRDefault="00A8459A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A8459A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602" w:type="dxa"/>
            <w:vAlign w:val="center"/>
          </w:tcPr>
          <w:p w:rsidR="00A8459A" w:rsidRDefault="00676080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P20 sp. z o.o.</w:t>
            </w:r>
          </w:p>
          <w:p w:rsidR="00676080" w:rsidRDefault="0032573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ul. Targowa 23A; 08-304 J</w:t>
            </w:r>
            <w:r w:rsidR="00676080">
              <w:rPr>
                <w:rFonts w:ascii="Calibri" w:eastAsia="Calibri" w:hAnsi="Calibri" w:cs="Calibri"/>
                <w:sz w:val="24"/>
                <w:szCs w:val="24"/>
              </w:rPr>
              <w:t>abłonna Lacka</w:t>
            </w:r>
          </w:p>
          <w:p w:rsidR="00676080" w:rsidRPr="00A8459A" w:rsidRDefault="00676080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NIP: 8231663058</w:t>
            </w:r>
          </w:p>
        </w:tc>
        <w:tc>
          <w:tcPr>
            <w:tcW w:w="2283" w:type="dxa"/>
            <w:vAlign w:val="center"/>
          </w:tcPr>
          <w:p w:rsidR="00A8459A" w:rsidRPr="00A8459A" w:rsidRDefault="00A8459A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8459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676080">
              <w:rPr>
                <w:rFonts w:ascii="Calibri" w:eastAsia="Calibri" w:hAnsi="Calibri" w:cs="Calibri"/>
                <w:b/>
                <w:sz w:val="24"/>
                <w:szCs w:val="24"/>
              </w:rPr>
              <w:t>132 630,90 zł</w:t>
            </w:r>
          </w:p>
        </w:tc>
      </w:tr>
      <w:tr w:rsidR="00676080" w:rsidRPr="00A8459A" w:rsidTr="00A8459A">
        <w:trPr>
          <w:trHeight w:val="1160"/>
        </w:trPr>
        <w:tc>
          <w:tcPr>
            <w:tcW w:w="1177" w:type="dxa"/>
            <w:vAlign w:val="center"/>
          </w:tcPr>
          <w:p w:rsidR="00676080" w:rsidRPr="00A8459A" w:rsidRDefault="00676080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602" w:type="dxa"/>
            <w:vAlign w:val="center"/>
          </w:tcPr>
          <w:p w:rsidR="00676080" w:rsidRDefault="00676080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Net PC sp. z o.o.</w:t>
            </w:r>
          </w:p>
          <w:p w:rsidR="00676080" w:rsidRDefault="00676080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ul. Gradowa 11; 80-802 Gdańsk</w:t>
            </w:r>
          </w:p>
          <w:p w:rsidR="00676080" w:rsidRDefault="00676080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NIP: 5833089127</w:t>
            </w:r>
          </w:p>
        </w:tc>
        <w:tc>
          <w:tcPr>
            <w:tcW w:w="2283" w:type="dxa"/>
            <w:vAlign w:val="center"/>
          </w:tcPr>
          <w:p w:rsidR="00676080" w:rsidRPr="00A8459A" w:rsidRDefault="00676080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654 635,52 zł</w:t>
            </w:r>
          </w:p>
        </w:tc>
      </w:tr>
      <w:tr w:rsidR="00676080" w:rsidRPr="00A8459A" w:rsidTr="00A8459A">
        <w:trPr>
          <w:trHeight w:val="1160"/>
        </w:trPr>
        <w:tc>
          <w:tcPr>
            <w:tcW w:w="1177" w:type="dxa"/>
            <w:vAlign w:val="center"/>
          </w:tcPr>
          <w:p w:rsidR="00676080" w:rsidRDefault="00676080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5602" w:type="dxa"/>
            <w:vAlign w:val="center"/>
          </w:tcPr>
          <w:p w:rsidR="00676080" w:rsidRDefault="0032573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Amistad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Sp. z o.o.</w:t>
            </w:r>
          </w:p>
          <w:p w:rsidR="00325734" w:rsidRDefault="0032573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Plac na Groblach 8/2; 31-101 Kraków</w:t>
            </w:r>
          </w:p>
          <w:p w:rsidR="00325734" w:rsidRDefault="0032573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NIP: 6762282419</w:t>
            </w:r>
          </w:p>
        </w:tc>
        <w:tc>
          <w:tcPr>
            <w:tcW w:w="2283" w:type="dxa"/>
            <w:vAlign w:val="center"/>
          </w:tcPr>
          <w:p w:rsidR="00676080" w:rsidRDefault="00325734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198 817,20 zł</w:t>
            </w:r>
          </w:p>
        </w:tc>
      </w:tr>
      <w:tr w:rsidR="00325734" w:rsidRPr="00A8459A" w:rsidTr="00A8459A">
        <w:trPr>
          <w:trHeight w:val="1160"/>
        </w:trPr>
        <w:tc>
          <w:tcPr>
            <w:tcW w:w="1177" w:type="dxa"/>
            <w:vAlign w:val="center"/>
          </w:tcPr>
          <w:p w:rsidR="00325734" w:rsidRDefault="00325734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602" w:type="dxa"/>
            <w:vAlign w:val="center"/>
          </w:tcPr>
          <w:p w:rsidR="00325734" w:rsidRDefault="0032573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Roduq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Rafał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Stefaniszyn</w:t>
            </w:r>
            <w:proofErr w:type="spellEnd"/>
          </w:p>
          <w:p w:rsidR="00325734" w:rsidRDefault="0032573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ul. Stryjska 24; 81-506 Gdynia</w:t>
            </w:r>
          </w:p>
          <w:p w:rsidR="00325734" w:rsidRDefault="0032573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NIP: 5851487683</w:t>
            </w:r>
          </w:p>
        </w:tc>
        <w:tc>
          <w:tcPr>
            <w:tcW w:w="2283" w:type="dxa"/>
            <w:vAlign w:val="center"/>
          </w:tcPr>
          <w:p w:rsidR="00325734" w:rsidRDefault="00BE612D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467 400,00 zł</w:t>
            </w:r>
          </w:p>
        </w:tc>
      </w:tr>
      <w:tr w:rsidR="00BE612D" w:rsidRPr="00A8459A" w:rsidTr="00A8459A">
        <w:trPr>
          <w:trHeight w:val="1160"/>
        </w:trPr>
        <w:tc>
          <w:tcPr>
            <w:tcW w:w="1177" w:type="dxa"/>
            <w:vAlign w:val="center"/>
          </w:tcPr>
          <w:p w:rsidR="00BE612D" w:rsidRDefault="002961CB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602" w:type="dxa"/>
            <w:vAlign w:val="center"/>
          </w:tcPr>
          <w:p w:rsidR="00BE612D" w:rsidRDefault="002961CB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Lea Sp. z o.o.</w:t>
            </w:r>
          </w:p>
          <w:p w:rsidR="002961CB" w:rsidRDefault="002961CB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ul. Wrocławska 167; 87-100 Toruń</w:t>
            </w:r>
          </w:p>
          <w:p w:rsidR="002961CB" w:rsidRDefault="002961CB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NIP: 9522205303</w:t>
            </w:r>
          </w:p>
        </w:tc>
        <w:tc>
          <w:tcPr>
            <w:tcW w:w="2283" w:type="dxa"/>
            <w:vAlign w:val="center"/>
          </w:tcPr>
          <w:p w:rsidR="00BE612D" w:rsidRDefault="002961CB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246 000,00 zł</w:t>
            </w:r>
          </w:p>
        </w:tc>
      </w:tr>
      <w:tr w:rsidR="002961CB" w:rsidRPr="00A8459A" w:rsidTr="00A8459A">
        <w:trPr>
          <w:trHeight w:val="1160"/>
        </w:trPr>
        <w:tc>
          <w:tcPr>
            <w:tcW w:w="1177" w:type="dxa"/>
            <w:vAlign w:val="center"/>
          </w:tcPr>
          <w:p w:rsidR="002961CB" w:rsidRDefault="002961CB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602" w:type="dxa"/>
            <w:vAlign w:val="center"/>
          </w:tcPr>
          <w:p w:rsidR="002961CB" w:rsidRDefault="006F139E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BrainForge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 Software &amp; Consulting Sp. z o.o.</w:t>
            </w:r>
          </w:p>
          <w:p w:rsidR="006F139E" w:rsidRDefault="006F139E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Al. Kasztanowa 3a-5; 53-125 Wrocław</w:t>
            </w:r>
          </w:p>
          <w:p w:rsidR="00812554" w:rsidRDefault="0081255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NIP: 8992879435</w:t>
            </w:r>
          </w:p>
        </w:tc>
        <w:tc>
          <w:tcPr>
            <w:tcW w:w="2283" w:type="dxa"/>
            <w:vAlign w:val="center"/>
          </w:tcPr>
          <w:p w:rsidR="002961CB" w:rsidRDefault="006F139E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597 484,80 zł</w:t>
            </w:r>
          </w:p>
        </w:tc>
      </w:tr>
      <w:tr w:rsidR="006F139E" w:rsidRPr="00A8459A" w:rsidTr="00A8459A">
        <w:trPr>
          <w:trHeight w:val="1160"/>
        </w:trPr>
        <w:tc>
          <w:tcPr>
            <w:tcW w:w="1177" w:type="dxa"/>
            <w:vAlign w:val="center"/>
          </w:tcPr>
          <w:p w:rsidR="006F139E" w:rsidRDefault="006F139E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5602" w:type="dxa"/>
            <w:vAlign w:val="center"/>
          </w:tcPr>
          <w:p w:rsidR="006F139E" w:rsidRDefault="0017054E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PageSoft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– Przemysław Wosiński</w:t>
            </w:r>
          </w:p>
          <w:p w:rsidR="0017054E" w:rsidRDefault="0017054E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Koziołki 37; 95-061 Dmosin</w:t>
            </w:r>
          </w:p>
          <w:p w:rsidR="0017054E" w:rsidRDefault="0017054E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NIP: 8331358596</w:t>
            </w:r>
          </w:p>
        </w:tc>
        <w:tc>
          <w:tcPr>
            <w:tcW w:w="2283" w:type="dxa"/>
            <w:vAlign w:val="center"/>
          </w:tcPr>
          <w:p w:rsidR="006F139E" w:rsidRDefault="006F139E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120 540,00 zł</w:t>
            </w:r>
          </w:p>
        </w:tc>
      </w:tr>
      <w:tr w:rsidR="0017054E" w:rsidRPr="00A8459A" w:rsidTr="00A8459A">
        <w:trPr>
          <w:trHeight w:val="1160"/>
        </w:trPr>
        <w:tc>
          <w:tcPr>
            <w:tcW w:w="1177" w:type="dxa"/>
            <w:vAlign w:val="center"/>
          </w:tcPr>
          <w:p w:rsidR="0017054E" w:rsidRDefault="00812554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5602" w:type="dxa"/>
            <w:vAlign w:val="center"/>
          </w:tcPr>
          <w:p w:rsidR="0017054E" w:rsidRDefault="0081255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Mayeryn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sp. z o.o.</w:t>
            </w:r>
          </w:p>
          <w:p w:rsidR="00812554" w:rsidRDefault="0081255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ul. Żurawia 6/12/766; 00-503 Warszawa</w:t>
            </w:r>
          </w:p>
          <w:p w:rsidR="00812554" w:rsidRDefault="00812554" w:rsidP="00A8459A">
            <w:pPr>
              <w:spacing w:line="23" w:lineRule="atLeas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NIP: 7010963117</w:t>
            </w:r>
          </w:p>
        </w:tc>
        <w:tc>
          <w:tcPr>
            <w:tcW w:w="2283" w:type="dxa"/>
            <w:vAlign w:val="center"/>
          </w:tcPr>
          <w:p w:rsidR="0017054E" w:rsidRDefault="00812554" w:rsidP="00A8459A">
            <w:pPr>
              <w:widowControl w:val="0"/>
              <w:spacing w:line="23" w:lineRule="atLeast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365 310,00 zł</w:t>
            </w:r>
          </w:p>
        </w:tc>
      </w:tr>
    </w:tbl>
    <w:p w:rsidR="00A8459A" w:rsidRDefault="00A8459A" w:rsidP="00A8459A">
      <w:pPr>
        <w:spacing w:after="0" w:line="23" w:lineRule="atLeast"/>
        <w:rPr>
          <w:rFonts w:ascii="Calibri" w:eastAsia="Times New Roman" w:hAnsi="Calibri" w:cs="Calibri"/>
          <w:sz w:val="24"/>
          <w:szCs w:val="24"/>
        </w:rPr>
      </w:pPr>
    </w:p>
    <w:p w:rsidR="00A8459A" w:rsidRPr="00A8459A" w:rsidRDefault="00A8459A" w:rsidP="00A8459A">
      <w:pPr>
        <w:spacing w:after="0" w:line="23" w:lineRule="atLeast"/>
        <w:rPr>
          <w:rFonts w:ascii="Calibri" w:eastAsia="Times New Roman" w:hAnsi="Calibri" w:cs="Calibri"/>
          <w:sz w:val="24"/>
          <w:szCs w:val="24"/>
        </w:rPr>
      </w:pPr>
      <w:r w:rsidRPr="00A8459A">
        <w:rPr>
          <w:rFonts w:ascii="Calibri" w:eastAsia="Times New Roman" w:hAnsi="Calibri" w:cs="Calibri"/>
          <w:sz w:val="24"/>
          <w:szCs w:val="24"/>
        </w:rPr>
        <w:t xml:space="preserve">Termin otwarcia ofert: </w:t>
      </w:r>
      <w:r>
        <w:rPr>
          <w:rFonts w:ascii="Calibri" w:eastAsia="Times New Roman" w:hAnsi="Calibri" w:cs="Calibri"/>
          <w:sz w:val="24"/>
          <w:szCs w:val="24"/>
        </w:rPr>
        <w:t>28.10</w:t>
      </w:r>
      <w:r w:rsidRPr="00A8459A">
        <w:rPr>
          <w:rFonts w:ascii="Calibri" w:eastAsia="Times New Roman" w:hAnsi="Calibri" w:cs="Calibri"/>
          <w:sz w:val="24"/>
          <w:szCs w:val="24"/>
        </w:rPr>
        <w:t xml:space="preserve">.2022 r. o godz. </w:t>
      </w:r>
      <w:r>
        <w:rPr>
          <w:rFonts w:ascii="Calibri" w:eastAsia="Times New Roman" w:hAnsi="Calibri" w:cs="Calibri"/>
          <w:sz w:val="24"/>
          <w:szCs w:val="24"/>
        </w:rPr>
        <w:t>09</w:t>
      </w:r>
      <w:r w:rsidRPr="00A8459A">
        <w:rPr>
          <w:rFonts w:ascii="Calibri" w:eastAsia="Times New Roman" w:hAnsi="Calibri" w:cs="Calibri"/>
          <w:sz w:val="24"/>
          <w:szCs w:val="24"/>
        </w:rPr>
        <w:t>:30</w:t>
      </w:r>
    </w:p>
    <w:p w:rsidR="00A8459A" w:rsidRPr="00A8459A" w:rsidRDefault="00A8459A" w:rsidP="00A8459A">
      <w:pPr>
        <w:spacing w:after="0" w:line="23" w:lineRule="atLeast"/>
        <w:rPr>
          <w:rFonts w:ascii="Calibri" w:eastAsia="Times New Roman" w:hAnsi="Calibri" w:cs="Calibri"/>
          <w:sz w:val="24"/>
          <w:szCs w:val="24"/>
        </w:rPr>
      </w:pPr>
    </w:p>
    <w:p w:rsidR="00A8459A" w:rsidRPr="00A8459A" w:rsidRDefault="00A8459A" w:rsidP="0097012B">
      <w:pPr>
        <w:spacing w:after="0" w:line="23" w:lineRule="atLeast"/>
        <w:ind w:firstLine="708"/>
        <w:rPr>
          <w:rFonts w:ascii="Calibri" w:eastAsia="Times New Roman" w:hAnsi="Calibri" w:cs="Calibri"/>
          <w:sz w:val="24"/>
          <w:szCs w:val="24"/>
        </w:rPr>
      </w:pPr>
      <w:r w:rsidRPr="00A8459A">
        <w:rPr>
          <w:rFonts w:ascii="Calibri" w:eastAsia="Times New Roman" w:hAnsi="Calibri" w:cs="Calibri"/>
          <w:sz w:val="24"/>
          <w:szCs w:val="24"/>
        </w:rPr>
        <w:t>Kwota, jaką Zamawiający zamierza przeznaczyć na sfinansowanie zamówienia</w:t>
      </w:r>
      <w:r w:rsidR="0097012B" w:rsidRPr="0097012B">
        <w:rPr>
          <w:rFonts w:ascii="Calibri" w:eastAsia="Times New Roman" w:hAnsi="Calibri" w:cs="Calibri"/>
          <w:sz w:val="24"/>
          <w:szCs w:val="24"/>
        </w:rPr>
        <w:t xml:space="preserve"> </w:t>
      </w:r>
      <w:r w:rsidR="0097012B" w:rsidRPr="00A8459A">
        <w:rPr>
          <w:rFonts w:ascii="Calibri" w:eastAsia="Times New Roman" w:hAnsi="Calibri" w:cs="Calibri"/>
          <w:sz w:val="24"/>
          <w:szCs w:val="24"/>
        </w:rPr>
        <w:t xml:space="preserve">tj.: </w:t>
      </w:r>
      <w:r w:rsidR="0097012B" w:rsidRPr="00A8459A">
        <w:rPr>
          <w:rFonts w:ascii="Calibri" w:eastAsia="Times New Roman" w:hAnsi="Calibri" w:cs="Calibri"/>
          <w:b/>
          <w:sz w:val="24"/>
          <w:szCs w:val="24"/>
        </w:rPr>
        <w:t>160 000,00</w:t>
      </w:r>
      <w:r w:rsidR="0097012B" w:rsidRPr="00A8459A">
        <w:rPr>
          <w:rFonts w:ascii="Calibri" w:eastAsia="Times New Roman" w:hAnsi="Calibri" w:cs="Calibri"/>
          <w:sz w:val="24"/>
          <w:szCs w:val="24"/>
        </w:rPr>
        <w:t xml:space="preserve"> zł (brutto)</w:t>
      </w:r>
      <w:r w:rsidRPr="00A8459A">
        <w:rPr>
          <w:rFonts w:ascii="Calibri" w:eastAsia="Times New Roman" w:hAnsi="Calibri" w:cs="Calibri"/>
          <w:sz w:val="24"/>
          <w:szCs w:val="24"/>
        </w:rPr>
        <w:t xml:space="preserve">, została podana na </w:t>
      </w:r>
      <w:proofErr w:type="spellStart"/>
      <w:r w:rsidRPr="00A8459A">
        <w:rPr>
          <w:rFonts w:ascii="Calibri" w:eastAsia="Times New Roman" w:hAnsi="Calibri" w:cs="Calibri"/>
          <w:sz w:val="24"/>
          <w:szCs w:val="24"/>
        </w:rPr>
        <w:t>miniPortalu</w:t>
      </w:r>
      <w:proofErr w:type="spellEnd"/>
      <w:r w:rsidRPr="00A8459A">
        <w:rPr>
          <w:rFonts w:ascii="Calibri" w:eastAsia="Times New Roman" w:hAnsi="Calibri" w:cs="Calibri"/>
          <w:sz w:val="24"/>
          <w:szCs w:val="24"/>
        </w:rPr>
        <w:t xml:space="preserve"> w dniu 28.</w:t>
      </w:r>
      <w:r>
        <w:rPr>
          <w:rFonts w:ascii="Calibri" w:eastAsia="Times New Roman" w:hAnsi="Calibri" w:cs="Calibri"/>
          <w:sz w:val="24"/>
          <w:szCs w:val="24"/>
        </w:rPr>
        <w:t>10</w:t>
      </w:r>
      <w:r w:rsidRPr="00A8459A">
        <w:rPr>
          <w:rFonts w:ascii="Calibri" w:eastAsia="Times New Roman" w:hAnsi="Calibri" w:cs="Calibri"/>
          <w:sz w:val="24"/>
          <w:szCs w:val="24"/>
        </w:rPr>
        <w:t>.2022</w:t>
      </w:r>
      <w:r w:rsidR="0097012B">
        <w:rPr>
          <w:rFonts w:ascii="Calibri" w:eastAsia="Times New Roman" w:hAnsi="Calibri" w:cs="Calibri"/>
          <w:sz w:val="24"/>
          <w:szCs w:val="24"/>
        </w:rPr>
        <w:t xml:space="preserve"> </w:t>
      </w:r>
      <w:r w:rsidRPr="00A8459A">
        <w:rPr>
          <w:rFonts w:ascii="Calibri" w:eastAsia="Times New Roman" w:hAnsi="Calibri" w:cs="Calibri"/>
          <w:sz w:val="24"/>
          <w:szCs w:val="24"/>
        </w:rPr>
        <w:t xml:space="preserve">r. </w:t>
      </w:r>
    </w:p>
    <w:p w:rsidR="00A8459A" w:rsidRDefault="00A8459A" w:rsidP="00A8459A">
      <w:pPr>
        <w:rPr>
          <w:b/>
          <w:sz w:val="24"/>
          <w:szCs w:val="24"/>
        </w:rPr>
      </w:pPr>
    </w:p>
    <w:p w:rsidR="00C0525D" w:rsidRPr="00DC4015" w:rsidRDefault="00C0525D" w:rsidP="00A8459A">
      <w:pPr>
        <w:rPr>
          <w:b/>
          <w:sz w:val="24"/>
          <w:szCs w:val="24"/>
        </w:rPr>
      </w:pPr>
    </w:p>
    <w:p w:rsidR="00C0525D" w:rsidRPr="00DC4015" w:rsidRDefault="00C0525D" w:rsidP="00A8459A">
      <w:pPr>
        <w:rPr>
          <w:b/>
          <w:sz w:val="24"/>
          <w:szCs w:val="24"/>
        </w:rPr>
      </w:pPr>
    </w:p>
    <w:p w:rsidR="00C0525D" w:rsidRPr="00C0525D" w:rsidRDefault="00C0525D" w:rsidP="00C0525D">
      <w:pPr>
        <w:suppressAutoHyphens/>
        <w:spacing w:after="0" w:line="276" w:lineRule="auto"/>
        <w:ind w:left="3969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C0525D">
        <w:rPr>
          <w:rFonts w:ascii="Calibri" w:eastAsia="Calibri" w:hAnsi="Calibri" w:cs="Calibri"/>
          <w:sz w:val="24"/>
          <w:szCs w:val="24"/>
          <w:lang w:eastAsia="zh-CN"/>
        </w:rPr>
        <w:t>Z upoważnienia Zarządu Województwa Opolskiego</w:t>
      </w:r>
    </w:p>
    <w:p w:rsidR="00C0525D" w:rsidRPr="00C0525D" w:rsidRDefault="00C0525D" w:rsidP="00C0525D">
      <w:pPr>
        <w:suppressAutoHyphens/>
        <w:spacing w:after="0" w:line="276" w:lineRule="auto"/>
        <w:ind w:left="3969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C0525D">
        <w:rPr>
          <w:rFonts w:ascii="Calibri" w:eastAsia="Calibri" w:hAnsi="Calibri" w:cs="Calibri"/>
          <w:sz w:val="24"/>
          <w:szCs w:val="24"/>
          <w:lang w:eastAsia="zh-CN"/>
        </w:rPr>
        <w:t>Marcin Puszcz</w:t>
      </w:r>
    </w:p>
    <w:p w:rsidR="00C0525D" w:rsidRPr="00C0525D" w:rsidRDefault="00C0525D" w:rsidP="00C0525D">
      <w:pPr>
        <w:suppressAutoHyphens/>
        <w:spacing w:after="0" w:line="276" w:lineRule="auto"/>
        <w:ind w:left="3969"/>
        <w:jc w:val="center"/>
        <w:rPr>
          <w:rFonts w:ascii="Calibri" w:eastAsia="Calibri" w:hAnsi="Calibri" w:cs="Calibri"/>
          <w:sz w:val="24"/>
          <w:szCs w:val="24"/>
          <w:lang w:eastAsia="zh-CN"/>
        </w:rPr>
      </w:pPr>
      <w:r w:rsidRPr="00C0525D">
        <w:rPr>
          <w:rFonts w:ascii="Calibri" w:eastAsia="Calibri" w:hAnsi="Calibri" w:cs="Calibri"/>
          <w:sz w:val="24"/>
          <w:szCs w:val="24"/>
          <w:lang w:eastAsia="zh-CN"/>
        </w:rPr>
        <w:t xml:space="preserve">Dyrektor Departamentu </w:t>
      </w:r>
      <w:proofErr w:type="spellStart"/>
      <w:r w:rsidRPr="00C0525D">
        <w:rPr>
          <w:rFonts w:ascii="Calibri" w:eastAsia="Calibri" w:hAnsi="Calibri" w:cs="Calibri"/>
          <w:sz w:val="24"/>
          <w:szCs w:val="24"/>
          <w:lang w:eastAsia="zh-CN"/>
        </w:rPr>
        <w:t>Organizacyjno</w:t>
      </w:r>
      <w:proofErr w:type="spellEnd"/>
      <w:r w:rsidRPr="00C0525D">
        <w:rPr>
          <w:rFonts w:ascii="Calibri" w:eastAsia="Calibri" w:hAnsi="Calibri" w:cs="Calibri"/>
          <w:sz w:val="24"/>
          <w:szCs w:val="24"/>
          <w:lang w:eastAsia="zh-CN"/>
        </w:rPr>
        <w:t xml:space="preserve"> - Administracyjnego</w:t>
      </w:r>
    </w:p>
    <w:p w:rsidR="00C0525D" w:rsidRPr="00C0525D" w:rsidRDefault="00C0525D" w:rsidP="00C0525D">
      <w:pPr>
        <w:spacing w:after="0" w:line="276" w:lineRule="auto"/>
        <w:ind w:left="3969"/>
        <w:jc w:val="center"/>
        <w:rPr>
          <w:rFonts w:ascii="Calibri" w:eastAsia="Times New Roman" w:hAnsi="Calibri" w:cs="Calibri"/>
          <w:sz w:val="24"/>
          <w:szCs w:val="24"/>
        </w:rPr>
      </w:pPr>
      <w:r w:rsidRPr="00C0525D">
        <w:rPr>
          <w:rFonts w:ascii="Calibri" w:eastAsia="Times New Roman" w:hAnsi="Calibri" w:cs="Calibri"/>
          <w:sz w:val="24"/>
          <w:szCs w:val="24"/>
        </w:rPr>
        <w:t>………… /podpis nieczytelny/ ….……….</w:t>
      </w:r>
    </w:p>
    <w:p w:rsidR="00C0525D" w:rsidRPr="00C0525D" w:rsidRDefault="00C0525D" w:rsidP="00C0525D">
      <w:pPr>
        <w:spacing w:after="0" w:line="276" w:lineRule="auto"/>
        <w:ind w:left="3969"/>
        <w:jc w:val="center"/>
        <w:rPr>
          <w:rFonts w:ascii="Calibri" w:eastAsia="Times New Roman" w:hAnsi="Calibri" w:cs="Calibri"/>
          <w:sz w:val="24"/>
          <w:szCs w:val="24"/>
        </w:rPr>
      </w:pPr>
      <w:r w:rsidRPr="00C0525D">
        <w:rPr>
          <w:rFonts w:ascii="Calibri" w:eastAsia="Times New Roman" w:hAnsi="Calibri" w:cs="Calibri"/>
          <w:sz w:val="24"/>
          <w:szCs w:val="24"/>
        </w:rPr>
        <w:t>…</w:t>
      </w:r>
      <w:r w:rsidRPr="00DC4015">
        <w:rPr>
          <w:rFonts w:ascii="Calibri" w:eastAsia="Times New Roman" w:hAnsi="Calibri" w:cs="Calibri"/>
          <w:sz w:val="24"/>
          <w:szCs w:val="24"/>
        </w:rPr>
        <w:t>…………………………………………………………………………</w:t>
      </w:r>
    </w:p>
    <w:p w:rsidR="00C0525D" w:rsidRPr="00C0525D" w:rsidRDefault="00C0525D" w:rsidP="00C0525D">
      <w:pPr>
        <w:spacing w:after="0" w:line="276" w:lineRule="auto"/>
        <w:ind w:left="3969"/>
        <w:rPr>
          <w:rFonts w:ascii="Calibri" w:eastAsia="Times New Roman" w:hAnsi="Calibri" w:cs="Calibri"/>
          <w:color w:val="000000"/>
          <w:sz w:val="24"/>
          <w:szCs w:val="24"/>
        </w:rPr>
      </w:pPr>
      <w:r w:rsidRPr="00C0525D">
        <w:rPr>
          <w:rFonts w:ascii="Calibri" w:eastAsia="Times New Roman" w:hAnsi="Calibri" w:cs="Calibri"/>
          <w:color w:val="000000"/>
          <w:sz w:val="24"/>
          <w:szCs w:val="24"/>
        </w:rPr>
        <w:t>Kierownik zamawiającego lub osoba upoważniona do podejmowania czynności w jego imieniu</w:t>
      </w:r>
    </w:p>
    <w:p w:rsidR="00C0525D" w:rsidRPr="00A8459A" w:rsidRDefault="00C0525D" w:rsidP="00A8459A">
      <w:pPr>
        <w:rPr>
          <w:b/>
          <w:sz w:val="24"/>
          <w:szCs w:val="24"/>
        </w:rPr>
      </w:pPr>
      <w:bookmarkStart w:id="0" w:name="_GoBack"/>
      <w:bookmarkEnd w:id="0"/>
    </w:p>
    <w:sectPr w:rsidR="00C0525D" w:rsidRPr="00A8459A" w:rsidSect="00A8459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39"/>
    <w:rsid w:val="000031D0"/>
    <w:rsid w:val="0017054E"/>
    <w:rsid w:val="002961CB"/>
    <w:rsid w:val="00325734"/>
    <w:rsid w:val="00676080"/>
    <w:rsid w:val="006F139E"/>
    <w:rsid w:val="00812554"/>
    <w:rsid w:val="0097012B"/>
    <w:rsid w:val="00A8459A"/>
    <w:rsid w:val="00B63A21"/>
    <w:rsid w:val="00BE612D"/>
    <w:rsid w:val="00C0525D"/>
    <w:rsid w:val="00D05039"/>
    <w:rsid w:val="00DC4015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A606C-933B-4BE6-A272-B738F52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59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Oborska</dc:creator>
  <cp:keywords/>
  <dc:description/>
  <cp:lastModifiedBy>Magdalena Oborska</cp:lastModifiedBy>
  <cp:revision>2</cp:revision>
  <cp:lastPrinted>2022-10-28T10:32:00Z</cp:lastPrinted>
  <dcterms:created xsi:type="dcterms:W3CDTF">2022-10-28T06:14:00Z</dcterms:created>
  <dcterms:modified xsi:type="dcterms:W3CDTF">2022-10-28T10:37:00Z</dcterms:modified>
</cp:coreProperties>
</file>