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C264FE" w:rsidRDefault="00E81EC9" w:rsidP="00E81EC9">
      <w:pPr>
        <w:jc w:val="center"/>
        <w:rPr>
          <w:b/>
          <w:sz w:val="32"/>
          <w:szCs w:val="32"/>
        </w:rPr>
      </w:pPr>
      <w:r w:rsidRPr="00C264FE">
        <w:rPr>
          <w:b/>
          <w:sz w:val="32"/>
          <w:szCs w:val="32"/>
        </w:rPr>
        <w:t>ZAWIADOMIENIE</w:t>
      </w:r>
    </w:p>
    <w:p w:rsidR="00E81EC9" w:rsidRPr="00C264FE" w:rsidRDefault="00E81EC9">
      <w:pPr>
        <w:rPr>
          <w:sz w:val="28"/>
          <w:szCs w:val="28"/>
        </w:rPr>
      </w:pPr>
    </w:p>
    <w:p w:rsidR="00E81EC9" w:rsidRPr="00C264FE" w:rsidRDefault="00E81EC9" w:rsidP="00E81EC9">
      <w:pPr>
        <w:jc w:val="both"/>
        <w:rPr>
          <w:sz w:val="28"/>
          <w:szCs w:val="28"/>
        </w:rPr>
      </w:pPr>
    </w:p>
    <w:p w:rsidR="003031A9" w:rsidRPr="00F347F8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Na podstawie art. 33 ust. 1 ustawy z dnia 3 października 2008 r.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i/>
          <w:sz w:val="28"/>
          <w:szCs w:val="28"/>
        </w:rPr>
        <w:t>o udostępnianiu informacji o środowisku i jego ochronie, udziale społeczeństwa w ochronie środowiska oraz o ocenach oddziaływania na środowisko</w:t>
      </w:r>
      <w:r>
        <w:rPr>
          <w:rFonts w:asciiTheme="minorHAnsi" w:hAnsiTheme="minorHAnsi"/>
          <w:sz w:val="28"/>
          <w:szCs w:val="28"/>
        </w:rPr>
        <w:t xml:space="preserve"> (Dz. U.</w:t>
      </w:r>
      <w:r>
        <w:rPr>
          <w:rFonts w:asciiTheme="minorHAnsi" w:hAnsiTheme="minorHAnsi"/>
          <w:sz w:val="28"/>
          <w:szCs w:val="28"/>
        </w:rPr>
        <w:br/>
        <w:t>z 2013 r., poz. 1235 z późn. zm.)</w:t>
      </w:r>
      <w:r w:rsidR="00F10E3C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w związku z art. 218 </w:t>
      </w:r>
      <w:r w:rsidR="00F347F8">
        <w:rPr>
          <w:rFonts w:asciiTheme="minorHAnsi" w:hAnsiTheme="minorHAnsi"/>
          <w:sz w:val="28"/>
          <w:szCs w:val="28"/>
        </w:rPr>
        <w:t xml:space="preserve">pkt.2 </w:t>
      </w:r>
      <w:r>
        <w:rPr>
          <w:rFonts w:asciiTheme="minorHAnsi" w:hAnsiTheme="minorHAnsi"/>
          <w:sz w:val="28"/>
          <w:szCs w:val="28"/>
        </w:rPr>
        <w:t>ustawy z dnia 27</w:t>
      </w:r>
      <w:r w:rsidR="00F347F8">
        <w:rPr>
          <w:rFonts w:asciiTheme="minorHAnsi" w:hAnsiTheme="minorHAnsi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 xml:space="preserve">kwietnia </w:t>
      </w:r>
      <w:r w:rsidRPr="00F347F8">
        <w:rPr>
          <w:rFonts w:asciiTheme="minorHAnsi" w:hAnsiTheme="minorHAnsi"/>
          <w:sz w:val="28"/>
          <w:szCs w:val="28"/>
        </w:rPr>
        <w:t xml:space="preserve">2001 r. </w:t>
      </w:r>
      <w:r w:rsidRPr="00F347F8">
        <w:rPr>
          <w:rFonts w:asciiTheme="minorHAnsi" w:hAnsiTheme="minorHAnsi"/>
          <w:i/>
          <w:sz w:val="28"/>
          <w:szCs w:val="28"/>
        </w:rPr>
        <w:t>Prawo ochrony środowiska</w:t>
      </w:r>
      <w:r w:rsidRPr="00F347F8">
        <w:rPr>
          <w:rFonts w:asciiTheme="minorHAnsi" w:hAnsiTheme="minorHAnsi"/>
          <w:sz w:val="28"/>
          <w:szCs w:val="28"/>
        </w:rPr>
        <w:t xml:space="preserve"> (Dz. U. z 2013 r., poz. 1232 z późn. zm.), Marszałek Województwa Opolskiego zawiadamia o wszczęciu</w:t>
      </w:r>
      <w:r w:rsidR="009E7EBA" w:rsidRPr="00F347F8">
        <w:rPr>
          <w:rFonts w:asciiTheme="minorHAnsi" w:hAnsiTheme="minorHAnsi"/>
          <w:sz w:val="28"/>
          <w:szCs w:val="28"/>
        </w:rPr>
        <w:t xml:space="preserve"> postępowania w sprawie </w:t>
      </w:r>
      <w:r w:rsidR="00F347F8" w:rsidRPr="00F347F8">
        <w:rPr>
          <w:rFonts w:asciiTheme="minorHAnsi" w:hAnsiTheme="minorHAnsi"/>
          <w:sz w:val="28"/>
          <w:szCs w:val="28"/>
        </w:rPr>
        <w:t>zmiany, na wniosek Animex Foods Sp. z o.o. Sp. K. Morliny 15 14-100 Ostróda, Oddział Surowcowy w Iławie</w:t>
      </w:r>
      <w:r w:rsidRPr="00F347F8">
        <w:rPr>
          <w:rFonts w:asciiTheme="minorHAnsi" w:hAnsiTheme="minorHAnsi"/>
          <w:sz w:val="28"/>
          <w:szCs w:val="28"/>
        </w:rPr>
        <w:t>, pozwolenia zintegrowanego</w:t>
      </w:r>
      <w:r w:rsidR="00CE4956" w:rsidRPr="00F347F8">
        <w:rPr>
          <w:rFonts w:asciiTheme="minorHAnsi" w:hAnsiTheme="minorHAnsi"/>
          <w:sz w:val="28"/>
          <w:szCs w:val="28"/>
        </w:rPr>
        <w:t xml:space="preserve"> </w:t>
      </w:r>
      <w:r w:rsidR="00F347F8" w:rsidRPr="00F347F8">
        <w:rPr>
          <w:rFonts w:asciiTheme="minorHAnsi" w:hAnsiTheme="minorHAnsi"/>
          <w:sz w:val="28"/>
          <w:szCs w:val="28"/>
        </w:rPr>
        <w:t>nr ŚR.III.IOC-6610-1-36/05 z 23.02.2006 r. (ze zmianami) dla instalacji do chowu i hodowli drobiu zlokalizowanej na terenie fermy w</w:t>
      </w:r>
      <w:r w:rsidR="00F347F8">
        <w:rPr>
          <w:rFonts w:asciiTheme="minorHAnsi" w:hAnsiTheme="minorHAnsi"/>
          <w:sz w:val="28"/>
          <w:szCs w:val="28"/>
        </w:rPr>
        <w:t> </w:t>
      </w:r>
      <w:r w:rsidR="00F347F8" w:rsidRPr="00F347F8">
        <w:rPr>
          <w:rFonts w:asciiTheme="minorHAnsi" w:hAnsiTheme="minorHAnsi"/>
          <w:sz w:val="28"/>
          <w:szCs w:val="28"/>
        </w:rPr>
        <w:t>Michałówku gm. Niemodlin.</w:t>
      </w:r>
    </w:p>
    <w:p w:rsidR="00A22E46" w:rsidRPr="00F347F8" w:rsidRDefault="00A22E46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Jednocześnie informuje o możliwości zapoznania się z dokumentacją złożoną w powyższej sprawie oraz składania uwag i wniosków w terminie 21 dni od daty ukazania się zawiadomienia, w Departamencie Ochrony Środowiska Urzędu Marszałkowskiego Województwa Opolskiego (budynek Instytutu Śląskiego w Opolu, pokój 41</w:t>
      </w:r>
      <w:r w:rsidR="00A22E46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). Wnioski i uwagi można składać w formie pisemnej, ustnie do protokołu, za pomocą środków komunikacji elektronicznej, osobiście w siedzibie Urzędu w godzinach 7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 xml:space="preserve"> do 15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>, na adres: Urząd Marszałkowski Województwa Opolskiego Departament Ochrony Środowiska</w:t>
      </w:r>
      <w:r>
        <w:rPr>
          <w:rFonts w:asciiTheme="minorHAnsi" w:hAnsiTheme="minorHAnsi"/>
          <w:sz w:val="28"/>
          <w:szCs w:val="28"/>
        </w:rPr>
        <w:br/>
        <w:t>ul. Piastowska 14, 45-082 Opole lub przez platformę ePUAP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Z up. Marszałka Województwa 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</w:t>
      </w:r>
      <w:r>
        <w:rPr>
          <w:rFonts w:asciiTheme="minorHAnsi" w:hAnsiTheme="minorHAnsi"/>
          <w:b/>
          <w:color w:val="000000"/>
        </w:rPr>
        <w:t xml:space="preserve">      </w:t>
      </w:r>
      <w:r w:rsidRPr="00E318AF">
        <w:rPr>
          <w:rFonts w:asciiTheme="minorHAnsi" w:hAnsiTheme="minorHAnsi"/>
          <w:b/>
          <w:color w:val="000000"/>
        </w:rPr>
        <w:t xml:space="preserve">     </w:t>
      </w:r>
      <w:r w:rsidRPr="00E318AF">
        <w:rPr>
          <w:rFonts w:asciiTheme="minorHAnsi" w:hAnsiTheme="minorHAnsi"/>
          <w:b/>
          <w:i/>
          <w:color w:val="000000"/>
        </w:rPr>
        <w:t>Ma</w:t>
      </w:r>
      <w:r>
        <w:rPr>
          <w:rFonts w:asciiTheme="minorHAnsi" w:hAnsiTheme="minorHAnsi"/>
          <w:b/>
          <w:i/>
          <w:color w:val="000000"/>
        </w:rPr>
        <w:t>łgorzata Juszczyszyn – Pieczonka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</w:t>
      </w:r>
      <w:r>
        <w:rPr>
          <w:rFonts w:asciiTheme="minorHAnsi" w:hAnsiTheme="minorHAnsi"/>
          <w:b/>
          <w:color w:val="000000"/>
        </w:rPr>
        <w:t xml:space="preserve">          </w:t>
      </w:r>
      <w:r w:rsidRPr="00E318AF">
        <w:rPr>
          <w:rFonts w:asciiTheme="minorHAnsi" w:hAnsiTheme="minorHAnsi"/>
          <w:b/>
          <w:color w:val="000000"/>
        </w:rPr>
        <w:t xml:space="preserve">     </w:t>
      </w:r>
      <w:r>
        <w:rPr>
          <w:rFonts w:asciiTheme="minorHAnsi" w:hAnsiTheme="minorHAnsi"/>
          <w:b/>
          <w:color w:val="000000"/>
        </w:rPr>
        <w:t>z-ca</w:t>
      </w:r>
      <w:r w:rsidRPr="00E318AF">
        <w:rPr>
          <w:rFonts w:asciiTheme="minorHAnsi" w:hAnsiTheme="minorHAnsi"/>
          <w:b/>
          <w:color w:val="000000"/>
        </w:rPr>
        <w:t xml:space="preserve"> Dyrektor</w:t>
      </w:r>
      <w:r>
        <w:rPr>
          <w:rFonts w:asciiTheme="minorHAnsi" w:hAnsiTheme="minorHAnsi"/>
          <w:b/>
          <w:color w:val="000000"/>
        </w:rPr>
        <w:t>a</w:t>
      </w:r>
      <w:r w:rsidRPr="00E318AF">
        <w:rPr>
          <w:rFonts w:asciiTheme="minorHAnsi" w:hAnsiTheme="minorHAnsi"/>
          <w:b/>
          <w:color w:val="000000"/>
        </w:rPr>
        <w:t xml:space="preserve"> Departamentu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Ochrony Środowiska</w:t>
      </w: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Opole,</w:t>
      </w:r>
      <w:r w:rsidR="006819C3">
        <w:rPr>
          <w:rFonts w:asciiTheme="minorHAnsi" w:hAnsiTheme="minorHAnsi"/>
          <w:sz w:val="28"/>
          <w:szCs w:val="28"/>
        </w:rPr>
        <w:t xml:space="preserve">  </w:t>
      </w:r>
      <w:r w:rsidR="00091F24">
        <w:rPr>
          <w:rFonts w:asciiTheme="minorHAnsi" w:hAnsiTheme="minorHAnsi"/>
          <w:sz w:val="28"/>
          <w:szCs w:val="28"/>
        </w:rPr>
        <w:t>10</w:t>
      </w:r>
      <w:r w:rsidR="00CE4956">
        <w:rPr>
          <w:rFonts w:asciiTheme="minorHAnsi" w:hAnsiTheme="minorHAnsi"/>
          <w:sz w:val="28"/>
          <w:szCs w:val="28"/>
        </w:rPr>
        <w:t xml:space="preserve"> </w:t>
      </w:r>
      <w:r w:rsidR="00F347F8">
        <w:rPr>
          <w:rFonts w:asciiTheme="minorHAnsi" w:hAnsiTheme="minorHAnsi"/>
          <w:sz w:val="28"/>
          <w:szCs w:val="28"/>
        </w:rPr>
        <w:t xml:space="preserve">sierpnia </w:t>
      </w:r>
      <w:r>
        <w:rPr>
          <w:rFonts w:asciiTheme="minorHAnsi" w:hAnsiTheme="minorHAnsi"/>
          <w:sz w:val="28"/>
          <w:szCs w:val="28"/>
        </w:rPr>
        <w:t>201</w:t>
      </w:r>
      <w:r w:rsidR="00F347F8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 r.</w:t>
      </w:r>
    </w:p>
    <w:p w:rsidR="00E81EC9" w:rsidRPr="00C264FE" w:rsidRDefault="00E81EC9" w:rsidP="00E81EC9">
      <w:pPr>
        <w:rPr>
          <w:sz w:val="28"/>
          <w:szCs w:val="28"/>
        </w:rPr>
      </w:pPr>
    </w:p>
    <w:sectPr w:rsidR="00E81EC9" w:rsidRPr="00C264FE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043DAC"/>
    <w:rsid w:val="00091F24"/>
    <w:rsid w:val="0010262D"/>
    <w:rsid w:val="00127069"/>
    <w:rsid w:val="001F0042"/>
    <w:rsid w:val="0020245F"/>
    <w:rsid w:val="0022608B"/>
    <w:rsid w:val="00260C27"/>
    <w:rsid w:val="002B0A5D"/>
    <w:rsid w:val="002F4527"/>
    <w:rsid w:val="003031A9"/>
    <w:rsid w:val="00325D5D"/>
    <w:rsid w:val="003F2954"/>
    <w:rsid w:val="0041649D"/>
    <w:rsid w:val="00463474"/>
    <w:rsid w:val="004738AA"/>
    <w:rsid w:val="004923EC"/>
    <w:rsid w:val="004B6029"/>
    <w:rsid w:val="004D3547"/>
    <w:rsid w:val="004F18B4"/>
    <w:rsid w:val="00501011"/>
    <w:rsid w:val="00565374"/>
    <w:rsid w:val="005A24FA"/>
    <w:rsid w:val="005D71B6"/>
    <w:rsid w:val="006819C3"/>
    <w:rsid w:val="006B4DCE"/>
    <w:rsid w:val="00743958"/>
    <w:rsid w:val="007C5127"/>
    <w:rsid w:val="007E5E23"/>
    <w:rsid w:val="00825C0C"/>
    <w:rsid w:val="009824CD"/>
    <w:rsid w:val="009E0EC5"/>
    <w:rsid w:val="009E467F"/>
    <w:rsid w:val="009E7EBA"/>
    <w:rsid w:val="009F4593"/>
    <w:rsid w:val="00A22E46"/>
    <w:rsid w:val="00A359D8"/>
    <w:rsid w:val="00A41492"/>
    <w:rsid w:val="00A96778"/>
    <w:rsid w:val="00AB0121"/>
    <w:rsid w:val="00AD192E"/>
    <w:rsid w:val="00B026DF"/>
    <w:rsid w:val="00B969FA"/>
    <w:rsid w:val="00C264FE"/>
    <w:rsid w:val="00C72CCC"/>
    <w:rsid w:val="00CE4956"/>
    <w:rsid w:val="00D05C5E"/>
    <w:rsid w:val="00D24D78"/>
    <w:rsid w:val="00E06249"/>
    <w:rsid w:val="00E12DA5"/>
    <w:rsid w:val="00E347D8"/>
    <w:rsid w:val="00E81EC9"/>
    <w:rsid w:val="00EB6F47"/>
    <w:rsid w:val="00ED1589"/>
    <w:rsid w:val="00EF510A"/>
    <w:rsid w:val="00F10E3C"/>
    <w:rsid w:val="00F347F8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51E9-CD1B-45DA-AA1B-CDAC0E81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2009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2</cp:revision>
  <cp:lastPrinted>2015-08-07T08:45:00Z</cp:lastPrinted>
  <dcterms:created xsi:type="dcterms:W3CDTF">2015-08-10T05:50:00Z</dcterms:created>
  <dcterms:modified xsi:type="dcterms:W3CDTF">2015-08-10T05:50:00Z</dcterms:modified>
</cp:coreProperties>
</file>